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A106" w14:textId="77777777" w:rsidR="00C16168" w:rsidRDefault="00695FE6" w:rsidP="00695FE6">
      <w:pPr>
        <w:pStyle w:val="Heading1"/>
      </w:pPr>
      <w:r>
        <w:t>RDA Committee Meeting</w:t>
      </w:r>
    </w:p>
    <w:p w14:paraId="4F680D37" w14:textId="769FF340" w:rsidR="00695FE6" w:rsidRDefault="00695FE6" w:rsidP="00695FE6">
      <w:r>
        <w:t xml:space="preserve">Wednesday, </w:t>
      </w:r>
      <w:r w:rsidR="003555A8">
        <w:t>April 8</w:t>
      </w:r>
      <w:r w:rsidR="004223AF">
        <w:t>, 2020</w:t>
      </w:r>
      <w:r w:rsidR="004223AF">
        <w:br/>
      </w:r>
      <w:r w:rsidR="003555A8" w:rsidRPr="00C5585E">
        <w:rPr>
          <w:b/>
        </w:rPr>
        <w:t>WebEx</w:t>
      </w:r>
    </w:p>
    <w:p w14:paraId="65CFE400" w14:textId="016D2F2E" w:rsidR="00695FE6" w:rsidRDefault="000511B0" w:rsidP="00695FE6">
      <w:r>
        <w:t xml:space="preserve">Call to Order: </w:t>
      </w:r>
      <w:r w:rsidR="002B1820">
        <w:t>9:</w:t>
      </w:r>
      <w:r w:rsidR="003555A8">
        <w:t>04</w:t>
      </w:r>
    </w:p>
    <w:p w14:paraId="736AB8DA" w14:textId="04647583" w:rsidR="00695FE6" w:rsidRDefault="00695FE6" w:rsidP="00C542AC">
      <w:r>
        <w:t xml:space="preserve">Attendees: Geoff Baran (Ecology), </w:t>
      </w:r>
      <w:r w:rsidR="001B092B">
        <w:t xml:space="preserve">Shayne </w:t>
      </w:r>
      <w:proofErr w:type="spellStart"/>
      <w:r w:rsidR="001B092B">
        <w:t>Cothern</w:t>
      </w:r>
      <w:proofErr w:type="spellEnd"/>
      <w:r w:rsidR="001B092B">
        <w:t xml:space="preserve"> (DNR), </w:t>
      </w:r>
      <w:r w:rsidR="00243A5B">
        <w:t xml:space="preserve">Don </w:t>
      </w:r>
      <w:proofErr w:type="spellStart"/>
      <w:r w:rsidR="00243A5B">
        <w:t>Noviello</w:t>
      </w:r>
      <w:proofErr w:type="spellEnd"/>
      <w:r w:rsidR="0024002F">
        <w:t xml:space="preserve"> (WDFW</w:t>
      </w:r>
      <w:r w:rsidR="003555A8">
        <w:t>)</w:t>
      </w:r>
      <w:r w:rsidR="0093098D">
        <w:t xml:space="preserve">, </w:t>
      </w:r>
      <w:r w:rsidR="00996D63">
        <w:t>Rob Whitlam</w:t>
      </w:r>
      <w:r w:rsidR="002B1820">
        <w:t xml:space="preserve"> (DAHP), </w:t>
      </w:r>
      <w:r w:rsidR="00243A5B">
        <w:t>Mark Toy (DOH</w:t>
      </w:r>
      <w:r w:rsidR="00181286">
        <w:t>)</w:t>
      </w:r>
      <w:r w:rsidR="003555A8">
        <w:t>, Jessica Logan (PARKS)</w:t>
      </w:r>
      <w:r w:rsidR="00882E86">
        <w:t xml:space="preserve">, Kara Tebeau (AAG), Marla Steinhoff (NOAA), Jason Lundgren (Cascade Fisheries), Aaron Rosenblum (Cascade Fisheries), Rose Longoria (Yakama Nation), Hans </w:t>
      </w:r>
      <w:r w:rsidR="00D768D6">
        <w:t>Smith (Yakama Nation)</w:t>
      </w:r>
    </w:p>
    <w:p w14:paraId="60426FC4" w14:textId="5638D6A9" w:rsidR="00695FE6" w:rsidRDefault="00B9613D" w:rsidP="00695FE6">
      <w:r>
        <w:t xml:space="preserve">Approval of </w:t>
      </w:r>
      <w:r w:rsidR="00FD441C">
        <w:t>M</w:t>
      </w:r>
      <w:r>
        <w:t>inutes</w:t>
      </w:r>
      <w:r w:rsidR="00FD441C">
        <w:t>:</w:t>
      </w:r>
      <w:r>
        <w:t xml:space="preserve"> </w:t>
      </w:r>
      <w:r w:rsidR="00D40E00">
        <w:t xml:space="preserve">Motion to approve the </w:t>
      </w:r>
      <w:r w:rsidR="003555A8">
        <w:t>March 11</w:t>
      </w:r>
      <w:r w:rsidR="00D40E00">
        <w:t>, 2020 meeting minutes as written.</w:t>
      </w:r>
      <w:r w:rsidR="001B092B">
        <w:t xml:space="preserve"> </w:t>
      </w:r>
      <w:r w:rsidR="00181286">
        <w:t>Motion passed</w:t>
      </w:r>
      <w:r>
        <w:t>.</w:t>
      </w:r>
    </w:p>
    <w:p w14:paraId="6FC693AF" w14:textId="26CEC586" w:rsidR="00695FE6" w:rsidRDefault="00695FE6" w:rsidP="00695FE6">
      <w:r>
        <w:t xml:space="preserve">Adjournment: </w:t>
      </w:r>
      <w:r w:rsidR="00D768D6">
        <w:t>10:06</w:t>
      </w:r>
    </w:p>
    <w:p w14:paraId="301C867A" w14:textId="77777777" w:rsidR="00695FE6" w:rsidRDefault="00695FE6" w:rsidP="00695FE6">
      <w:pPr>
        <w:pStyle w:val="Heading2"/>
      </w:pPr>
      <w:r>
        <w:t>Minutes</w:t>
      </w:r>
    </w:p>
    <w:p w14:paraId="08623EC2" w14:textId="243F3755" w:rsidR="002B1820" w:rsidRDefault="003555A8" w:rsidP="00695FE6">
      <w:pPr>
        <w:pStyle w:val="Heading3"/>
      </w:pPr>
      <w:r>
        <w:t xml:space="preserve">No </w:t>
      </w:r>
      <w:r w:rsidR="002B1820">
        <w:t>New Business</w:t>
      </w:r>
    </w:p>
    <w:p w14:paraId="71123176" w14:textId="1B76E84E" w:rsidR="0077688D" w:rsidRDefault="0077688D" w:rsidP="00695FE6">
      <w:pPr>
        <w:pStyle w:val="Heading3"/>
      </w:pPr>
      <w:r>
        <w:t>Old Business</w:t>
      </w:r>
    </w:p>
    <w:p w14:paraId="322BBA59" w14:textId="77777777" w:rsidR="007630BD" w:rsidRDefault="0077688D" w:rsidP="00CA366F">
      <w:pPr>
        <w:pStyle w:val="Heading4"/>
        <w:numPr>
          <w:ilvl w:val="0"/>
          <w:numId w:val="29"/>
        </w:numPr>
      </w:pPr>
      <w:r w:rsidRPr="00B007D7">
        <w:t>Open</w:t>
      </w:r>
      <w:r>
        <w:t xml:space="preserve"> RDA Case Updates</w:t>
      </w:r>
    </w:p>
    <w:p w14:paraId="3E74655E" w14:textId="1FA01223" w:rsidR="00FD441C" w:rsidRDefault="00053A7C" w:rsidP="00873AE6">
      <w:pPr>
        <w:pStyle w:val="Heading5"/>
        <w:numPr>
          <w:ilvl w:val="0"/>
          <w:numId w:val="32"/>
        </w:numPr>
      </w:pPr>
      <w:r>
        <w:t>Coleman Oil Company</w:t>
      </w:r>
      <w:r w:rsidR="00FD441C">
        <w:t xml:space="preserve">, </w:t>
      </w:r>
      <w:r>
        <w:t xml:space="preserve">March 28, 2017 r-diesel </w:t>
      </w:r>
      <w:r w:rsidR="00FD441C">
        <w:t>spills</w:t>
      </w:r>
      <w:r>
        <w:t xml:space="preserve"> into the Columbia River</w:t>
      </w:r>
    </w:p>
    <w:p w14:paraId="5AE47E4A" w14:textId="775FDCE4" w:rsidR="00D768D6" w:rsidRDefault="00D768D6" w:rsidP="00D768D6">
      <w:pPr>
        <w:pStyle w:val="ListParagraph"/>
        <w:numPr>
          <w:ilvl w:val="0"/>
          <w:numId w:val="40"/>
        </w:numPr>
        <w:ind w:left="1800"/>
      </w:pPr>
      <w:r>
        <w:t xml:space="preserve">Geoff summarized the incident: On March 18, 2017, </w:t>
      </w:r>
      <w:r w:rsidR="00750489">
        <w:t>Ecology was</w:t>
      </w:r>
      <w:r>
        <w:t xml:space="preserve"> notified of an oil sheen in the Columbia River. A broke</w:t>
      </w:r>
      <w:r w:rsidR="00750489">
        <w:t xml:space="preserve">n underground transmission line owned by Coleman Oil </w:t>
      </w:r>
      <w:r>
        <w:t xml:space="preserve">was </w:t>
      </w:r>
      <w:r w:rsidR="00750489">
        <w:t xml:space="preserve">leaking r99 biodiesel </w:t>
      </w:r>
      <w:r w:rsidR="006F3E25">
        <w:t>into groundwater</w:t>
      </w:r>
      <w:r w:rsidR="00750489">
        <w:t xml:space="preserve">, and travelling </w:t>
      </w:r>
      <w:r w:rsidR="006F3E25">
        <w:t xml:space="preserve">via groundwater </w:t>
      </w:r>
      <w:r w:rsidR="00750489">
        <w:t xml:space="preserve">into the Columbia River. </w:t>
      </w:r>
      <w:r>
        <w:t>A multi-week response ens</w:t>
      </w:r>
      <w:r w:rsidR="00750489">
        <w:t>ued. An estimated 4,543 gallons of r99 oil was lost, and 703 gallons was removed in contaminated soil, leaving an estimated 3,840 gallons spilled into the Columbia River. In lieu of paying a natural resource damage assessment claim, Coleman Oil has proposed funding a restoration project</w:t>
      </w:r>
      <w:r w:rsidR="00D9214F">
        <w:t xml:space="preserve">. Ecology assisted Coleman Oil in soliciting projects, and sent four projects to Coleman Oil for consideration. Coleman Oil has proposed funding the Lower Sleepy Hollow Preserve Restoration project to be administered by </w:t>
      </w:r>
      <w:r w:rsidR="00750489">
        <w:t>Cascade Columbia Fisheries Enhancement Group (Cascade Fisheries).</w:t>
      </w:r>
    </w:p>
    <w:p w14:paraId="0BACF8E8" w14:textId="75EA24A0" w:rsidR="00D768D6" w:rsidRDefault="00750489" w:rsidP="00937631">
      <w:pPr>
        <w:pStyle w:val="ListParagraph"/>
        <w:numPr>
          <w:ilvl w:val="0"/>
          <w:numId w:val="40"/>
        </w:numPr>
        <w:ind w:left="1800"/>
      </w:pPr>
      <w:r>
        <w:t>Aaron Rosenblum of the Cascade Fisheries presented the project to the committee.</w:t>
      </w:r>
      <w:r w:rsidR="00D9214F">
        <w:t xml:space="preserve"> The main tasks include:</w:t>
      </w:r>
    </w:p>
    <w:p w14:paraId="328BFDC5" w14:textId="457839A1" w:rsidR="00D9214F" w:rsidRDefault="009D1A31" w:rsidP="00D9214F">
      <w:pPr>
        <w:pStyle w:val="ListParagraph"/>
        <w:numPr>
          <w:ilvl w:val="1"/>
          <w:numId w:val="40"/>
        </w:numPr>
        <w:ind w:left="2160"/>
      </w:pPr>
      <w:r>
        <w:t>Noxious Weed Control</w:t>
      </w:r>
    </w:p>
    <w:p w14:paraId="3047B21A" w14:textId="5B2DF1D6" w:rsidR="009D1A31" w:rsidRDefault="009D1A31" w:rsidP="00D9214F">
      <w:pPr>
        <w:pStyle w:val="ListParagraph"/>
        <w:numPr>
          <w:ilvl w:val="1"/>
          <w:numId w:val="40"/>
        </w:numPr>
        <w:ind w:left="2160"/>
      </w:pPr>
      <w:r>
        <w:t>Native plant installation in 5-acre pasture land</w:t>
      </w:r>
    </w:p>
    <w:p w14:paraId="0CA377D6" w14:textId="25ECC690" w:rsidR="009D1A31" w:rsidRDefault="009D1A31" w:rsidP="009D1A31">
      <w:pPr>
        <w:pStyle w:val="ListParagraph"/>
        <w:numPr>
          <w:ilvl w:val="2"/>
          <w:numId w:val="40"/>
        </w:numPr>
        <w:ind w:left="2520"/>
      </w:pPr>
      <w:r>
        <w:t>Includes wood mulch and irrigation</w:t>
      </w:r>
    </w:p>
    <w:p w14:paraId="078A3A10" w14:textId="5ED51EAB" w:rsidR="009D1A31" w:rsidRDefault="009D1A31" w:rsidP="009D1A31">
      <w:pPr>
        <w:pStyle w:val="ListParagraph"/>
        <w:numPr>
          <w:ilvl w:val="1"/>
          <w:numId w:val="40"/>
        </w:numPr>
        <w:ind w:left="2160"/>
      </w:pPr>
      <w:r>
        <w:t>Installation of interpretive signage</w:t>
      </w:r>
    </w:p>
    <w:p w14:paraId="18EA2CA3" w14:textId="00728452" w:rsidR="00F8561F" w:rsidRDefault="00F8561F" w:rsidP="00F8561F">
      <w:pPr>
        <w:pStyle w:val="ListParagraph"/>
        <w:numPr>
          <w:ilvl w:val="2"/>
          <w:numId w:val="40"/>
        </w:numPr>
        <w:spacing w:after="0"/>
        <w:ind w:left="2520"/>
      </w:pPr>
      <w:r>
        <w:t xml:space="preserve">Educational, includes </w:t>
      </w:r>
      <w:proofErr w:type="spellStart"/>
      <w:r>
        <w:t>P’squoa</w:t>
      </w:r>
      <w:proofErr w:type="spellEnd"/>
      <w:r>
        <w:t xml:space="preserve"> (</w:t>
      </w:r>
      <w:proofErr w:type="spellStart"/>
      <w:r>
        <w:t>Wenachi</w:t>
      </w:r>
      <w:proofErr w:type="spellEnd"/>
      <w:r>
        <w:t>) language, and Spanish Translation</w:t>
      </w:r>
    </w:p>
    <w:p w14:paraId="45DF144A" w14:textId="3D10FFF8" w:rsidR="00F8561F" w:rsidRDefault="00F8561F" w:rsidP="00F8561F">
      <w:pPr>
        <w:spacing w:after="0"/>
        <w:ind w:left="1800"/>
      </w:pPr>
      <w:r>
        <w:t>Benefits include:</w:t>
      </w:r>
    </w:p>
    <w:p w14:paraId="5038AA74" w14:textId="1F3C20BE" w:rsidR="00F8561F" w:rsidRDefault="00F8561F" w:rsidP="00F8561F">
      <w:pPr>
        <w:pStyle w:val="ListParagraph"/>
        <w:numPr>
          <w:ilvl w:val="1"/>
          <w:numId w:val="41"/>
        </w:numPr>
        <w:ind w:left="2160"/>
      </w:pPr>
      <w:r>
        <w:t>Increased shade to waters of the Lower Wenatchee</w:t>
      </w:r>
    </w:p>
    <w:p w14:paraId="5852258C" w14:textId="461BB276" w:rsidR="00F8561F" w:rsidRDefault="00F8561F" w:rsidP="00F8561F">
      <w:pPr>
        <w:pStyle w:val="ListParagraph"/>
        <w:numPr>
          <w:ilvl w:val="1"/>
          <w:numId w:val="41"/>
        </w:numPr>
        <w:ind w:left="2160"/>
      </w:pPr>
      <w:r>
        <w:t>Increased filtering of sediments that are delivered through runoff</w:t>
      </w:r>
    </w:p>
    <w:p w14:paraId="2F9A34BB" w14:textId="0E799A7A" w:rsidR="00F8561F" w:rsidRDefault="00F8561F" w:rsidP="00F8561F">
      <w:pPr>
        <w:pStyle w:val="ListParagraph"/>
        <w:numPr>
          <w:ilvl w:val="1"/>
          <w:numId w:val="41"/>
        </w:numPr>
        <w:ind w:left="2160"/>
      </w:pPr>
      <w:r>
        <w:t>Increased nutrients, food, and structure for fish and wildlife</w:t>
      </w:r>
    </w:p>
    <w:p w14:paraId="15B1F100" w14:textId="07EDF758" w:rsidR="00F8561F" w:rsidRDefault="00F8561F" w:rsidP="00F8561F">
      <w:pPr>
        <w:pStyle w:val="ListParagraph"/>
        <w:numPr>
          <w:ilvl w:val="1"/>
          <w:numId w:val="41"/>
        </w:numPr>
        <w:ind w:left="2160"/>
      </w:pPr>
      <w:r>
        <w:t>Limiting the distribution and spread of noxious weeds</w:t>
      </w:r>
    </w:p>
    <w:p w14:paraId="4F36A5A3" w14:textId="362664AE" w:rsidR="00F8561F" w:rsidRDefault="00F8561F" w:rsidP="00F8561F">
      <w:pPr>
        <w:pStyle w:val="ListParagraph"/>
        <w:numPr>
          <w:ilvl w:val="0"/>
          <w:numId w:val="41"/>
        </w:numPr>
        <w:ind w:left="1800"/>
      </w:pPr>
      <w:r>
        <w:t>Rob asked if any of this funding could be used as match. Aaron said that th</w:t>
      </w:r>
      <w:r w:rsidR="00DA0452">
        <w:t xml:space="preserve">ey have secured a $27,000 grant to </w:t>
      </w:r>
      <w:r w:rsidR="00230BB5">
        <w:t>improve</w:t>
      </w:r>
      <w:r w:rsidR="00DA0452">
        <w:t xml:space="preserve"> </w:t>
      </w:r>
      <w:bookmarkStart w:id="0" w:name="_GoBack"/>
      <w:bookmarkEnd w:id="0"/>
      <w:r w:rsidR="00DA0452">
        <w:t xml:space="preserve">erosion control features on this property and intend to leverage </w:t>
      </w:r>
      <w:r w:rsidR="00C92600">
        <w:t>the RDA</w:t>
      </w:r>
      <w:r w:rsidR="00DA0452">
        <w:t xml:space="preserve"> funding to seek additional </w:t>
      </w:r>
      <w:r w:rsidR="00C92600">
        <w:t>grants</w:t>
      </w:r>
      <w:r w:rsidR="00DA0452">
        <w:t>.</w:t>
      </w:r>
    </w:p>
    <w:p w14:paraId="0CCCF926" w14:textId="41CBF14F" w:rsidR="00DA0452" w:rsidRDefault="00DA0452" w:rsidP="00F8561F">
      <w:pPr>
        <w:pStyle w:val="ListParagraph"/>
        <w:numPr>
          <w:ilvl w:val="0"/>
          <w:numId w:val="41"/>
        </w:numPr>
        <w:ind w:left="1800"/>
      </w:pPr>
      <w:r>
        <w:t>Rob asked if the interpretive signage will include any acknowledgement of the funding source. Jason Lundgren (Cascade Fisheries) said that this has been done in the past, and can be arranged.</w:t>
      </w:r>
    </w:p>
    <w:p w14:paraId="47F52C9B" w14:textId="54923E6F" w:rsidR="00DA0452" w:rsidRDefault="00DA0452" w:rsidP="00F8561F">
      <w:pPr>
        <w:pStyle w:val="ListParagraph"/>
        <w:numPr>
          <w:ilvl w:val="0"/>
          <w:numId w:val="41"/>
        </w:numPr>
        <w:ind w:left="1800"/>
      </w:pPr>
      <w:r>
        <w:t>Rose Longoria (Yakama Nation) asked how this project was proposed vs. other available projects. Geoff explained that projects were solicited</w:t>
      </w:r>
      <w:r w:rsidR="00C92600">
        <w:t xml:space="preserve"> broadly</w:t>
      </w:r>
      <w:r>
        <w:t>, and all options were given to Coleman Oil to make the decision. The committee was not asked for advice in selecting the project.</w:t>
      </w:r>
    </w:p>
    <w:p w14:paraId="100866C4" w14:textId="5558ABF1" w:rsidR="00DA0452" w:rsidRDefault="00DA0452" w:rsidP="00F8561F">
      <w:pPr>
        <w:pStyle w:val="ListParagraph"/>
        <w:numPr>
          <w:ilvl w:val="0"/>
          <w:numId w:val="41"/>
        </w:numPr>
        <w:ind w:left="1800"/>
      </w:pPr>
      <w:r>
        <w:t xml:space="preserve">Rose noted that </w:t>
      </w:r>
      <w:r w:rsidR="006F3E25">
        <w:t xml:space="preserve">of all resources, </w:t>
      </w:r>
      <w:r w:rsidR="004F679C">
        <w:t>fish were likely impacted most by the spill</w:t>
      </w:r>
      <w:r w:rsidR="006F3E25">
        <w:t>. Other pro</w:t>
      </w:r>
      <w:r w:rsidR="004F679C">
        <w:t>jects given to Coleman Oil are more directed at salmon recovery</w:t>
      </w:r>
      <w:r w:rsidR="006F3E25">
        <w:t>.</w:t>
      </w:r>
    </w:p>
    <w:p w14:paraId="3A1307EE" w14:textId="373DDA19" w:rsidR="00DA0452" w:rsidRDefault="00DA0452" w:rsidP="00F8561F">
      <w:pPr>
        <w:pStyle w:val="ListParagraph"/>
        <w:numPr>
          <w:ilvl w:val="0"/>
          <w:numId w:val="41"/>
        </w:numPr>
        <w:ind w:left="1800"/>
      </w:pPr>
      <w:r>
        <w:t xml:space="preserve">Hans Smith (Yakama Nation) </w:t>
      </w:r>
      <w:r w:rsidR="006F3E25">
        <w:t xml:space="preserve">added </w:t>
      </w:r>
      <w:r w:rsidR="004F679C">
        <w:t>that of priority projects in this area, this does not rank as highly</w:t>
      </w:r>
      <w:r w:rsidR="006F3E25">
        <w:t>.</w:t>
      </w:r>
    </w:p>
    <w:p w14:paraId="66170E1D" w14:textId="51A8B9E7" w:rsidR="006F3E25" w:rsidRDefault="006F3E25" w:rsidP="00F8561F">
      <w:pPr>
        <w:pStyle w:val="ListParagraph"/>
        <w:numPr>
          <w:ilvl w:val="0"/>
          <w:numId w:val="41"/>
        </w:numPr>
        <w:ind w:left="1800"/>
      </w:pPr>
      <w:r>
        <w:t>Aaron noted that this project does improve fish habitat, and that projects like this typically do not receive high prioritization because their benefits take a long time to realize.</w:t>
      </w:r>
    </w:p>
    <w:p w14:paraId="50F0A6C3" w14:textId="238C1841" w:rsidR="006F3E25" w:rsidRPr="00D768D6" w:rsidRDefault="006F3E25" w:rsidP="00F8561F">
      <w:pPr>
        <w:pStyle w:val="ListParagraph"/>
        <w:numPr>
          <w:ilvl w:val="0"/>
          <w:numId w:val="41"/>
        </w:numPr>
        <w:ind w:left="1800"/>
      </w:pPr>
      <w:r>
        <w:t>Geoff moved to approve the project. Motion passed.</w:t>
      </w:r>
    </w:p>
    <w:p w14:paraId="2E3CE1DD" w14:textId="6F351167" w:rsidR="00B47D29" w:rsidRDefault="00F42522" w:rsidP="003729AD">
      <w:pPr>
        <w:pStyle w:val="Heading3"/>
      </w:pPr>
      <w:r>
        <w:t>Announcements</w:t>
      </w:r>
    </w:p>
    <w:p w14:paraId="61E99846" w14:textId="17F2379F" w:rsidR="003729AD" w:rsidRPr="003729AD" w:rsidRDefault="003555A8" w:rsidP="00472B1A">
      <w:pPr>
        <w:pStyle w:val="ListParagraph"/>
        <w:numPr>
          <w:ilvl w:val="0"/>
          <w:numId w:val="33"/>
        </w:numPr>
        <w:ind w:left="1440"/>
      </w:pPr>
      <w:r>
        <w:t>Response-NRDA Specialist Position is accepting applications.</w:t>
      </w:r>
    </w:p>
    <w:sectPr w:rsidR="003729AD" w:rsidRPr="003729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255E" w14:textId="77777777" w:rsidR="00241717" w:rsidRDefault="00241717" w:rsidP="0039377F">
      <w:pPr>
        <w:spacing w:after="0" w:line="240" w:lineRule="auto"/>
      </w:pPr>
      <w:r>
        <w:separator/>
      </w:r>
    </w:p>
  </w:endnote>
  <w:endnote w:type="continuationSeparator" w:id="0">
    <w:p w14:paraId="473E60B0" w14:textId="77777777" w:rsidR="00241717" w:rsidRDefault="00241717" w:rsidP="0039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9C3" w14:textId="77777777" w:rsidR="00197E44" w:rsidRDefault="0019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6487"/>
      <w:docPartObj>
        <w:docPartGallery w:val="Page Numbers (Bottom of Page)"/>
        <w:docPartUnique/>
      </w:docPartObj>
    </w:sdtPr>
    <w:sdtEndPr>
      <w:rPr>
        <w:noProof/>
      </w:rPr>
    </w:sdtEndPr>
    <w:sdtContent>
      <w:p w14:paraId="6BCE16A1" w14:textId="48C1CC95" w:rsidR="00241717" w:rsidRDefault="00241717">
        <w:pPr>
          <w:pStyle w:val="Footer"/>
          <w:jc w:val="center"/>
        </w:pPr>
        <w:r>
          <w:fldChar w:fldCharType="begin"/>
        </w:r>
        <w:r>
          <w:instrText xml:space="preserve"> PAGE   \* MERGEFORMAT </w:instrText>
        </w:r>
        <w:r>
          <w:fldChar w:fldCharType="separate"/>
        </w:r>
        <w:r w:rsidR="00230BB5">
          <w:rPr>
            <w:noProof/>
          </w:rPr>
          <w:t>1</w:t>
        </w:r>
        <w:r>
          <w:rPr>
            <w:noProof/>
          </w:rPr>
          <w:fldChar w:fldCharType="end"/>
        </w:r>
      </w:p>
    </w:sdtContent>
  </w:sdt>
  <w:p w14:paraId="726A67CA" w14:textId="77777777" w:rsidR="00241717" w:rsidRDefault="0024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8EF" w14:textId="77777777" w:rsidR="00197E44" w:rsidRDefault="0019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1ED6" w14:textId="77777777" w:rsidR="00241717" w:rsidRDefault="00241717" w:rsidP="0039377F">
      <w:pPr>
        <w:spacing w:after="0" w:line="240" w:lineRule="auto"/>
      </w:pPr>
      <w:r>
        <w:separator/>
      </w:r>
    </w:p>
  </w:footnote>
  <w:footnote w:type="continuationSeparator" w:id="0">
    <w:p w14:paraId="7293B448" w14:textId="77777777" w:rsidR="00241717" w:rsidRDefault="00241717" w:rsidP="0039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A8F" w14:textId="77777777" w:rsidR="00197E44" w:rsidRDefault="00197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107280"/>
      <w:docPartObj>
        <w:docPartGallery w:val="Watermarks"/>
        <w:docPartUnique/>
      </w:docPartObj>
    </w:sdtPr>
    <w:sdtEndPr/>
    <w:sdtContent>
      <w:p w14:paraId="771D3136" w14:textId="23E5A500" w:rsidR="00241717" w:rsidRDefault="00230BB5">
        <w:pPr>
          <w:pStyle w:val="Header"/>
        </w:pPr>
        <w:r>
          <w:rPr>
            <w:noProof/>
          </w:rPr>
          <w:pict w14:anchorId="7386B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D70E" w14:textId="77777777" w:rsidR="00197E44" w:rsidRDefault="0019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C2F"/>
    <w:multiLevelType w:val="hybridMultilevel"/>
    <w:tmpl w:val="BD7CB0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F552C2"/>
    <w:multiLevelType w:val="hybridMultilevel"/>
    <w:tmpl w:val="144C12F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FD0044"/>
    <w:multiLevelType w:val="hybridMultilevel"/>
    <w:tmpl w:val="B1688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761C4F"/>
    <w:multiLevelType w:val="hybridMultilevel"/>
    <w:tmpl w:val="2AF0B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B023B"/>
    <w:multiLevelType w:val="hybridMultilevel"/>
    <w:tmpl w:val="5A76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5358C"/>
    <w:multiLevelType w:val="hybridMultilevel"/>
    <w:tmpl w:val="6CFE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E0228"/>
    <w:multiLevelType w:val="hybridMultilevel"/>
    <w:tmpl w:val="038ED80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82C25"/>
    <w:multiLevelType w:val="hybridMultilevel"/>
    <w:tmpl w:val="7AF44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7663C"/>
    <w:multiLevelType w:val="hybridMultilevel"/>
    <w:tmpl w:val="EE5CF3F6"/>
    <w:lvl w:ilvl="0" w:tplc="E9807DA4">
      <w:start w:val="1"/>
      <w:numFmt w:val="decimal"/>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B4FAC"/>
    <w:multiLevelType w:val="hybridMultilevel"/>
    <w:tmpl w:val="755477D6"/>
    <w:lvl w:ilvl="0" w:tplc="2FCE68E4">
      <w:start w:val="1"/>
      <w:numFmt w:val="upperLetter"/>
      <w:pStyle w:val="Heading4"/>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E46A2D"/>
    <w:multiLevelType w:val="multilevel"/>
    <w:tmpl w:val="F16C5AB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27D54FC"/>
    <w:multiLevelType w:val="hybridMultilevel"/>
    <w:tmpl w:val="61FC7B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626069E"/>
    <w:multiLevelType w:val="hybridMultilevel"/>
    <w:tmpl w:val="37FE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73D94"/>
    <w:multiLevelType w:val="hybridMultilevel"/>
    <w:tmpl w:val="1002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B52D0"/>
    <w:multiLevelType w:val="hybridMultilevel"/>
    <w:tmpl w:val="74A42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108CF"/>
    <w:multiLevelType w:val="hybridMultilevel"/>
    <w:tmpl w:val="AC50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E7F72"/>
    <w:multiLevelType w:val="hybridMultilevel"/>
    <w:tmpl w:val="3C34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0066B"/>
    <w:multiLevelType w:val="hybridMultilevel"/>
    <w:tmpl w:val="AE48990E"/>
    <w:lvl w:ilvl="0" w:tplc="527007C4">
      <w:start w:val="1"/>
      <w:numFmt w:val="upperRoman"/>
      <w:pStyle w:val="Heading3"/>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56607"/>
    <w:multiLevelType w:val="hybridMultilevel"/>
    <w:tmpl w:val="CA78F8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D3EE6"/>
    <w:multiLevelType w:val="hybridMultilevel"/>
    <w:tmpl w:val="862844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A0F14A2"/>
    <w:multiLevelType w:val="hybridMultilevel"/>
    <w:tmpl w:val="7E58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F16E6"/>
    <w:multiLevelType w:val="hybridMultilevel"/>
    <w:tmpl w:val="1160DEC4"/>
    <w:lvl w:ilvl="0" w:tplc="FBAC8F44">
      <w:start w:val="1"/>
      <w:numFmt w:val="upperLetter"/>
      <w:lvlText w:val="%1."/>
      <w:lvlJc w:val="left"/>
      <w:pPr>
        <w:ind w:left="1080" w:hanging="360"/>
      </w:pPr>
      <w:rPr>
        <w:rFonts w:hint="default"/>
      </w:rPr>
    </w:lvl>
    <w:lvl w:ilvl="1" w:tplc="B57A8B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2F198A"/>
    <w:multiLevelType w:val="hybridMultilevel"/>
    <w:tmpl w:val="15D26E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83726B8"/>
    <w:multiLevelType w:val="hybridMultilevel"/>
    <w:tmpl w:val="12A22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E64E1"/>
    <w:multiLevelType w:val="hybridMultilevel"/>
    <w:tmpl w:val="A7F4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96C83"/>
    <w:multiLevelType w:val="hybridMultilevel"/>
    <w:tmpl w:val="48905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8"/>
  </w:num>
  <w:num w:numId="4">
    <w:abstractNumId w:val="14"/>
  </w:num>
  <w:num w:numId="5">
    <w:abstractNumId w:val="9"/>
    <w:lvlOverride w:ilvl="0">
      <w:startOverride w:val="1"/>
    </w:lvlOverride>
  </w:num>
  <w:num w:numId="6">
    <w:abstractNumId w:val="11"/>
  </w:num>
  <w:num w:numId="7">
    <w:abstractNumId w:val="18"/>
  </w:num>
  <w:num w:numId="8">
    <w:abstractNumId w:val="12"/>
  </w:num>
  <w:num w:numId="9">
    <w:abstractNumId w:val="22"/>
  </w:num>
  <w:num w:numId="10">
    <w:abstractNumId w:val="6"/>
  </w:num>
  <w:num w:numId="11">
    <w:abstractNumId w:val="4"/>
  </w:num>
  <w:num w:numId="12">
    <w:abstractNumId w:val="9"/>
  </w:num>
  <w:num w:numId="13">
    <w:abstractNumId w:val="16"/>
  </w:num>
  <w:num w:numId="14">
    <w:abstractNumId w:val="7"/>
  </w:num>
  <w:num w:numId="15">
    <w:abstractNumId w:val="1"/>
  </w:num>
  <w:num w:numId="16">
    <w:abstractNumId w:val="9"/>
  </w:num>
  <w:num w:numId="17">
    <w:abstractNumId w:val="8"/>
    <w:lvlOverride w:ilvl="0">
      <w:startOverride w:val="1"/>
    </w:lvlOverride>
  </w:num>
  <w:num w:numId="18">
    <w:abstractNumId w:val="8"/>
    <w:lvlOverride w:ilvl="0">
      <w:startOverride w:val="1"/>
    </w:lvlOverride>
  </w:num>
  <w:num w:numId="19">
    <w:abstractNumId w:val="5"/>
  </w:num>
  <w:num w:numId="20">
    <w:abstractNumId w:val="13"/>
  </w:num>
  <w:num w:numId="21">
    <w:abstractNumId w:val="24"/>
  </w:num>
  <w:num w:numId="22">
    <w:abstractNumId w:val="15"/>
  </w:num>
  <w:num w:numId="23">
    <w:abstractNumId w:val="9"/>
    <w:lvlOverride w:ilvl="0">
      <w:startOverride w:val="1"/>
    </w:lvlOverride>
  </w:num>
  <w:num w:numId="24">
    <w:abstractNumId w:val="8"/>
    <w:lvlOverride w:ilvl="0">
      <w:startOverride w:val="1"/>
    </w:lvlOverride>
  </w:num>
  <w:num w:numId="25">
    <w:abstractNumId w:val="9"/>
    <w:lvlOverride w:ilvl="0">
      <w:startOverride w:val="1"/>
    </w:lvlOverride>
  </w:num>
  <w:num w:numId="26">
    <w:abstractNumId w:val="20"/>
  </w:num>
  <w:num w:numId="27">
    <w:abstractNumId w:val="9"/>
    <w:lvlOverride w:ilvl="0">
      <w:startOverride w:val="1"/>
    </w:lvlOverride>
  </w:num>
  <w:num w:numId="28">
    <w:abstractNumId w:val="19"/>
  </w:num>
  <w:num w:numId="29">
    <w:abstractNumId w:val="9"/>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0"/>
  </w:num>
  <w:num w:numId="34">
    <w:abstractNumId w:val="21"/>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9"/>
    <w:lvlOverride w:ilvl="0">
      <w:startOverride w:val="1"/>
    </w:lvlOverride>
  </w:num>
  <w:num w:numId="39">
    <w:abstractNumId w:val="25"/>
  </w:num>
  <w:num w:numId="40">
    <w:abstractNumId w:val="2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E6"/>
    <w:rsid w:val="00003517"/>
    <w:rsid w:val="000106A6"/>
    <w:rsid w:val="00012A87"/>
    <w:rsid w:val="00016F04"/>
    <w:rsid w:val="00023346"/>
    <w:rsid w:val="00035C92"/>
    <w:rsid w:val="0004748D"/>
    <w:rsid w:val="000511B0"/>
    <w:rsid w:val="00053A7C"/>
    <w:rsid w:val="000554C4"/>
    <w:rsid w:val="00066916"/>
    <w:rsid w:val="00070471"/>
    <w:rsid w:val="000A098A"/>
    <w:rsid w:val="000A54EA"/>
    <w:rsid w:val="000A7704"/>
    <w:rsid w:val="000F41CF"/>
    <w:rsid w:val="000F4862"/>
    <w:rsid w:val="000F6473"/>
    <w:rsid w:val="000F6812"/>
    <w:rsid w:val="00110E12"/>
    <w:rsid w:val="001221E3"/>
    <w:rsid w:val="0013645B"/>
    <w:rsid w:val="00146806"/>
    <w:rsid w:val="0016655B"/>
    <w:rsid w:val="00181286"/>
    <w:rsid w:val="0018520A"/>
    <w:rsid w:val="00185899"/>
    <w:rsid w:val="00197E44"/>
    <w:rsid w:val="001B092B"/>
    <w:rsid w:val="001B25F4"/>
    <w:rsid w:val="001D69E1"/>
    <w:rsid w:val="001E3C19"/>
    <w:rsid w:val="001E5222"/>
    <w:rsid w:val="001F131E"/>
    <w:rsid w:val="00201A78"/>
    <w:rsid w:val="00203161"/>
    <w:rsid w:val="00210033"/>
    <w:rsid w:val="002148A9"/>
    <w:rsid w:val="00230BB5"/>
    <w:rsid w:val="0024002F"/>
    <w:rsid w:val="00241717"/>
    <w:rsid w:val="00243A5B"/>
    <w:rsid w:val="00260783"/>
    <w:rsid w:val="00264D57"/>
    <w:rsid w:val="00276147"/>
    <w:rsid w:val="00282E11"/>
    <w:rsid w:val="002B1820"/>
    <w:rsid w:val="002B71AE"/>
    <w:rsid w:val="002C04BB"/>
    <w:rsid w:val="002C20DB"/>
    <w:rsid w:val="002C42F0"/>
    <w:rsid w:val="002C585F"/>
    <w:rsid w:val="002D1841"/>
    <w:rsid w:val="002E0E40"/>
    <w:rsid w:val="002E44D9"/>
    <w:rsid w:val="002E47FA"/>
    <w:rsid w:val="00312CA3"/>
    <w:rsid w:val="003555A8"/>
    <w:rsid w:val="00357132"/>
    <w:rsid w:val="0036522E"/>
    <w:rsid w:val="003729AD"/>
    <w:rsid w:val="00382648"/>
    <w:rsid w:val="00383730"/>
    <w:rsid w:val="00390161"/>
    <w:rsid w:val="0039377F"/>
    <w:rsid w:val="00396B45"/>
    <w:rsid w:val="003B0DE0"/>
    <w:rsid w:val="003B5315"/>
    <w:rsid w:val="003C3AB1"/>
    <w:rsid w:val="003D781E"/>
    <w:rsid w:val="003D7F4E"/>
    <w:rsid w:val="003F02C9"/>
    <w:rsid w:val="003F2DFC"/>
    <w:rsid w:val="00400F76"/>
    <w:rsid w:val="00402209"/>
    <w:rsid w:val="004036B7"/>
    <w:rsid w:val="004136F5"/>
    <w:rsid w:val="004223AF"/>
    <w:rsid w:val="0042647A"/>
    <w:rsid w:val="00426D2D"/>
    <w:rsid w:val="00466249"/>
    <w:rsid w:val="00472B1A"/>
    <w:rsid w:val="00480AA0"/>
    <w:rsid w:val="00482B01"/>
    <w:rsid w:val="004830B4"/>
    <w:rsid w:val="004A46E6"/>
    <w:rsid w:val="004B060D"/>
    <w:rsid w:val="004B2B8C"/>
    <w:rsid w:val="004B3609"/>
    <w:rsid w:val="004D57CE"/>
    <w:rsid w:val="004D7AE4"/>
    <w:rsid w:val="004E6E21"/>
    <w:rsid w:val="004F679C"/>
    <w:rsid w:val="00502881"/>
    <w:rsid w:val="00504C97"/>
    <w:rsid w:val="005175BE"/>
    <w:rsid w:val="0053541B"/>
    <w:rsid w:val="00547A10"/>
    <w:rsid w:val="005676DA"/>
    <w:rsid w:val="005741C0"/>
    <w:rsid w:val="0059016C"/>
    <w:rsid w:val="005B4926"/>
    <w:rsid w:val="005C648C"/>
    <w:rsid w:val="005C7EB5"/>
    <w:rsid w:val="006015A9"/>
    <w:rsid w:val="006015C7"/>
    <w:rsid w:val="006251C4"/>
    <w:rsid w:val="00625A1D"/>
    <w:rsid w:val="00626F44"/>
    <w:rsid w:val="0066423C"/>
    <w:rsid w:val="00691A46"/>
    <w:rsid w:val="00695FE6"/>
    <w:rsid w:val="006A45E0"/>
    <w:rsid w:val="006A6360"/>
    <w:rsid w:val="006D13EC"/>
    <w:rsid w:val="006E3C4B"/>
    <w:rsid w:val="006F3E25"/>
    <w:rsid w:val="006F671D"/>
    <w:rsid w:val="00702E5C"/>
    <w:rsid w:val="00707384"/>
    <w:rsid w:val="00714EAA"/>
    <w:rsid w:val="00750489"/>
    <w:rsid w:val="007630BD"/>
    <w:rsid w:val="00772EB5"/>
    <w:rsid w:val="0077688D"/>
    <w:rsid w:val="00780E75"/>
    <w:rsid w:val="007850F4"/>
    <w:rsid w:val="00794977"/>
    <w:rsid w:val="007A0DC2"/>
    <w:rsid w:val="007A17C7"/>
    <w:rsid w:val="007A4387"/>
    <w:rsid w:val="007E0136"/>
    <w:rsid w:val="007F1E8F"/>
    <w:rsid w:val="008017B6"/>
    <w:rsid w:val="00816350"/>
    <w:rsid w:val="0082223F"/>
    <w:rsid w:val="0082650A"/>
    <w:rsid w:val="00830092"/>
    <w:rsid w:val="0083320F"/>
    <w:rsid w:val="00873AE6"/>
    <w:rsid w:val="008759BD"/>
    <w:rsid w:val="00882E86"/>
    <w:rsid w:val="00887493"/>
    <w:rsid w:val="008954A2"/>
    <w:rsid w:val="008C411C"/>
    <w:rsid w:val="00910622"/>
    <w:rsid w:val="00923066"/>
    <w:rsid w:val="0093098D"/>
    <w:rsid w:val="0093466C"/>
    <w:rsid w:val="00934AAF"/>
    <w:rsid w:val="00950A2A"/>
    <w:rsid w:val="00950F24"/>
    <w:rsid w:val="0095443E"/>
    <w:rsid w:val="00956677"/>
    <w:rsid w:val="00977780"/>
    <w:rsid w:val="00984034"/>
    <w:rsid w:val="00996D63"/>
    <w:rsid w:val="009B2F59"/>
    <w:rsid w:val="009B3D5D"/>
    <w:rsid w:val="009B5E15"/>
    <w:rsid w:val="009B7AF9"/>
    <w:rsid w:val="009D1A31"/>
    <w:rsid w:val="009E706A"/>
    <w:rsid w:val="009F1B0C"/>
    <w:rsid w:val="009F43B1"/>
    <w:rsid w:val="00A03EB7"/>
    <w:rsid w:val="00A37BC0"/>
    <w:rsid w:val="00A60034"/>
    <w:rsid w:val="00A61F35"/>
    <w:rsid w:val="00A77F0E"/>
    <w:rsid w:val="00AA75B6"/>
    <w:rsid w:val="00AB21D2"/>
    <w:rsid w:val="00AD579A"/>
    <w:rsid w:val="00AE2D3F"/>
    <w:rsid w:val="00AE6EE3"/>
    <w:rsid w:val="00AF01F4"/>
    <w:rsid w:val="00AF1FE6"/>
    <w:rsid w:val="00B007D7"/>
    <w:rsid w:val="00B02ACC"/>
    <w:rsid w:val="00B02CDC"/>
    <w:rsid w:val="00B25D76"/>
    <w:rsid w:val="00B34B79"/>
    <w:rsid w:val="00B46E66"/>
    <w:rsid w:val="00B47B07"/>
    <w:rsid w:val="00B47B2B"/>
    <w:rsid w:val="00B47D29"/>
    <w:rsid w:val="00B532EA"/>
    <w:rsid w:val="00B54306"/>
    <w:rsid w:val="00B754B6"/>
    <w:rsid w:val="00B9613D"/>
    <w:rsid w:val="00BB0C00"/>
    <w:rsid w:val="00BB17AA"/>
    <w:rsid w:val="00BB2EA1"/>
    <w:rsid w:val="00BB59CA"/>
    <w:rsid w:val="00BD4862"/>
    <w:rsid w:val="00BE3623"/>
    <w:rsid w:val="00BF0661"/>
    <w:rsid w:val="00C04BDF"/>
    <w:rsid w:val="00C115A8"/>
    <w:rsid w:val="00C13A11"/>
    <w:rsid w:val="00C15E84"/>
    <w:rsid w:val="00C16168"/>
    <w:rsid w:val="00C217FC"/>
    <w:rsid w:val="00C25AA6"/>
    <w:rsid w:val="00C409B8"/>
    <w:rsid w:val="00C40E74"/>
    <w:rsid w:val="00C542AC"/>
    <w:rsid w:val="00C5585E"/>
    <w:rsid w:val="00C76204"/>
    <w:rsid w:val="00C92600"/>
    <w:rsid w:val="00CA366F"/>
    <w:rsid w:val="00CD0BC6"/>
    <w:rsid w:val="00CF6886"/>
    <w:rsid w:val="00D01662"/>
    <w:rsid w:val="00D0548D"/>
    <w:rsid w:val="00D06512"/>
    <w:rsid w:val="00D2789E"/>
    <w:rsid w:val="00D40E00"/>
    <w:rsid w:val="00D509D4"/>
    <w:rsid w:val="00D60AC8"/>
    <w:rsid w:val="00D73726"/>
    <w:rsid w:val="00D768D6"/>
    <w:rsid w:val="00D9214F"/>
    <w:rsid w:val="00D955CC"/>
    <w:rsid w:val="00DA0452"/>
    <w:rsid w:val="00DA2013"/>
    <w:rsid w:val="00DB7562"/>
    <w:rsid w:val="00DC7A29"/>
    <w:rsid w:val="00E0267D"/>
    <w:rsid w:val="00E466D4"/>
    <w:rsid w:val="00E556A3"/>
    <w:rsid w:val="00E645EB"/>
    <w:rsid w:val="00E67DAA"/>
    <w:rsid w:val="00EA269B"/>
    <w:rsid w:val="00EA6DD1"/>
    <w:rsid w:val="00EB22D7"/>
    <w:rsid w:val="00EE5D48"/>
    <w:rsid w:val="00EE6F61"/>
    <w:rsid w:val="00EF3027"/>
    <w:rsid w:val="00F02E11"/>
    <w:rsid w:val="00F42522"/>
    <w:rsid w:val="00F4365B"/>
    <w:rsid w:val="00F530BC"/>
    <w:rsid w:val="00F71F07"/>
    <w:rsid w:val="00F75991"/>
    <w:rsid w:val="00F80EEA"/>
    <w:rsid w:val="00F8561F"/>
    <w:rsid w:val="00FC5CC0"/>
    <w:rsid w:val="00FD441C"/>
    <w:rsid w:val="00FF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CB95B9F"/>
  <w15:chartTrackingRefBased/>
  <w15:docId w15:val="{161D9769-1B5A-4C61-BF02-F9AE885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F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F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FE6"/>
    <w:pPr>
      <w:keepNext/>
      <w:keepLines/>
      <w:numPr>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7D7"/>
    <w:pPr>
      <w:keepNext/>
      <w:keepLines/>
      <w:numPr>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4AAF"/>
    <w:pPr>
      <w:keepNext/>
      <w:keepLines/>
      <w:numPr>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F671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6F5"/>
    <w:pPr>
      <w:keepNext/>
      <w:keepLines/>
      <w:spacing w:before="40" w:after="0" w:line="240" w:lineRule="auto"/>
      <w:ind w:left="4320"/>
      <w:outlineLvl w:val="6"/>
    </w:pPr>
    <w:rPr>
      <w:rFonts w:asciiTheme="majorHAnsi" w:eastAsiaTheme="majorEastAsia" w:hAnsiTheme="majorHAnsi" w:cstheme="majorBidi"/>
      <w:i/>
      <w:iCs/>
      <w:color w:val="1F4D78" w:themeColor="accent1" w:themeShade="7F"/>
      <w:sz w:val="24"/>
      <w:szCs w:val="20"/>
    </w:rPr>
  </w:style>
  <w:style w:type="paragraph" w:styleId="Heading8">
    <w:name w:val="heading 8"/>
    <w:basedOn w:val="Normal"/>
    <w:next w:val="Normal"/>
    <w:link w:val="Heading8Char"/>
    <w:uiPriority w:val="9"/>
    <w:semiHidden/>
    <w:unhideWhenUsed/>
    <w:qFormat/>
    <w:rsid w:val="004136F5"/>
    <w:pPr>
      <w:keepNext/>
      <w:keepLines/>
      <w:spacing w:before="40" w:after="0" w:line="240"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6F5"/>
    <w:pPr>
      <w:keepNext/>
      <w:keepLines/>
      <w:spacing w:before="40" w:after="0" w:line="240"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F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F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F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7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34A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34AAF"/>
    <w:pPr>
      <w:ind w:left="720"/>
      <w:contextualSpacing/>
    </w:pPr>
  </w:style>
  <w:style w:type="paragraph" w:styleId="Header">
    <w:name w:val="header"/>
    <w:basedOn w:val="Normal"/>
    <w:link w:val="HeaderChar"/>
    <w:uiPriority w:val="99"/>
    <w:unhideWhenUsed/>
    <w:rsid w:val="0039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77F"/>
  </w:style>
  <w:style w:type="paragraph" w:styleId="Footer">
    <w:name w:val="footer"/>
    <w:basedOn w:val="Normal"/>
    <w:link w:val="FooterChar"/>
    <w:uiPriority w:val="99"/>
    <w:unhideWhenUsed/>
    <w:rsid w:val="00393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77F"/>
  </w:style>
  <w:style w:type="character" w:styleId="Hyperlink">
    <w:name w:val="Hyperlink"/>
    <w:basedOn w:val="DefaultParagraphFont"/>
    <w:uiPriority w:val="99"/>
    <w:unhideWhenUsed/>
    <w:rsid w:val="002B71AE"/>
    <w:rPr>
      <w:color w:val="0563C1" w:themeColor="hyperlink"/>
      <w:u w:val="single"/>
    </w:rPr>
  </w:style>
  <w:style w:type="character" w:customStyle="1" w:styleId="Heading6Char">
    <w:name w:val="Heading 6 Char"/>
    <w:basedOn w:val="DefaultParagraphFont"/>
    <w:link w:val="Heading6"/>
    <w:uiPriority w:val="9"/>
    <w:rsid w:val="006F67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136F5"/>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4136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6F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11">
      <w:bodyDiv w:val="1"/>
      <w:marLeft w:val="0"/>
      <w:marRight w:val="0"/>
      <w:marTop w:val="0"/>
      <w:marBottom w:val="0"/>
      <w:divBdr>
        <w:top w:val="none" w:sz="0" w:space="0" w:color="auto"/>
        <w:left w:val="none" w:sz="0" w:space="0" w:color="auto"/>
        <w:bottom w:val="none" w:sz="0" w:space="0" w:color="auto"/>
        <w:right w:val="none" w:sz="0" w:space="0" w:color="auto"/>
      </w:divBdr>
      <w:divsChild>
        <w:div w:id="1965501363">
          <w:marLeft w:val="0"/>
          <w:marRight w:val="0"/>
          <w:marTop w:val="0"/>
          <w:marBottom w:val="0"/>
          <w:divBdr>
            <w:top w:val="none" w:sz="0" w:space="0" w:color="auto"/>
            <w:left w:val="none" w:sz="0" w:space="0" w:color="auto"/>
            <w:bottom w:val="none" w:sz="0" w:space="0" w:color="auto"/>
            <w:right w:val="none" w:sz="0" w:space="0" w:color="auto"/>
          </w:divBdr>
          <w:divsChild>
            <w:div w:id="1653486592">
              <w:marLeft w:val="0"/>
              <w:marRight w:val="0"/>
              <w:marTop w:val="0"/>
              <w:marBottom w:val="0"/>
              <w:divBdr>
                <w:top w:val="none" w:sz="0" w:space="0" w:color="auto"/>
                <w:left w:val="none" w:sz="0" w:space="0" w:color="auto"/>
                <w:bottom w:val="none" w:sz="0" w:space="0" w:color="auto"/>
                <w:right w:val="none" w:sz="0" w:space="0" w:color="auto"/>
              </w:divBdr>
              <w:divsChild>
                <w:div w:id="486408398">
                  <w:marLeft w:val="0"/>
                  <w:marRight w:val="0"/>
                  <w:marTop w:val="0"/>
                  <w:marBottom w:val="0"/>
                  <w:divBdr>
                    <w:top w:val="none" w:sz="0" w:space="0" w:color="auto"/>
                    <w:left w:val="none" w:sz="0" w:space="0" w:color="auto"/>
                    <w:bottom w:val="none" w:sz="0" w:space="0" w:color="auto"/>
                    <w:right w:val="none" w:sz="0" w:space="0" w:color="auto"/>
                  </w:divBdr>
                  <w:divsChild>
                    <w:div w:id="1044716186">
                      <w:marLeft w:val="0"/>
                      <w:marRight w:val="0"/>
                      <w:marTop w:val="0"/>
                      <w:marBottom w:val="0"/>
                      <w:divBdr>
                        <w:top w:val="none" w:sz="0" w:space="0" w:color="auto"/>
                        <w:left w:val="none" w:sz="0" w:space="0" w:color="auto"/>
                        <w:bottom w:val="none" w:sz="0" w:space="0" w:color="auto"/>
                        <w:right w:val="none" w:sz="0" w:space="0" w:color="auto"/>
                      </w:divBdr>
                      <w:divsChild>
                        <w:div w:id="319234392">
                          <w:marLeft w:val="0"/>
                          <w:marRight w:val="0"/>
                          <w:marTop w:val="0"/>
                          <w:marBottom w:val="0"/>
                          <w:divBdr>
                            <w:top w:val="none" w:sz="0" w:space="0" w:color="auto"/>
                            <w:left w:val="none" w:sz="0" w:space="0" w:color="auto"/>
                            <w:bottom w:val="none" w:sz="0" w:space="0" w:color="auto"/>
                            <w:right w:val="none" w:sz="0" w:space="0" w:color="auto"/>
                          </w:divBdr>
                          <w:divsChild>
                            <w:div w:id="951786502">
                              <w:marLeft w:val="0"/>
                              <w:marRight w:val="0"/>
                              <w:marTop w:val="0"/>
                              <w:marBottom w:val="0"/>
                              <w:divBdr>
                                <w:top w:val="none" w:sz="0" w:space="0" w:color="auto"/>
                                <w:left w:val="none" w:sz="0" w:space="0" w:color="auto"/>
                                <w:bottom w:val="none" w:sz="0" w:space="0" w:color="auto"/>
                                <w:right w:val="none" w:sz="0" w:space="0" w:color="auto"/>
                              </w:divBdr>
                              <w:divsChild>
                                <w:div w:id="1767724680">
                                  <w:marLeft w:val="0"/>
                                  <w:marRight w:val="0"/>
                                  <w:marTop w:val="0"/>
                                  <w:marBottom w:val="0"/>
                                  <w:divBdr>
                                    <w:top w:val="none" w:sz="0" w:space="0" w:color="auto"/>
                                    <w:left w:val="none" w:sz="0" w:space="0" w:color="auto"/>
                                    <w:bottom w:val="none" w:sz="0" w:space="0" w:color="auto"/>
                                    <w:right w:val="none" w:sz="0" w:space="0" w:color="auto"/>
                                  </w:divBdr>
                                  <w:divsChild>
                                    <w:div w:id="573665197">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871724549">
                                              <w:marLeft w:val="0"/>
                                              <w:marRight w:val="0"/>
                                              <w:marTop w:val="0"/>
                                              <w:marBottom w:val="0"/>
                                              <w:divBdr>
                                                <w:top w:val="none" w:sz="0" w:space="0" w:color="auto"/>
                                                <w:left w:val="none" w:sz="0" w:space="0" w:color="auto"/>
                                                <w:bottom w:val="none" w:sz="0" w:space="0" w:color="auto"/>
                                                <w:right w:val="none" w:sz="0" w:space="0" w:color="auto"/>
                                              </w:divBdr>
                                              <w:divsChild>
                                                <w:div w:id="186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481043">
      <w:bodyDiv w:val="1"/>
      <w:marLeft w:val="0"/>
      <w:marRight w:val="0"/>
      <w:marTop w:val="0"/>
      <w:marBottom w:val="0"/>
      <w:divBdr>
        <w:top w:val="none" w:sz="0" w:space="0" w:color="auto"/>
        <w:left w:val="none" w:sz="0" w:space="0" w:color="auto"/>
        <w:bottom w:val="none" w:sz="0" w:space="0" w:color="auto"/>
        <w:right w:val="none" w:sz="0" w:space="0" w:color="auto"/>
      </w:divBdr>
      <w:divsChild>
        <w:div w:id="1543863169">
          <w:marLeft w:val="0"/>
          <w:marRight w:val="0"/>
          <w:marTop w:val="0"/>
          <w:marBottom w:val="0"/>
          <w:divBdr>
            <w:top w:val="none" w:sz="0" w:space="0" w:color="auto"/>
            <w:left w:val="none" w:sz="0" w:space="0" w:color="auto"/>
            <w:bottom w:val="none" w:sz="0" w:space="0" w:color="auto"/>
            <w:right w:val="none" w:sz="0" w:space="0" w:color="auto"/>
          </w:divBdr>
          <w:divsChild>
            <w:div w:id="696126420">
              <w:marLeft w:val="0"/>
              <w:marRight w:val="0"/>
              <w:marTop w:val="0"/>
              <w:marBottom w:val="0"/>
              <w:divBdr>
                <w:top w:val="none" w:sz="0" w:space="0" w:color="auto"/>
                <w:left w:val="none" w:sz="0" w:space="0" w:color="auto"/>
                <w:bottom w:val="none" w:sz="0" w:space="0" w:color="auto"/>
                <w:right w:val="none" w:sz="0" w:space="0" w:color="auto"/>
              </w:divBdr>
              <w:divsChild>
                <w:div w:id="1121150117">
                  <w:marLeft w:val="0"/>
                  <w:marRight w:val="0"/>
                  <w:marTop w:val="0"/>
                  <w:marBottom w:val="0"/>
                  <w:divBdr>
                    <w:top w:val="none" w:sz="0" w:space="0" w:color="auto"/>
                    <w:left w:val="none" w:sz="0" w:space="0" w:color="auto"/>
                    <w:bottom w:val="none" w:sz="0" w:space="0" w:color="auto"/>
                    <w:right w:val="none" w:sz="0" w:space="0" w:color="auto"/>
                  </w:divBdr>
                  <w:divsChild>
                    <w:div w:id="274755243">
                      <w:marLeft w:val="0"/>
                      <w:marRight w:val="0"/>
                      <w:marTop w:val="0"/>
                      <w:marBottom w:val="0"/>
                      <w:divBdr>
                        <w:top w:val="none" w:sz="0" w:space="0" w:color="auto"/>
                        <w:left w:val="none" w:sz="0" w:space="0" w:color="auto"/>
                        <w:bottom w:val="none" w:sz="0" w:space="0" w:color="auto"/>
                        <w:right w:val="none" w:sz="0" w:space="0" w:color="auto"/>
                      </w:divBdr>
                      <w:divsChild>
                        <w:div w:id="791361136">
                          <w:marLeft w:val="0"/>
                          <w:marRight w:val="0"/>
                          <w:marTop w:val="0"/>
                          <w:marBottom w:val="0"/>
                          <w:divBdr>
                            <w:top w:val="none" w:sz="0" w:space="0" w:color="auto"/>
                            <w:left w:val="none" w:sz="0" w:space="0" w:color="auto"/>
                            <w:bottom w:val="none" w:sz="0" w:space="0" w:color="auto"/>
                            <w:right w:val="none" w:sz="0" w:space="0" w:color="auto"/>
                          </w:divBdr>
                          <w:divsChild>
                            <w:div w:id="1249390807">
                              <w:marLeft w:val="0"/>
                              <w:marRight w:val="0"/>
                              <w:marTop w:val="0"/>
                              <w:marBottom w:val="0"/>
                              <w:divBdr>
                                <w:top w:val="none" w:sz="0" w:space="0" w:color="auto"/>
                                <w:left w:val="none" w:sz="0" w:space="0" w:color="auto"/>
                                <w:bottom w:val="none" w:sz="0" w:space="0" w:color="auto"/>
                                <w:right w:val="none" w:sz="0" w:space="0" w:color="auto"/>
                              </w:divBdr>
                              <w:divsChild>
                                <w:div w:id="1509295360">
                                  <w:marLeft w:val="0"/>
                                  <w:marRight w:val="0"/>
                                  <w:marTop w:val="0"/>
                                  <w:marBottom w:val="0"/>
                                  <w:divBdr>
                                    <w:top w:val="none" w:sz="0" w:space="0" w:color="auto"/>
                                    <w:left w:val="none" w:sz="0" w:space="0" w:color="auto"/>
                                    <w:bottom w:val="none" w:sz="0" w:space="0" w:color="auto"/>
                                    <w:right w:val="none" w:sz="0" w:space="0" w:color="auto"/>
                                  </w:divBdr>
                                  <w:divsChild>
                                    <w:div w:id="1738162319">
                                      <w:marLeft w:val="0"/>
                                      <w:marRight w:val="0"/>
                                      <w:marTop w:val="0"/>
                                      <w:marBottom w:val="0"/>
                                      <w:divBdr>
                                        <w:top w:val="none" w:sz="0" w:space="0" w:color="auto"/>
                                        <w:left w:val="none" w:sz="0" w:space="0" w:color="auto"/>
                                        <w:bottom w:val="none" w:sz="0" w:space="0" w:color="auto"/>
                                        <w:right w:val="none" w:sz="0" w:space="0" w:color="auto"/>
                                      </w:divBdr>
                                      <w:divsChild>
                                        <w:div w:id="2024740905">
                                          <w:marLeft w:val="0"/>
                                          <w:marRight w:val="0"/>
                                          <w:marTop w:val="0"/>
                                          <w:marBottom w:val="0"/>
                                          <w:divBdr>
                                            <w:top w:val="none" w:sz="0" w:space="0" w:color="auto"/>
                                            <w:left w:val="none" w:sz="0" w:space="0" w:color="auto"/>
                                            <w:bottom w:val="none" w:sz="0" w:space="0" w:color="auto"/>
                                            <w:right w:val="none" w:sz="0" w:space="0" w:color="auto"/>
                                          </w:divBdr>
                                          <w:divsChild>
                                            <w:div w:id="1870026935">
                                              <w:marLeft w:val="0"/>
                                              <w:marRight w:val="0"/>
                                              <w:marTop w:val="0"/>
                                              <w:marBottom w:val="0"/>
                                              <w:divBdr>
                                                <w:top w:val="none" w:sz="0" w:space="0" w:color="auto"/>
                                                <w:left w:val="none" w:sz="0" w:space="0" w:color="auto"/>
                                                <w:bottom w:val="none" w:sz="0" w:space="0" w:color="auto"/>
                                                <w:right w:val="none" w:sz="0" w:space="0" w:color="auto"/>
                                              </w:divBdr>
                                              <w:divsChild>
                                                <w:div w:id="11238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374847">
      <w:bodyDiv w:val="1"/>
      <w:marLeft w:val="0"/>
      <w:marRight w:val="0"/>
      <w:marTop w:val="0"/>
      <w:marBottom w:val="0"/>
      <w:divBdr>
        <w:top w:val="none" w:sz="0" w:space="0" w:color="auto"/>
        <w:left w:val="none" w:sz="0" w:space="0" w:color="auto"/>
        <w:bottom w:val="none" w:sz="0" w:space="0" w:color="auto"/>
        <w:right w:val="none" w:sz="0" w:space="0" w:color="auto"/>
      </w:divBdr>
      <w:divsChild>
        <w:div w:id="959066400">
          <w:marLeft w:val="0"/>
          <w:marRight w:val="0"/>
          <w:marTop w:val="0"/>
          <w:marBottom w:val="0"/>
          <w:divBdr>
            <w:top w:val="none" w:sz="0" w:space="0" w:color="auto"/>
            <w:left w:val="none" w:sz="0" w:space="0" w:color="auto"/>
            <w:bottom w:val="none" w:sz="0" w:space="0" w:color="auto"/>
            <w:right w:val="none" w:sz="0" w:space="0" w:color="auto"/>
          </w:divBdr>
          <w:divsChild>
            <w:div w:id="580218986">
              <w:marLeft w:val="0"/>
              <w:marRight w:val="0"/>
              <w:marTop w:val="0"/>
              <w:marBottom w:val="0"/>
              <w:divBdr>
                <w:top w:val="none" w:sz="0" w:space="0" w:color="auto"/>
                <w:left w:val="none" w:sz="0" w:space="0" w:color="auto"/>
                <w:bottom w:val="none" w:sz="0" w:space="0" w:color="auto"/>
                <w:right w:val="none" w:sz="0" w:space="0" w:color="auto"/>
              </w:divBdr>
              <w:divsChild>
                <w:div w:id="2119712326">
                  <w:marLeft w:val="0"/>
                  <w:marRight w:val="0"/>
                  <w:marTop w:val="0"/>
                  <w:marBottom w:val="0"/>
                  <w:divBdr>
                    <w:top w:val="none" w:sz="0" w:space="0" w:color="auto"/>
                    <w:left w:val="none" w:sz="0" w:space="0" w:color="auto"/>
                    <w:bottom w:val="none" w:sz="0" w:space="0" w:color="auto"/>
                    <w:right w:val="none" w:sz="0" w:space="0" w:color="auto"/>
                  </w:divBdr>
                  <w:divsChild>
                    <w:div w:id="1617835008">
                      <w:marLeft w:val="0"/>
                      <w:marRight w:val="0"/>
                      <w:marTop w:val="0"/>
                      <w:marBottom w:val="0"/>
                      <w:divBdr>
                        <w:top w:val="none" w:sz="0" w:space="0" w:color="auto"/>
                        <w:left w:val="none" w:sz="0" w:space="0" w:color="auto"/>
                        <w:bottom w:val="none" w:sz="0" w:space="0" w:color="auto"/>
                        <w:right w:val="none" w:sz="0" w:space="0" w:color="auto"/>
                      </w:divBdr>
                      <w:divsChild>
                        <w:div w:id="551775455">
                          <w:marLeft w:val="0"/>
                          <w:marRight w:val="0"/>
                          <w:marTop w:val="0"/>
                          <w:marBottom w:val="0"/>
                          <w:divBdr>
                            <w:top w:val="none" w:sz="0" w:space="0" w:color="auto"/>
                            <w:left w:val="none" w:sz="0" w:space="0" w:color="auto"/>
                            <w:bottom w:val="none" w:sz="0" w:space="0" w:color="auto"/>
                            <w:right w:val="none" w:sz="0" w:space="0" w:color="auto"/>
                          </w:divBdr>
                          <w:divsChild>
                            <w:div w:id="2068603855">
                              <w:marLeft w:val="0"/>
                              <w:marRight w:val="0"/>
                              <w:marTop w:val="0"/>
                              <w:marBottom w:val="0"/>
                              <w:divBdr>
                                <w:top w:val="none" w:sz="0" w:space="0" w:color="auto"/>
                                <w:left w:val="none" w:sz="0" w:space="0" w:color="auto"/>
                                <w:bottom w:val="none" w:sz="0" w:space="0" w:color="auto"/>
                                <w:right w:val="none" w:sz="0" w:space="0" w:color="auto"/>
                              </w:divBdr>
                              <w:divsChild>
                                <w:div w:id="1502698709">
                                  <w:marLeft w:val="0"/>
                                  <w:marRight w:val="0"/>
                                  <w:marTop w:val="0"/>
                                  <w:marBottom w:val="0"/>
                                  <w:divBdr>
                                    <w:top w:val="none" w:sz="0" w:space="0" w:color="auto"/>
                                    <w:left w:val="none" w:sz="0" w:space="0" w:color="auto"/>
                                    <w:bottom w:val="none" w:sz="0" w:space="0" w:color="auto"/>
                                    <w:right w:val="none" w:sz="0" w:space="0" w:color="auto"/>
                                  </w:divBdr>
                                  <w:divsChild>
                                    <w:div w:id="2118403679">
                                      <w:marLeft w:val="0"/>
                                      <w:marRight w:val="0"/>
                                      <w:marTop w:val="0"/>
                                      <w:marBottom w:val="0"/>
                                      <w:divBdr>
                                        <w:top w:val="none" w:sz="0" w:space="0" w:color="auto"/>
                                        <w:left w:val="none" w:sz="0" w:space="0" w:color="auto"/>
                                        <w:bottom w:val="none" w:sz="0" w:space="0" w:color="auto"/>
                                        <w:right w:val="none" w:sz="0" w:space="0" w:color="auto"/>
                                      </w:divBdr>
                                      <w:divsChild>
                                        <w:div w:id="948273021">
                                          <w:marLeft w:val="0"/>
                                          <w:marRight w:val="0"/>
                                          <w:marTop w:val="0"/>
                                          <w:marBottom w:val="0"/>
                                          <w:divBdr>
                                            <w:top w:val="none" w:sz="0" w:space="0" w:color="auto"/>
                                            <w:left w:val="none" w:sz="0" w:space="0" w:color="auto"/>
                                            <w:bottom w:val="none" w:sz="0" w:space="0" w:color="auto"/>
                                            <w:right w:val="none" w:sz="0" w:space="0" w:color="auto"/>
                                          </w:divBdr>
                                          <w:divsChild>
                                            <w:div w:id="1131361739">
                                              <w:marLeft w:val="0"/>
                                              <w:marRight w:val="0"/>
                                              <w:marTop w:val="0"/>
                                              <w:marBottom w:val="0"/>
                                              <w:divBdr>
                                                <w:top w:val="none" w:sz="0" w:space="0" w:color="auto"/>
                                                <w:left w:val="none" w:sz="0" w:space="0" w:color="auto"/>
                                                <w:bottom w:val="none" w:sz="0" w:space="0" w:color="auto"/>
                                                <w:right w:val="none" w:sz="0" w:space="0" w:color="auto"/>
                                              </w:divBdr>
                                              <w:divsChild>
                                                <w:div w:id="9144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580661">
      <w:bodyDiv w:val="1"/>
      <w:marLeft w:val="0"/>
      <w:marRight w:val="0"/>
      <w:marTop w:val="0"/>
      <w:marBottom w:val="0"/>
      <w:divBdr>
        <w:top w:val="none" w:sz="0" w:space="0" w:color="auto"/>
        <w:left w:val="none" w:sz="0" w:space="0" w:color="auto"/>
        <w:bottom w:val="none" w:sz="0" w:space="0" w:color="auto"/>
        <w:right w:val="none" w:sz="0" w:space="0" w:color="auto"/>
      </w:divBdr>
      <w:divsChild>
        <w:div w:id="1339498813">
          <w:marLeft w:val="1800"/>
          <w:marRight w:val="0"/>
          <w:marTop w:val="100"/>
          <w:marBottom w:val="0"/>
          <w:divBdr>
            <w:top w:val="none" w:sz="0" w:space="0" w:color="auto"/>
            <w:left w:val="none" w:sz="0" w:space="0" w:color="auto"/>
            <w:bottom w:val="none" w:sz="0" w:space="0" w:color="auto"/>
            <w:right w:val="none" w:sz="0" w:space="0" w:color="auto"/>
          </w:divBdr>
        </w:div>
        <w:div w:id="75755465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2BACCE41DD9419CDB60AB3742B222" ma:contentTypeVersion="3" ma:contentTypeDescription="Create a new document." ma:contentTypeScope="" ma:versionID="4110adb883f85dc843806ec5824f4b2c">
  <xsd:schema xmlns:xsd="http://www.w3.org/2001/XMLSchema" xmlns:xs="http://www.w3.org/2001/XMLSchema" xmlns:p="http://schemas.microsoft.com/office/2006/metadata/properties" xmlns:ns2="53172161-3c81-4cd5-b801-43e0eb0c2099" xmlns:ns3="23f7b63c-28ca-4f09-8e20-ea03ef5a4833" targetNamespace="http://schemas.microsoft.com/office/2006/metadata/properties" ma:root="true" ma:fieldsID="7adc8c9f93fa8a4803488b2c892334fc" ns2:_="" ns3:_="">
    <xsd:import namespace="53172161-3c81-4cd5-b801-43e0eb0c2099"/>
    <xsd:import namespace="23f7b63c-28ca-4f09-8e20-ea03ef5a4833"/>
    <xsd:element name="properties">
      <xsd:complexType>
        <xsd:sequence>
          <xsd:element name="documentManagement">
            <xsd:complexType>
              <xsd:all>
                <xsd:element ref="ns2:Folder" minOccurs="0"/>
                <xsd:element ref="ns2:Meeting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72161-3c81-4cd5-b801-43e0eb0c2099" elementFormDefault="qualified">
    <xsd:import namespace="http://schemas.microsoft.com/office/2006/documentManagement/types"/>
    <xsd:import namespace="http://schemas.microsoft.com/office/infopath/2007/PartnerControls"/>
    <xsd:element name="Folder" ma:index="8" nillable="true" ma:displayName="Folder" ma:format="RadioButtons" ma:internalName="Folder">
      <xsd:simpleType>
        <xsd:restriction base="dms:Choice">
          <xsd:enumeration value="Notice Redraft"/>
          <xsd:enumeration value="Agendas and Meeting Notes"/>
          <xsd:enumeration value="Photos"/>
        </xsd:restriction>
      </xsd:simpleType>
    </xsd:element>
    <xsd:element name="Meeting_x0020_Date" ma:index="9"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Date xmlns="53172161-3c81-4cd5-b801-43e0eb0c2099">2020-04-08T07:00:00+00:00</Meeting_x0020_Date>
    <Folder xmlns="53172161-3c81-4cd5-b801-43e0eb0c2099">Agendas and Meeting Notes</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47D5-CB02-4310-8191-7F192C7D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72161-3c81-4cd5-b801-43e0eb0c2099"/>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5FAA0-F5E1-4B50-9B05-16106D4517C7}">
  <ds:schemaRefs>
    <ds:schemaRef ds:uri="http://schemas.microsoft.com/office/2006/documentManagement/types"/>
    <ds:schemaRef ds:uri="http://schemas.microsoft.com/office/infopath/2007/PartnerControls"/>
    <ds:schemaRef ds:uri="23f7b63c-28ca-4f09-8e20-ea03ef5a4833"/>
    <ds:schemaRef ds:uri="http://purl.org/dc/elements/1.1/"/>
    <ds:schemaRef ds:uri="http://schemas.microsoft.com/office/2006/metadata/properties"/>
    <ds:schemaRef ds:uri="53172161-3c81-4cd5-b801-43e0eb0c209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EEE532D-B0C9-47DB-B5DB-BA1B8AC645FC}">
  <ds:schemaRefs>
    <ds:schemaRef ds:uri="http://schemas.microsoft.com/sharepoint/v3/contenttype/forms"/>
  </ds:schemaRefs>
</ds:datastoreItem>
</file>

<file path=customXml/itemProps4.xml><?xml version="1.0" encoding="utf-8"?>
<ds:datastoreItem xmlns:ds="http://schemas.openxmlformats.org/officeDocument/2006/customXml" ds:itemID="{2D0D83E2-7BED-4CBC-9FFE-85EDDB4F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6469597B.dotm</Template>
  <TotalTime>109</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Geoff (ECY)</dc:creator>
  <cp:keywords/>
  <dc:description/>
  <cp:lastModifiedBy>Baran, Geoff (ECY)</cp:lastModifiedBy>
  <cp:revision>11</cp:revision>
  <dcterms:created xsi:type="dcterms:W3CDTF">2020-04-22T16:01:00Z</dcterms:created>
  <dcterms:modified xsi:type="dcterms:W3CDTF">2020-05-07T23:44:00Z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0x0101005C62BACCE41DD9419CDB60AB3742B222</vt:lpwstr>
  </property>
</Properties>
</file>