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3A8D3" w14:textId="2914DCE5" w:rsidR="00CA5B2C" w:rsidRPr="002B57C8" w:rsidRDefault="00CA5B2C" w:rsidP="000A2735">
      <w:pPr>
        <w:pStyle w:val="NormalWeb"/>
        <w:jc w:val="center"/>
        <w:rPr>
          <w:rFonts w:asciiTheme="minorHAnsi" w:hAnsiTheme="minorHAnsi" w:cstheme="minorHAnsi"/>
        </w:rPr>
      </w:pPr>
      <w:r w:rsidRPr="002B57C8">
        <w:rPr>
          <w:rFonts w:asciiTheme="minorHAnsi" w:hAnsiTheme="minorHAnsi" w:cstheme="minorHAnsi"/>
          <w:b/>
        </w:rPr>
        <w:t>SWG 6PPD Subgroup Meeting</w:t>
      </w:r>
      <w:r w:rsidRPr="002B57C8">
        <w:rPr>
          <w:rFonts w:asciiTheme="minorHAnsi" w:hAnsiTheme="minorHAnsi" w:cstheme="minorHAnsi"/>
          <w:b/>
        </w:rPr>
        <w:br/>
      </w:r>
      <w:r w:rsidR="00AD78A6" w:rsidRPr="00AD78A6">
        <w:rPr>
          <w:rFonts w:asciiTheme="minorHAnsi" w:hAnsiTheme="minorHAnsi" w:cstheme="minorHAnsi"/>
        </w:rPr>
        <w:t>January</w:t>
      </w:r>
      <w:r w:rsidRPr="00AD78A6">
        <w:rPr>
          <w:rFonts w:asciiTheme="minorHAnsi" w:hAnsiTheme="minorHAnsi" w:cstheme="minorHAnsi"/>
        </w:rPr>
        <w:t xml:space="preserve"> </w:t>
      </w:r>
      <w:r w:rsidR="00AD78A6" w:rsidRPr="00AD78A6">
        <w:rPr>
          <w:rFonts w:asciiTheme="minorHAnsi" w:hAnsiTheme="minorHAnsi" w:cstheme="minorHAnsi"/>
        </w:rPr>
        <w:t>17</w:t>
      </w:r>
      <w:r w:rsidRPr="00AD78A6">
        <w:rPr>
          <w:rFonts w:asciiTheme="minorHAnsi" w:hAnsiTheme="minorHAnsi" w:cstheme="minorHAnsi"/>
        </w:rPr>
        <w:t>, 202</w:t>
      </w:r>
      <w:r w:rsidR="00AD78A6" w:rsidRPr="00AD78A6">
        <w:rPr>
          <w:rFonts w:asciiTheme="minorHAnsi" w:hAnsiTheme="minorHAnsi" w:cstheme="minorHAnsi"/>
        </w:rPr>
        <w:t>3</w:t>
      </w:r>
      <w:r w:rsidRPr="00AD78A6">
        <w:rPr>
          <w:rFonts w:asciiTheme="minorHAnsi" w:hAnsiTheme="minorHAnsi" w:cstheme="minorHAnsi"/>
        </w:rPr>
        <w:t xml:space="preserve"> from 1-3pm</w:t>
      </w:r>
    </w:p>
    <w:p w14:paraId="40490249" w14:textId="04EDB5EA" w:rsidR="00CA5B2C" w:rsidRDefault="00CA5B2C" w:rsidP="00CA5B2C">
      <w:pPr>
        <w:pStyle w:val="Heading2"/>
        <w:spacing w:line="240" w:lineRule="auto"/>
      </w:pPr>
      <w:r w:rsidRPr="002B57C8">
        <w:rPr>
          <w:rFonts w:asciiTheme="minorHAnsi" w:hAnsiTheme="minorHAnsi" w:cstheme="minorHAnsi"/>
          <w:sz w:val="22"/>
          <w:szCs w:val="22"/>
          <w:u w:val="single"/>
        </w:rPr>
        <w:t>Participants</w:t>
      </w:r>
      <w:r w:rsidRPr="002B57C8">
        <w:rPr>
          <w:rFonts w:asciiTheme="minorHAnsi" w:hAnsiTheme="minorHAnsi" w:cstheme="minorHAnsi"/>
          <w:sz w:val="22"/>
          <w:szCs w:val="22"/>
        </w:rPr>
        <w:t>:</w:t>
      </w:r>
      <w:r w:rsidR="00152533">
        <w:rPr>
          <w:rFonts w:asciiTheme="minorHAnsi" w:hAnsiTheme="minorHAnsi" w:cstheme="minorHAnsi"/>
          <w:sz w:val="22"/>
          <w:szCs w:val="22"/>
        </w:rPr>
        <w:t xml:space="preserve"> Aimee Navickis-Brasch, Amanda Royal, Andrew </w:t>
      </w:r>
      <w:proofErr w:type="spellStart"/>
      <w:r w:rsidR="00152533">
        <w:rPr>
          <w:rFonts w:asciiTheme="minorHAnsi" w:hAnsiTheme="minorHAnsi" w:cstheme="minorHAnsi"/>
          <w:sz w:val="22"/>
          <w:szCs w:val="22"/>
        </w:rPr>
        <w:t>Kenefick</w:t>
      </w:r>
      <w:proofErr w:type="spellEnd"/>
      <w:r w:rsidR="00152533">
        <w:rPr>
          <w:rFonts w:asciiTheme="minorHAnsi" w:hAnsiTheme="minorHAnsi" w:cstheme="minorHAnsi"/>
          <w:sz w:val="22"/>
          <w:szCs w:val="22"/>
        </w:rPr>
        <w:t xml:space="preserve">, Anna K. </w:t>
      </w:r>
      <w:proofErr w:type="spellStart"/>
      <w:r w:rsidR="00152533">
        <w:rPr>
          <w:rFonts w:asciiTheme="minorHAnsi" w:hAnsiTheme="minorHAnsi" w:cstheme="minorHAnsi"/>
          <w:sz w:val="22"/>
          <w:szCs w:val="22"/>
        </w:rPr>
        <w:t>Beyette</w:t>
      </w:r>
      <w:proofErr w:type="spellEnd"/>
      <w:r w:rsidR="00152533">
        <w:rPr>
          <w:rFonts w:asciiTheme="minorHAnsi" w:hAnsiTheme="minorHAnsi" w:cstheme="minorHAnsi"/>
          <w:sz w:val="22"/>
          <w:szCs w:val="22"/>
        </w:rPr>
        <w:t xml:space="preserve">, Jessica Archer, Ashley Bagley, Morgan Baker, Abby Barnes, David Batts, Eric Blankenship, Mark </w:t>
      </w:r>
      <w:proofErr w:type="spellStart"/>
      <w:r w:rsidR="00152533">
        <w:rPr>
          <w:rFonts w:asciiTheme="minorHAnsi" w:hAnsiTheme="minorHAnsi" w:cstheme="minorHAnsi"/>
          <w:sz w:val="22"/>
          <w:szCs w:val="22"/>
        </w:rPr>
        <w:t>Bozlee</w:t>
      </w:r>
      <w:proofErr w:type="spellEnd"/>
      <w:r w:rsidR="00152533">
        <w:rPr>
          <w:rFonts w:asciiTheme="minorHAnsi" w:hAnsiTheme="minorHAnsi" w:cstheme="minorHAnsi"/>
          <w:sz w:val="22"/>
          <w:szCs w:val="22"/>
        </w:rPr>
        <w:t xml:space="preserve">, Jana Braaten, Madison Bristol, Tony Bush, Cindy Callahan, Andrea J. Carey, Jose </w:t>
      </w:r>
      <w:proofErr w:type="spellStart"/>
      <w:r w:rsidR="00152533">
        <w:rPr>
          <w:rFonts w:asciiTheme="minorHAnsi" w:hAnsiTheme="minorHAnsi" w:cstheme="minorHAnsi"/>
          <w:sz w:val="22"/>
          <w:szCs w:val="22"/>
        </w:rPr>
        <w:t>Carrasquero</w:t>
      </w:r>
      <w:proofErr w:type="spellEnd"/>
      <w:r w:rsidR="00152533">
        <w:rPr>
          <w:rFonts w:asciiTheme="minorHAnsi" w:hAnsiTheme="minorHAnsi" w:cstheme="minorHAnsi"/>
          <w:sz w:val="22"/>
          <w:szCs w:val="22"/>
        </w:rPr>
        <w:t xml:space="preserve">, Travis Casey, Stephen Conroy, Courtney Littrell, Matt Cox, Jana Crawford, Jim Crawford, Brent </w:t>
      </w:r>
      <w:proofErr w:type="spellStart"/>
      <w:r w:rsidR="00152533">
        <w:rPr>
          <w:rFonts w:asciiTheme="minorHAnsi" w:hAnsiTheme="minorHAnsi" w:cstheme="minorHAnsi"/>
          <w:sz w:val="22"/>
          <w:szCs w:val="22"/>
        </w:rPr>
        <w:t>Dhoore</w:t>
      </w:r>
      <w:proofErr w:type="spellEnd"/>
      <w:r w:rsidR="0015253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152533">
        <w:rPr>
          <w:rFonts w:asciiTheme="minorHAnsi" w:hAnsiTheme="minorHAnsi" w:cstheme="minorHAnsi"/>
          <w:sz w:val="22"/>
          <w:szCs w:val="22"/>
        </w:rPr>
        <w:t>Dimitrios</w:t>
      </w:r>
      <w:proofErr w:type="spellEnd"/>
      <w:r w:rsidR="0015253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52533">
        <w:rPr>
          <w:rFonts w:asciiTheme="minorHAnsi" w:hAnsiTheme="minorHAnsi" w:cstheme="minorHAnsi"/>
          <w:sz w:val="22"/>
          <w:szCs w:val="22"/>
        </w:rPr>
        <w:t>Athanasiou</w:t>
      </w:r>
      <w:proofErr w:type="spellEnd"/>
      <w:r w:rsidR="00152533">
        <w:rPr>
          <w:rFonts w:asciiTheme="minorHAnsi" w:hAnsiTheme="minorHAnsi" w:cstheme="minorHAnsi"/>
          <w:sz w:val="22"/>
          <w:szCs w:val="22"/>
        </w:rPr>
        <w:t xml:space="preserve">, Tatiana Dreisbach, Dylan Ahearn, Mike </w:t>
      </w:r>
      <w:proofErr w:type="spellStart"/>
      <w:r w:rsidR="00152533">
        <w:rPr>
          <w:rFonts w:asciiTheme="minorHAnsi" w:hAnsiTheme="minorHAnsi" w:cstheme="minorHAnsi"/>
          <w:sz w:val="22"/>
          <w:szCs w:val="22"/>
        </w:rPr>
        <w:t>Ehlebract</w:t>
      </w:r>
      <w:proofErr w:type="spellEnd"/>
      <w:r w:rsidR="00152533">
        <w:rPr>
          <w:rFonts w:asciiTheme="minorHAnsi" w:hAnsiTheme="minorHAnsi" w:cstheme="minorHAnsi"/>
          <w:sz w:val="22"/>
          <w:szCs w:val="22"/>
        </w:rPr>
        <w:t xml:space="preserve">, Emily Gonzalez, Emma </w:t>
      </w:r>
      <w:proofErr w:type="spellStart"/>
      <w:r w:rsidR="00152533">
        <w:rPr>
          <w:rFonts w:asciiTheme="minorHAnsi" w:hAnsiTheme="minorHAnsi" w:cstheme="minorHAnsi"/>
          <w:sz w:val="22"/>
          <w:szCs w:val="22"/>
        </w:rPr>
        <w:t>Trewhitt</w:t>
      </w:r>
      <w:proofErr w:type="spellEnd"/>
      <w:r w:rsidR="00152533">
        <w:rPr>
          <w:rFonts w:asciiTheme="minorHAnsi" w:hAnsiTheme="minorHAnsi" w:cstheme="minorHAnsi"/>
          <w:sz w:val="22"/>
          <w:szCs w:val="22"/>
        </w:rPr>
        <w:t xml:space="preserve">, Troy Fields, Bryson Finch, </w:t>
      </w:r>
      <w:proofErr w:type="spellStart"/>
      <w:r w:rsidR="00152533">
        <w:rPr>
          <w:rFonts w:asciiTheme="minorHAnsi" w:hAnsiTheme="minorHAnsi" w:cstheme="minorHAnsi"/>
          <w:sz w:val="22"/>
          <w:szCs w:val="22"/>
        </w:rPr>
        <w:t>Kamilee</w:t>
      </w:r>
      <w:proofErr w:type="spellEnd"/>
      <w:r w:rsidR="0015253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52533">
        <w:rPr>
          <w:rFonts w:asciiTheme="minorHAnsi" w:hAnsiTheme="minorHAnsi" w:cstheme="minorHAnsi"/>
          <w:sz w:val="22"/>
          <w:szCs w:val="22"/>
        </w:rPr>
        <w:t>Ginder</w:t>
      </w:r>
      <w:proofErr w:type="spellEnd"/>
      <w:r w:rsidR="00152533">
        <w:rPr>
          <w:rFonts w:asciiTheme="minorHAnsi" w:hAnsiTheme="minorHAnsi" w:cstheme="minorHAnsi"/>
          <w:sz w:val="22"/>
          <w:szCs w:val="22"/>
        </w:rPr>
        <w:t xml:space="preserve">, Gretchen </w:t>
      </w:r>
      <w:proofErr w:type="spellStart"/>
      <w:r w:rsidR="00152533">
        <w:rPr>
          <w:rFonts w:asciiTheme="minorHAnsi" w:hAnsiTheme="minorHAnsi" w:cstheme="minorHAnsi"/>
          <w:sz w:val="22"/>
          <w:szCs w:val="22"/>
        </w:rPr>
        <w:t>Tellessen</w:t>
      </w:r>
      <w:proofErr w:type="spellEnd"/>
      <w:r w:rsidR="00152533">
        <w:rPr>
          <w:rFonts w:asciiTheme="minorHAnsi" w:hAnsiTheme="minorHAnsi" w:cstheme="minorHAnsi"/>
          <w:sz w:val="22"/>
          <w:szCs w:val="22"/>
        </w:rPr>
        <w:t xml:space="preserve">, Lauren </w:t>
      </w:r>
      <w:proofErr w:type="spellStart"/>
      <w:r w:rsidR="00152533">
        <w:rPr>
          <w:rFonts w:asciiTheme="minorHAnsi" w:hAnsiTheme="minorHAnsi" w:cstheme="minorHAnsi"/>
          <w:sz w:val="22"/>
          <w:szCs w:val="22"/>
        </w:rPr>
        <w:t>Haren</w:t>
      </w:r>
      <w:proofErr w:type="spellEnd"/>
      <w:r w:rsidR="00152533">
        <w:rPr>
          <w:rFonts w:asciiTheme="minorHAnsi" w:hAnsiTheme="minorHAnsi" w:cstheme="minorHAnsi"/>
          <w:sz w:val="22"/>
          <w:szCs w:val="22"/>
        </w:rPr>
        <w:t xml:space="preserve">, Nathan Hart, Elizabeth Herrmann, </w:t>
      </w:r>
      <w:proofErr w:type="spellStart"/>
      <w:r w:rsidR="00152533">
        <w:rPr>
          <w:rFonts w:asciiTheme="minorHAnsi" w:hAnsiTheme="minorHAnsi" w:cstheme="minorHAnsi"/>
          <w:sz w:val="22"/>
          <w:szCs w:val="22"/>
        </w:rPr>
        <w:t>Danyel</w:t>
      </w:r>
      <w:proofErr w:type="spellEnd"/>
      <w:r w:rsidR="0015253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52533">
        <w:rPr>
          <w:rFonts w:asciiTheme="minorHAnsi" w:hAnsiTheme="minorHAnsi" w:cstheme="minorHAnsi"/>
          <w:sz w:val="22"/>
          <w:szCs w:val="22"/>
        </w:rPr>
        <w:t>Hiland</w:t>
      </w:r>
      <w:proofErr w:type="spellEnd"/>
      <w:r w:rsidR="00152533">
        <w:rPr>
          <w:rFonts w:asciiTheme="minorHAnsi" w:hAnsiTheme="minorHAnsi" w:cstheme="minorHAnsi"/>
          <w:sz w:val="22"/>
          <w:szCs w:val="22"/>
        </w:rPr>
        <w:t xml:space="preserve">, Doug Howie, Todd Hunsdorfer, </w:t>
      </w:r>
      <w:proofErr w:type="spellStart"/>
      <w:r w:rsidR="00152533">
        <w:rPr>
          <w:rFonts w:asciiTheme="minorHAnsi" w:hAnsiTheme="minorHAnsi" w:cstheme="minorHAnsi"/>
          <w:sz w:val="22"/>
          <w:szCs w:val="22"/>
        </w:rPr>
        <w:t>Natesha</w:t>
      </w:r>
      <w:proofErr w:type="spellEnd"/>
      <w:r w:rsidR="00152533">
        <w:rPr>
          <w:rFonts w:asciiTheme="minorHAnsi" w:hAnsiTheme="minorHAnsi" w:cstheme="minorHAnsi"/>
          <w:sz w:val="22"/>
          <w:szCs w:val="22"/>
        </w:rPr>
        <w:t xml:space="preserve"> Hutchison, Jamie McNutt, Jay Word, Jeremy Graham, Jenna Judge, Julia Finley, Juliana Andrade, Julie Panko, K Baxter, Katie Holzer, Kelsey Payne, Jeff Killelea, Jesse Kirkpatrick, </w:t>
      </w:r>
      <w:proofErr w:type="spellStart"/>
      <w:r w:rsidR="00152533">
        <w:rPr>
          <w:rFonts w:asciiTheme="minorHAnsi" w:hAnsiTheme="minorHAnsi" w:cstheme="minorHAnsi"/>
          <w:sz w:val="22"/>
          <w:szCs w:val="22"/>
        </w:rPr>
        <w:t>Laurencio</w:t>
      </w:r>
      <w:proofErr w:type="spellEnd"/>
      <w:r w:rsidR="00152533">
        <w:rPr>
          <w:rFonts w:asciiTheme="minorHAnsi" w:hAnsiTheme="minorHAnsi" w:cstheme="minorHAnsi"/>
          <w:sz w:val="22"/>
          <w:szCs w:val="22"/>
        </w:rPr>
        <w:t xml:space="preserve">, Mallory Little, Lizbeth, Brandi Lubliner, Lynn Simpson, Eli Mackiewicz, Maria Peraki, Mark </w:t>
      </w:r>
      <w:proofErr w:type="spellStart"/>
      <w:r w:rsidR="00152533">
        <w:rPr>
          <w:rFonts w:asciiTheme="minorHAnsi" w:hAnsiTheme="minorHAnsi" w:cstheme="minorHAnsi"/>
          <w:sz w:val="22"/>
          <w:szCs w:val="22"/>
        </w:rPr>
        <w:t>Hennon</w:t>
      </w:r>
      <w:proofErr w:type="spellEnd"/>
      <w:r w:rsidR="00152533">
        <w:rPr>
          <w:rFonts w:asciiTheme="minorHAnsi" w:hAnsiTheme="minorHAnsi" w:cstheme="minorHAnsi"/>
          <w:sz w:val="22"/>
          <w:szCs w:val="22"/>
        </w:rPr>
        <w:t xml:space="preserve">, Maureen Meehan, Margaret McCauley, Bob McKane, Don </w:t>
      </w:r>
      <w:proofErr w:type="spellStart"/>
      <w:r w:rsidR="00152533">
        <w:rPr>
          <w:rFonts w:asciiTheme="minorHAnsi" w:hAnsiTheme="minorHAnsi" w:cstheme="minorHAnsi"/>
          <w:sz w:val="22"/>
          <w:szCs w:val="22"/>
        </w:rPr>
        <w:t>McQuilliams</w:t>
      </w:r>
      <w:proofErr w:type="spellEnd"/>
      <w:r w:rsidR="00152533">
        <w:rPr>
          <w:rFonts w:asciiTheme="minorHAnsi" w:hAnsiTheme="minorHAnsi" w:cstheme="minorHAnsi"/>
          <w:sz w:val="22"/>
          <w:szCs w:val="22"/>
        </w:rPr>
        <w:t xml:space="preserve">, Victor Medina, Stephanie Merrell, Michael </w:t>
      </w:r>
      <w:proofErr w:type="spellStart"/>
      <w:r w:rsidR="00152533">
        <w:rPr>
          <w:rFonts w:asciiTheme="minorHAnsi" w:hAnsiTheme="minorHAnsi" w:cstheme="minorHAnsi"/>
          <w:sz w:val="22"/>
          <w:szCs w:val="22"/>
        </w:rPr>
        <w:t>Abboud</w:t>
      </w:r>
      <w:proofErr w:type="spellEnd"/>
      <w:r w:rsidR="00152533">
        <w:rPr>
          <w:rFonts w:asciiTheme="minorHAnsi" w:hAnsiTheme="minorHAnsi" w:cstheme="minorHAnsi"/>
          <w:sz w:val="22"/>
          <w:szCs w:val="22"/>
        </w:rPr>
        <w:t xml:space="preserve">, Mike Vermeulen, Molly Bidwell, Gregor </w:t>
      </w:r>
      <w:proofErr w:type="spellStart"/>
      <w:r w:rsidR="00152533">
        <w:rPr>
          <w:rFonts w:asciiTheme="minorHAnsi" w:hAnsiTheme="minorHAnsi" w:cstheme="minorHAnsi"/>
          <w:sz w:val="22"/>
          <w:szCs w:val="22"/>
        </w:rPr>
        <w:t>Myhr</w:t>
      </w:r>
      <w:proofErr w:type="spellEnd"/>
      <w:r w:rsidR="00152533">
        <w:rPr>
          <w:rFonts w:asciiTheme="minorHAnsi" w:hAnsiTheme="minorHAnsi" w:cstheme="minorHAnsi"/>
          <w:sz w:val="22"/>
          <w:szCs w:val="22"/>
        </w:rPr>
        <w:t xml:space="preserve">, Nathan </w:t>
      </w:r>
      <w:proofErr w:type="spellStart"/>
      <w:r w:rsidR="00152533">
        <w:rPr>
          <w:rFonts w:asciiTheme="minorHAnsi" w:hAnsiTheme="minorHAnsi" w:cstheme="minorHAnsi"/>
          <w:sz w:val="22"/>
          <w:szCs w:val="22"/>
        </w:rPr>
        <w:t>Hardebeck</w:t>
      </w:r>
      <w:proofErr w:type="spellEnd"/>
      <w:r w:rsidR="00152533">
        <w:rPr>
          <w:rFonts w:asciiTheme="minorHAnsi" w:hAnsiTheme="minorHAnsi" w:cstheme="minorHAnsi"/>
          <w:sz w:val="22"/>
          <w:szCs w:val="22"/>
        </w:rPr>
        <w:t xml:space="preserve">, Nova Heaton, Norm Payton, Barry Pepich, Chapin Pier, Sheena </w:t>
      </w:r>
      <w:proofErr w:type="spellStart"/>
      <w:r w:rsidR="00152533">
        <w:rPr>
          <w:rFonts w:asciiTheme="minorHAnsi" w:hAnsiTheme="minorHAnsi" w:cstheme="minorHAnsi"/>
          <w:sz w:val="22"/>
          <w:szCs w:val="22"/>
        </w:rPr>
        <w:t>Pietzold</w:t>
      </w:r>
      <w:proofErr w:type="spellEnd"/>
      <w:r w:rsidR="00152533">
        <w:rPr>
          <w:rFonts w:asciiTheme="minorHAnsi" w:hAnsiTheme="minorHAnsi" w:cstheme="minorHAnsi"/>
          <w:sz w:val="22"/>
          <w:szCs w:val="22"/>
        </w:rPr>
        <w:t xml:space="preserve">, Rose Propst, Joan Protasio, Rachel </w:t>
      </w:r>
      <w:proofErr w:type="spellStart"/>
      <w:r w:rsidR="00152533">
        <w:rPr>
          <w:rFonts w:asciiTheme="minorHAnsi" w:hAnsiTheme="minorHAnsi" w:cstheme="minorHAnsi"/>
          <w:sz w:val="22"/>
          <w:szCs w:val="22"/>
        </w:rPr>
        <w:t>Konrady</w:t>
      </w:r>
      <w:proofErr w:type="spellEnd"/>
      <w:r w:rsidR="00152533">
        <w:rPr>
          <w:rFonts w:asciiTheme="minorHAnsi" w:hAnsiTheme="minorHAnsi" w:cstheme="minorHAnsi"/>
          <w:sz w:val="22"/>
          <w:szCs w:val="22"/>
        </w:rPr>
        <w:t xml:space="preserve">, Katie Rathmell, River Wan, Roger Dailey, Royce Young, Cindy Ryals, Sarah Montero, Scott </w:t>
      </w:r>
      <w:proofErr w:type="spellStart"/>
      <w:r w:rsidR="00152533">
        <w:rPr>
          <w:rFonts w:asciiTheme="minorHAnsi" w:hAnsiTheme="minorHAnsi" w:cstheme="minorHAnsi"/>
          <w:sz w:val="22"/>
          <w:szCs w:val="22"/>
        </w:rPr>
        <w:t>Groce</w:t>
      </w:r>
      <w:proofErr w:type="spellEnd"/>
      <w:r w:rsidR="00152533">
        <w:rPr>
          <w:rFonts w:asciiTheme="minorHAnsi" w:hAnsiTheme="minorHAnsi" w:cstheme="minorHAnsi"/>
          <w:sz w:val="22"/>
          <w:szCs w:val="22"/>
        </w:rPr>
        <w:t xml:space="preserve">, Sean Dixon, Erika Shaffer, Rhea Smith, Stefan </w:t>
      </w:r>
      <w:proofErr w:type="spellStart"/>
      <w:r w:rsidR="00152533">
        <w:rPr>
          <w:rFonts w:asciiTheme="minorHAnsi" w:hAnsiTheme="minorHAnsi" w:cstheme="minorHAnsi"/>
          <w:sz w:val="22"/>
          <w:szCs w:val="22"/>
        </w:rPr>
        <w:t>Grozev</w:t>
      </w:r>
      <w:proofErr w:type="spellEnd"/>
      <w:r w:rsidR="00152533">
        <w:rPr>
          <w:rFonts w:asciiTheme="minorHAnsi" w:hAnsiTheme="minorHAnsi" w:cstheme="minorHAnsi"/>
          <w:sz w:val="22"/>
          <w:szCs w:val="22"/>
        </w:rPr>
        <w:t xml:space="preserve">, Abbey Stockwell, Sue </w:t>
      </w:r>
      <w:proofErr w:type="spellStart"/>
      <w:r w:rsidR="00152533">
        <w:rPr>
          <w:rFonts w:asciiTheme="minorHAnsi" w:hAnsiTheme="minorHAnsi" w:cstheme="minorHAnsi"/>
          <w:sz w:val="22"/>
          <w:szCs w:val="22"/>
        </w:rPr>
        <w:t>Barclift</w:t>
      </w:r>
      <w:proofErr w:type="spellEnd"/>
      <w:r w:rsidR="00152533">
        <w:rPr>
          <w:rFonts w:asciiTheme="minorHAnsi" w:hAnsiTheme="minorHAnsi" w:cstheme="minorHAnsi"/>
          <w:sz w:val="22"/>
          <w:szCs w:val="22"/>
        </w:rPr>
        <w:t xml:space="preserve">, Dorie Sutton, Francis Sweeney Taylor Hoffman-Ballard, Nick Tealer, Tim Jackson, Trevor Richardson, Amy Waterman, </w:t>
      </w:r>
      <w:r w:rsidR="00B26559">
        <w:rPr>
          <w:rFonts w:asciiTheme="minorHAnsi" w:hAnsiTheme="minorHAnsi" w:cstheme="minorHAnsi"/>
          <w:sz w:val="22"/>
          <w:szCs w:val="22"/>
        </w:rPr>
        <w:t>Nicholas</w:t>
      </w:r>
      <w:r w:rsidR="00152533">
        <w:rPr>
          <w:rFonts w:asciiTheme="minorHAnsi" w:hAnsiTheme="minorHAnsi" w:cstheme="minorHAnsi"/>
          <w:sz w:val="22"/>
          <w:szCs w:val="22"/>
        </w:rPr>
        <w:t xml:space="preserve"> Wegener, Jennifer White, Dean Wilson, Rebecca Wood, Zachary Richardson, Zack Holt</w:t>
      </w:r>
    </w:p>
    <w:p w14:paraId="42366A44" w14:textId="77777777" w:rsidR="00CA5B2C" w:rsidRPr="00CA5B2C" w:rsidRDefault="00CA5B2C" w:rsidP="00AD78A6"/>
    <w:p w14:paraId="0C19690A" w14:textId="1ED551B0" w:rsidR="00CA5B2C" w:rsidRPr="00AD78A6" w:rsidRDefault="00CA5B2C" w:rsidP="00AF4E52">
      <w:pPr>
        <w:pStyle w:val="Heading2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D78A6">
        <w:rPr>
          <w:rFonts w:asciiTheme="minorHAnsi" w:hAnsiTheme="minorHAnsi" w:cstheme="minorHAnsi"/>
          <w:b/>
          <w:bCs/>
          <w:sz w:val="22"/>
          <w:szCs w:val="22"/>
        </w:rPr>
        <w:t>Welcome</w:t>
      </w:r>
    </w:p>
    <w:p w14:paraId="6F48C161" w14:textId="5768EB00" w:rsidR="00CA5B2C" w:rsidRDefault="00CA5B2C" w:rsidP="00AF4E52">
      <w:pPr>
        <w:pStyle w:val="Heading2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Eli </w:t>
      </w:r>
      <w:r w:rsidRPr="002B57C8">
        <w:rPr>
          <w:rFonts w:asciiTheme="minorHAnsi" w:hAnsiTheme="minorHAnsi" w:cstheme="minorHAnsi"/>
          <w:sz w:val="22"/>
          <w:szCs w:val="22"/>
        </w:rPr>
        <w:t>Mackiewicz</w:t>
      </w:r>
      <w:r>
        <w:rPr>
          <w:rFonts w:asciiTheme="minorHAnsi" w:hAnsiTheme="minorHAnsi" w:cstheme="minorHAnsi"/>
          <w:sz w:val="22"/>
          <w:szCs w:val="22"/>
        </w:rPr>
        <w:t xml:space="preserve"> reviewed this subgroup’s role and focus points</w:t>
      </w:r>
    </w:p>
    <w:p w14:paraId="4568EFE0" w14:textId="2C450B44" w:rsidR="00AC65B5" w:rsidRPr="00CA5B2C" w:rsidRDefault="00AC65B5" w:rsidP="00AD78A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DF89B" wp14:editId="7560929B">
                <wp:simplePos x="0" y="0"/>
                <wp:positionH relativeFrom="column">
                  <wp:posOffset>1365885</wp:posOffset>
                </wp:positionH>
                <wp:positionV relativeFrom="paragraph">
                  <wp:posOffset>333556</wp:posOffset>
                </wp:positionV>
                <wp:extent cx="3554186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418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BBDC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55pt,26.25pt" to="387.4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  <w:r>
        <w:br/>
      </w:r>
    </w:p>
    <w:p w14:paraId="0196E3BF" w14:textId="58B055BF" w:rsidR="00AF4E52" w:rsidRPr="00B26559" w:rsidRDefault="00AF4E52" w:rsidP="00AF4E52">
      <w:pPr>
        <w:pStyle w:val="Heading2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D78A6">
        <w:rPr>
          <w:rFonts w:asciiTheme="minorHAnsi" w:hAnsiTheme="minorHAnsi" w:cstheme="minorHAnsi"/>
          <w:b/>
          <w:bCs/>
          <w:sz w:val="22"/>
          <w:szCs w:val="22"/>
        </w:rPr>
        <w:t>Ecology</w:t>
      </w:r>
      <w:r w:rsidR="00CA5B2C">
        <w:rPr>
          <w:rFonts w:asciiTheme="minorHAnsi" w:hAnsiTheme="minorHAnsi" w:cstheme="minorHAnsi"/>
          <w:b/>
          <w:bCs/>
          <w:sz w:val="22"/>
          <w:szCs w:val="22"/>
        </w:rPr>
        <w:t xml:space="preserve"> updates</w:t>
      </w:r>
      <w:r w:rsidR="00A76C06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41598503" w14:textId="31031533" w:rsidR="00AF4E52" w:rsidRPr="00AD78A6" w:rsidRDefault="00AF4E52" w:rsidP="00AF4E52">
      <w:pPr>
        <w:pStyle w:val="Heading2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B26559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Katie</w:t>
      </w:r>
      <w:r w:rsidR="00CA5B2C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 Rathmell </w:t>
      </w:r>
      <w:r w:rsidRPr="00AD78A6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br/>
      </w:r>
    </w:p>
    <w:p w14:paraId="46B442CF" w14:textId="77777777" w:rsidR="00CA5B2C" w:rsidRDefault="00AF4E52" w:rsidP="005A72B3">
      <w:pPr>
        <w:pStyle w:val="ListParagraph"/>
        <w:numPr>
          <w:ilvl w:val="0"/>
          <w:numId w:val="4"/>
        </w:numPr>
        <w:tabs>
          <w:tab w:val="left" w:pos="7920"/>
          <w:tab w:val="left" w:pos="8010"/>
        </w:tabs>
        <w:rPr>
          <w:rFonts w:cstheme="minorHAnsi"/>
        </w:rPr>
      </w:pPr>
      <w:r w:rsidRPr="00CA5B2C">
        <w:rPr>
          <w:rFonts w:cstheme="minorHAnsi"/>
        </w:rPr>
        <w:t>Ecology’s Water Quality Program is steadily building a team of 6PPD-focused personnel to continue funding BMP</w:t>
      </w:r>
      <w:r w:rsidR="00CA5B2C">
        <w:rPr>
          <w:rFonts w:cstheme="minorHAnsi"/>
        </w:rPr>
        <w:t xml:space="preserve"> </w:t>
      </w:r>
      <w:r w:rsidRPr="00CA5B2C">
        <w:rPr>
          <w:rFonts w:cstheme="minorHAnsi"/>
        </w:rPr>
        <w:t xml:space="preserve">research. </w:t>
      </w:r>
    </w:p>
    <w:p w14:paraId="33ECF1EC" w14:textId="77777777" w:rsidR="00A76C06" w:rsidRDefault="00AF4E52" w:rsidP="00CA5B2C">
      <w:pPr>
        <w:pStyle w:val="ListParagraph"/>
        <w:numPr>
          <w:ilvl w:val="0"/>
          <w:numId w:val="4"/>
        </w:numPr>
        <w:rPr>
          <w:rFonts w:cstheme="minorHAnsi"/>
        </w:rPr>
      </w:pPr>
      <w:r w:rsidRPr="00CA5B2C">
        <w:rPr>
          <w:rFonts w:cstheme="minorHAnsi"/>
        </w:rPr>
        <w:t>Since the fall, two new staff</w:t>
      </w:r>
      <w:r w:rsidR="002B0BE4" w:rsidRPr="00CA5B2C">
        <w:rPr>
          <w:rFonts w:cstheme="minorHAnsi"/>
        </w:rPr>
        <w:t xml:space="preserve">, </w:t>
      </w:r>
      <w:r w:rsidRPr="00CA5B2C">
        <w:rPr>
          <w:rFonts w:cstheme="minorHAnsi"/>
        </w:rPr>
        <w:t>Morgan Baker and Madison Bristol</w:t>
      </w:r>
      <w:r w:rsidR="002B0BE4" w:rsidRPr="00CA5B2C">
        <w:rPr>
          <w:rFonts w:cstheme="minorHAnsi"/>
        </w:rPr>
        <w:t xml:space="preserve">, </w:t>
      </w:r>
      <w:r w:rsidRPr="00CA5B2C">
        <w:rPr>
          <w:rFonts w:cstheme="minorHAnsi"/>
        </w:rPr>
        <w:t>have joined Water Quality</w:t>
      </w:r>
    </w:p>
    <w:p w14:paraId="36DB93DD" w14:textId="6C648EB3" w:rsidR="00CA5B2C" w:rsidRDefault="00A76C06" w:rsidP="00CA5B2C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A</w:t>
      </w:r>
      <w:r w:rsidR="00AF4E52" w:rsidRPr="00CA5B2C">
        <w:rPr>
          <w:rFonts w:cstheme="minorHAnsi"/>
        </w:rPr>
        <w:t>ssuming funding from the Legislature is granted, two more positions will be recruited</w:t>
      </w:r>
      <w:r w:rsidR="00CA5B2C">
        <w:rPr>
          <w:rFonts w:cstheme="minorHAnsi"/>
        </w:rPr>
        <w:t>.</w:t>
      </w:r>
    </w:p>
    <w:p w14:paraId="3BE22820" w14:textId="20D2177B" w:rsidR="00AF4E52" w:rsidRPr="00CA5B2C" w:rsidRDefault="00AF4E52" w:rsidP="00CA5B2C">
      <w:pPr>
        <w:pStyle w:val="ListParagraph"/>
        <w:numPr>
          <w:ilvl w:val="0"/>
          <w:numId w:val="4"/>
        </w:numPr>
        <w:rPr>
          <w:rFonts w:cstheme="minorHAnsi"/>
        </w:rPr>
      </w:pPr>
      <w:r w:rsidRPr="00CA5B2C">
        <w:rPr>
          <w:rFonts w:cstheme="minorHAnsi"/>
        </w:rPr>
        <w:t xml:space="preserve">We have reason to believe that our ask of an additional four years of funding will pass this legislative session, and this will grant us $1.5 million per annum in 6PPD funding. These dollars will allow us to move forward with requests for proposals (RFPs) for continued BMP research. </w:t>
      </w:r>
    </w:p>
    <w:p w14:paraId="37AB8E46" w14:textId="09BF22D9" w:rsidR="00AF4E52" w:rsidRPr="00CA5B2C" w:rsidRDefault="00AF4E52" w:rsidP="00AF4E52">
      <w:pPr>
        <w:rPr>
          <w:rFonts w:cstheme="minorHAnsi"/>
          <w:b/>
          <w:bCs/>
        </w:rPr>
      </w:pPr>
      <w:r w:rsidRPr="00CA5B2C">
        <w:rPr>
          <w:rFonts w:cstheme="minorHAnsi"/>
          <w:b/>
          <w:bCs/>
          <w:u w:val="single"/>
        </w:rPr>
        <w:t xml:space="preserve">Morgan </w:t>
      </w:r>
      <w:r w:rsidR="00CA5B2C" w:rsidRPr="00CA5B2C">
        <w:rPr>
          <w:rFonts w:cstheme="minorHAnsi"/>
          <w:b/>
          <w:bCs/>
          <w:u w:val="single"/>
        </w:rPr>
        <w:t>Baker</w:t>
      </w:r>
    </w:p>
    <w:p w14:paraId="17FEB120" w14:textId="77777777" w:rsidR="00A76C06" w:rsidRDefault="00AF4E52" w:rsidP="00CA5B2C">
      <w:pPr>
        <w:pStyle w:val="ListParagraph"/>
        <w:numPr>
          <w:ilvl w:val="0"/>
          <w:numId w:val="4"/>
        </w:numPr>
        <w:rPr>
          <w:rFonts w:cstheme="minorHAnsi"/>
        </w:rPr>
      </w:pPr>
      <w:r w:rsidRPr="00CA5B2C">
        <w:rPr>
          <w:rFonts w:cstheme="minorHAnsi"/>
        </w:rPr>
        <w:t xml:space="preserve">Since our last subgroup meeting in October, </w:t>
      </w:r>
      <w:r w:rsidR="00A76C06">
        <w:rPr>
          <w:rFonts w:cstheme="minorHAnsi"/>
        </w:rPr>
        <w:t>Water Quality has</w:t>
      </w:r>
      <w:r w:rsidRPr="00CA5B2C">
        <w:rPr>
          <w:rFonts w:cstheme="minorHAnsi"/>
        </w:rPr>
        <w:t xml:space="preserve"> funded two new BMP research projects </w:t>
      </w:r>
    </w:p>
    <w:p w14:paraId="27F7239A" w14:textId="6B0539C9" w:rsidR="00A76C06" w:rsidRDefault="00AF4E52" w:rsidP="00A76C06">
      <w:pPr>
        <w:pStyle w:val="ListParagraph"/>
        <w:numPr>
          <w:ilvl w:val="1"/>
          <w:numId w:val="4"/>
        </w:numPr>
        <w:rPr>
          <w:rFonts w:cstheme="minorHAnsi"/>
        </w:rPr>
      </w:pPr>
      <w:r w:rsidRPr="00CA5B2C">
        <w:rPr>
          <w:rFonts w:cstheme="minorHAnsi"/>
        </w:rPr>
        <w:t xml:space="preserve">The University of Washington-Tacoma </w:t>
      </w:r>
      <w:r w:rsidR="00A76C06">
        <w:rPr>
          <w:rFonts w:cstheme="minorHAnsi"/>
        </w:rPr>
        <w:t xml:space="preserve">– </w:t>
      </w:r>
      <w:r w:rsidRPr="00CA5B2C">
        <w:rPr>
          <w:rFonts w:cstheme="minorHAnsi"/>
        </w:rPr>
        <w:t>seeking to fill data gaps in 6PPD/6PPD-q literature by studying soils and sorbents and these items’ ability to filter out 6PPD-q</w:t>
      </w:r>
    </w:p>
    <w:p w14:paraId="65B74E51" w14:textId="4AE1D531" w:rsidR="00AF4E52" w:rsidRPr="00CA5B2C" w:rsidRDefault="00AF4E52" w:rsidP="00A76C06">
      <w:pPr>
        <w:pStyle w:val="ListParagraph"/>
        <w:numPr>
          <w:ilvl w:val="1"/>
          <w:numId w:val="4"/>
        </w:numPr>
        <w:rPr>
          <w:rFonts w:cstheme="minorHAnsi"/>
        </w:rPr>
      </w:pPr>
      <w:r w:rsidRPr="00CA5B2C">
        <w:rPr>
          <w:rFonts w:cstheme="minorHAnsi"/>
        </w:rPr>
        <w:t xml:space="preserve">King County </w:t>
      </w:r>
      <w:r w:rsidR="00A76C06">
        <w:rPr>
          <w:rFonts w:cstheme="minorHAnsi"/>
        </w:rPr>
        <w:t>–</w:t>
      </w:r>
      <w:r w:rsidRPr="00CA5B2C">
        <w:rPr>
          <w:rFonts w:cstheme="minorHAnsi"/>
        </w:rPr>
        <w:t xml:space="preserve"> testing columns of high performance bio</w:t>
      </w:r>
      <w:r w:rsidR="003B68CD" w:rsidRPr="00CA5B2C">
        <w:rPr>
          <w:rFonts w:cstheme="minorHAnsi"/>
        </w:rPr>
        <w:t xml:space="preserve">retention soil mixes (HPBSMs) to test their effectiveness at 6PPD-q filtration. </w:t>
      </w:r>
    </w:p>
    <w:p w14:paraId="6E4FD5E4" w14:textId="77777777" w:rsidR="000A2735" w:rsidRDefault="000A2735" w:rsidP="00AF4E52">
      <w:pPr>
        <w:rPr>
          <w:rFonts w:cstheme="minorHAnsi"/>
          <w:b/>
          <w:bCs/>
          <w:u w:val="single"/>
        </w:rPr>
      </w:pPr>
    </w:p>
    <w:p w14:paraId="6FC78B96" w14:textId="77777777" w:rsidR="000A2735" w:rsidRDefault="000A2735" w:rsidP="00AF4E52">
      <w:pPr>
        <w:rPr>
          <w:rFonts w:cstheme="minorHAnsi"/>
          <w:b/>
          <w:bCs/>
          <w:u w:val="single"/>
        </w:rPr>
      </w:pPr>
    </w:p>
    <w:p w14:paraId="0C950661" w14:textId="07CD7328" w:rsidR="003B68CD" w:rsidRPr="00A76C06" w:rsidRDefault="003B68CD" w:rsidP="00AF4E52">
      <w:pPr>
        <w:rPr>
          <w:rFonts w:cstheme="minorHAnsi"/>
          <w:b/>
          <w:bCs/>
        </w:rPr>
      </w:pPr>
      <w:r w:rsidRPr="00A76C06">
        <w:rPr>
          <w:rFonts w:cstheme="minorHAnsi"/>
          <w:b/>
          <w:bCs/>
          <w:u w:val="single"/>
        </w:rPr>
        <w:lastRenderedPageBreak/>
        <w:t xml:space="preserve">Brandi </w:t>
      </w:r>
      <w:r w:rsidR="00A76C06" w:rsidRPr="00A76C06">
        <w:rPr>
          <w:rFonts w:cstheme="minorHAnsi"/>
          <w:b/>
          <w:bCs/>
          <w:u w:val="single"/>
        </w:rPr>
        <w:t>Lubliner</w:t>
      </w:r>
    </w:p>
    <w:p w14:paraId="3A0A8E4D" w14:textId="77777777" w:rsidR="00A76C06" w:rsidRDefault="003B68CD" w:rsidP="00A76C06">
      <w:pPr>
        <w:pStyle w:val="ListParagraph"/>
        <w:numPr>
          <w:ilvl w:val="0"/>
          <w:numId w:val="4"/>
        </w:numPr>
        <w:rPr>
          <w:rFonts w:cstheme="minorHAnsi"/>
        </w:rPr>
      </w:pPr>
      <w:r w:rsidRPr="00A76C06">
        <w:rPr>
          <w:rFonts w:cstheme="minorHAnsi"/>
        </w:rPr>
        <w:t>Two additional studies with a 6PPD/6PPD-q focus have been tacked on to existing SAM studies</w:t>
      </w:r>
    </w:p>
    <w:p w14:paraId="54076309" w14:textId="77777777" w:rsidR="00A76C06" w:rsidRDefault="007F678B" w:rsidP="00A76C06">
      <w:pPr>
        <w:pStyle w:val="ListParagraph"/>
        <w:numPr>
          <w:ilvl w:val="1"/>
          <w:numId w:val="4"/>
        </w:numPr>
        <w:rPr>
          <w:rFonts w:cstheme="minorHAnsi"/>
        </w:rPr>
      </w:pPr>
      <w:r w:rsidRPr="00A76C06">
        <w:rPr>
          <w:rFonts w:cstheme="minorHAnsi"/>
        </w:rPr>
        <w:t xml:space="preserve">Washington State University-Puyallup </w:t>
      </w:r>
      <w:r w:rsidR="00A76C06">
        <w:rPr>
          <w:rFonts w:cstheme="minorHAnsi"/>
        </w:rPr>
        <w:t>–</w:t>
      </w:r>
      <w:r w:rsidRPr="00A76C06">
        <w:rPr>
          <w:rFonts w:cstheme="minorHAnsi"/>
        </w:rPr>
        <w:t xml:space="preserve"> studying the longevity of bioretention media</w:t>
      </w:r>
    </w:p>
    <w:p w14:paraId="1265F206" w14:textId="77777777" w:rsidR="00A76C06" w:rsidRDefault="007F678B" w:rsidP="00A76C06">
      <w:pPr>
        <w:pStyle w:val="ListParagraph"/>
        <w:numPr>
          <w:ilvl w:val="1"/>
          <w:numId w:val="4"/>
        </w:numPr>
        <w:rPr>
          <w:rFonts w:cstheme="minorHAnsi"/>
        </w:rPr>
      </w:pPr>
      <w:r w:rsidRPr="00A76C06">
        <w:rPr>
          <w:rFonts w:cstheme="minorHAnsi"/>
        </w:rPr>
        <w:t xml:space="preserve"> </w:t>
      </w:r>
      <w:r w:rsidR="002B0BE4" w:rsidRPr="00A76C06">
        <w:rPr>
          <w:rFonts w:cstheme="minorHAnsi"/>
        </w:rPr>
        <w:t xml:space="preserve">City of Redmond </w:t>
      </w:r>
      <w:r w:rsidR="00A76C06">
        <w:rPr>
          <w:rFonts w:cstheme="minorHAnsi"/>
        </w:rPr>
        <w:t>–</w:t>
      </w:r>
      <w:r w:rsidR="002B0BE4" w:rsidRPr="00A76C06">
        <w:rPr>
          <w:rFonts w:cstheme="minorHAnsi"/>
        </w:rPr>
        <w:t xml:space="preserve"> adding 6PPD-q testing to its existing sampling to gauge the effectiveness of street sweeping in receiving waters. </w:t>
      </w:r>
    </w:p>
    <w:p w14:paraId="49B1C513" w14:textId="247BEAF5" w:rsidR="00B26559" w:rsidRPr="00501AC7" w:rsidRDefault="002B0BE4" w:rsidP="00B26559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A76C06">
        <w:rPr>
          <w:rFonts w:cstheme="minorHAnsi"/>
        </w:rPr>
        <w:t xml:space="preserve">Osborn &amp; Evergreen Storm H2O Consulting </w:t>
      </w:r>
      <w:r w:rsidR="00AD78A6">
        <w:rPr>
          <w:rFonts w:cstheme="minorHAnsi"/>
        </w:rPr>
        <w:t>is</w:t>
      </w:r>
      <w:r w:rsidRPr="00A76C06">
        <w:rPr>
          <w:rFonts w:cstheme="minorHAnsi"/>
        </w:rPr>
        <w:t xml:space="preserve"> provid</w:t>
      </w:r>
      <w:r w:rsidR="00AD78A6">
        <w:rPr>
          <w:rFonts w:cstheme="minorHAnsi"/>
        </w:rPr>
        <w:t>ing</w:t>
      </w:r>
      <w:r w:rsidRPr="00A76C06">
        <w:rPr>
          <w:rFonts w:cstheme="minorHAnsi"/>
        </w:rPr>
        <w:t xml:space="preserve"> Ecology with </w:t>
      </w:r>
      <w:r w:rsidR="00AD78A6" w:rsidRPr="00A76C06">
        <w:rPr>
          <w:rFonts w:cstheme="minorHAnsi"/>
        </w:rPr>
        <w:t xml:space="preserve">consultant </w:t>
      </w:r>
      <w:r w:rsidR="00AD78A6">
        <w:rPr>
          <w:rFonts w:cstheme="minorHAnsi"/>
        </w:rPr>
        <w:t>services</w:t>
      </w:r>
      <w:r w:rsidR="00E42B84">
        <w:rPr>
          <w:rFonts w:cstheme="minorHAnsi"/>
        </w:rPr>
        <w:t xml:space="preserve"> to</w:t>
      </w:r>
      <w:r w:rsidR="00407E0E" w:rsidRPr="00A76C06">
        <w:rPr>
          <w:rFonts w:cstheme="minorHAnsi"/>
        </w:rPr>
        <w:t xml:space="preserve"> support this subgroup, and a </w:t>
      </w:r>
      <w:r w:rsidR="00E42B84">
        <w:rPr>
          <w:rFonts w:cstheme="minorHAnsi"/>
        </w:rPr>
        <w:t xml:space="preserve">stormwater </w:t>
      </w:r>
      <w:r w:rsidR="00407E0E" w:rsidRPr="00A76C06">
        <w:rPr>
          <w:rFonts w:cstheme="minorHAnsi"/>
        </w:rPr>
        <w:t xml:space="preserve">particle size </w:t>
      </w:r>
      <w:r w:rsidR="00E42B84">
        <w:rPr>
          <w:rFonts w:cstheme="minorHAnsi"/>
        </w:rPr>
        <w:t>literature review</w:t>
      </w:r>
      <w:r w:rsidR="00407E0E" w:rsidRPr="00A76C06">
        <w:rPr>
          <w:rFonts w:cstheme="minorHAnsi"/>
        </w:rPr>
        <w:t xml:space="preserve">. </w:t>
      </w:r>
    </w:p>
    <w:p w14:paraId="40F17FBD" w14:textId="0D150331" w:rsidR="00501AC7" w:rsidRPr="00501AC7" w:rsidRDefault="00501AC7" w:rsidP="00501AC7">
      <w:pPr>
        <w:rPr>
          <w:rFonts w:cstheme="minorHAns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20A66" wp14:editId="0AAAF37F">
                <wp:simplePos x="0" y="0"/>
                <wp:positionH relativeFrom="column">
                  <wp:posOffset>1381125</wp:posOffset>
                </wp:positionH>
                <wp:positionV relativeFrom="paragraph">
                  <wp:posOffset>110218</wp:posOffset>
                </wp:positionV>
                <wp:extent cx="3554186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418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D1CB6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5pt,8.7pt" to="388.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</w:p>
    <w:p w14:paraId="72467B2C" w14:textId="17C5748D" w:rsidR="00606360" w:rsidRPr="00AD78A6" w:rsidRDefault="00851427" w:rsidP="00AF4E52">
      <w:pPr>
        <w:pStyle w:val="Heading2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D78A6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501AC7">
        <w:rPr>
          <w:rFonts w:asciiTheme="minorHAnsi" w:hAnsiTheme="minorHAnsi" w:cstheme="minorHAnsi"/>
          <w:b/>
          <w:bCs/>
          <w:sz w:val="22"/>
          <w:szCs w:val="22"/>
        </w:rPr>
        <w:t>ashington State Department of Transportation (W</w:t>
      </w:r>
      <w:r w:rsidRPr="00AD78A6">
        <w:rPr>
          <w:rFonts w:asciiTheme="minorHAnsi" w:hAnsiTheme="minorHAnsi" w:cstheme="minorHAnsi"/>
          <w:b/>
          <w:bCs/>
          <w:sz w:val="22"/>
          <w:szCs w:val="22"/>
        </w:rPr>
        <w:t>SDOT</w:t>
      </w:r>
      <w:r w:rsidR="00501AC7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A76C06">
        <w:rPr>
          <w:rFonts w:asciiTheme="minorHAnsi" w:hAnsiTheme="minorHAnsi" w:cstheme="minorHAnsi"/>
          <w:b/>
          <w:bCs/>
          <w:sz w:val="22"/>
          <w:szCs w:val="22"/>
        </w:rPr>
        <w:t xml:space="preserve"> updates</w:t>
      </w:r>
      <w:r w:rsidR="00A76C06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353C13F5" w14:textId="07DB33C9" w:rsidR="00363289" w:rsidRPr="00A76C06" w:rsidRDefault="00363289" w:rsidP="00AF4E52">
      <w:pPr>
        <w:spacing w:line="240" w:lineRule="auto"/>
        <w:rPr>
          <w:rFonts w:cstheme="minorHAnsi"/>
          <w:b/>
          <w:bCs/>
          <w:u w:val="single"/>
        </w:rPr>
      </w:pPr>
      <w:r w:rsidRPr="00A76C06">
        <w:rPr>
          <w:rFonts w:cstheme="minorHAnsi"/>
          <w:b/>
          <w:bCs/>
          <w:u w:val="single"/>
        </w:rPr>
        <w:t>Sheena</w:t>
      </w:r>
      <w:r w:rsidR="00A76C06">
        <w:rPr>
          <w:rFonts w:cstheme="minorHAnsi"/>
          <w:b/>
          <w:bCs/>
          <w:u w:val="single"/>
        </w:rPr>
        <w:t xml:space="preserve"> </w:t>
      </w:r>
      <w:proofErr w:type="spellStart"/>
      <w:r w:rsidR="00A76C06">
        <w:rPr>
          <w:rFonts w:cstheme="minorHAnsi"/>
          <w:b/>
          <w:bCs/>
          <w:u w:val="single"/>
        </w:rPr>
        <w:t>Pietzold</w:t>
      </w:r>
      <w:proofErr w:type="spellEnd"/>
    </w:p>
    <w:p w14:paraId="52756B47" w14:textId="4ABBF0E9" w:rsidR="00A76C06" w:rsidRDefault="00363289" w:rsidP="00A76C06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A76C06">
        <w:rPr>
          <w:rFonts w:cstheme="minorHAnsi"/>
        </w:rPr>
        <w:t xml:space="preserve">WSDOT employs a robust set of </w:t>
      </w:r>
      <w:r w:rsidR="00AF4E52" w:rsidRPr="00A76C06">
        <w:rPr>
          <w:rFonts w:cstheme="minorHAnsi"/>
        </w:rPr>
        <w:t>personnel</w:t>
      </w:r>
      <w:r w:rsidRPr="00A76C06">
        <w:rPr>
          <w:rFonts w:cstheme="minorHAnsi"/>
        </w:rPr>
        <w:t xml:space="preserve"> for</w:t>
      </w:r>
      <w:r w:rsidR="00E42B84">
        <w:rPr>
          <w:rFonts w:cstheme="minorHAnsi"/>
        </w:rPr>
        <w:t xml:space="preserve"> operation and maintenance and to create</w:t>
      </w:r>
      <w:r w:rsidRPr="00A76C06">
        <w:rPr>
          <w:rFonts w:cstheme="minorHAnsi"/>
        </w:rPr>
        <w:t xml:space="preserve"> map</w:t>
      </w:r>
      <w:r w:rsidR="00E42B84">
        <w:rPr>
          <w:rFonts w:cstheme="minorHAnsi"/>
        </w:rPr>
        <w:t>ping</w:t>
      </w:r>
      <w:r w:rsidRPr="00A76C06">
        <w:rPr>
          <w:rFonts w:cstheme="minorHAnsi"/>
        </w:rPr>
        <w:t xml:space="preserve"> stormwater </w:t>
      </w:r>
      <w:r w:rsidR="00407E0E" w:rsidRPr="00A76C06">
        <w:rPr>
          <w:rFonts w:cstheme="minorHAnsi"/>
        </w:rPr>
        <w:t>assets</w:t>
      </w:r>
      <w:r w:rsidRPr="00A76C06">
        <w:rPr>
          <w:rFonts w:cstheme="minorHAnsi"/>
        </w:rPr>
        <w:t xml:space="preserve"> with a focus on MS4 areas. </w:t>
      </w:r>
    </w:p>
    <w:p w14:paraId="6032B0DA" w14:textId="119FCF87" w:rsidR="00A76C06" w:rsidRDefault="00363289" w:rsidP="00A76C06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A76C06">
        <w:rPr>
          <w:rFonts w:cstheme="minorHAnsi"/>
        </w:rPr>
        <w:t xml:space="preserve">With </w:t>
      </w:r>
      <w:r w:rsidR="00407E0E" w:rsidRPr="00A76C06">
        <w:rPr>
          <w:rFonts w:cstheme="minorHAnsi"/>
        </w:rPr>
        <w:t xml:space="preserve">funds from </w:t>
      </w:r>
      <w:r w:rsidRPr="00A76C06">
        <w:rPr>
          <w:rFonts w:cstheme="minorHAnsi"/>
        </w:rPr>
        <w:t>Move Ahead W</w:t>
      </w:r>
      <w:r w:rsidR="00407E0E" w:rsidRPr="00A76C06">
        <w:rPr>
          <w:rFonts w:cstheme="minorHAnsi"/>
        </w:rPr>
        <w:t>ashington, WSDOT</w:t>
      </w:r>
      <w:r w:rsidRPr="00A76C06">
        <w:rPr>
          <w:rFonts w:cstheme="minorHAnsi"/>
        </w:rPr>
        <w:t xml:space="preserve"> plan</w:t>
      </w:r>
      <w:r w:rsidR="00407E0E" w:rsidRPr="00A76C06">
        <w:rPr>
          <w:rFonts w:cstheme="minorHAnsi"/>
        </w:rPr>
        <w:t>s</w:t>
      </w:r>
      <w:r w:rsidRPr="00A76C06">
        <w:rPr>
          <w:rFonts w:cstheme="minorHAnsi"/>
        </w:rPr>
        <w:t xml:space="preserve"> to extend mapping statewide and a focus on retrofits for areas with high percentage of pavement</w:t>
      </w:r>
      <w:r w:rsidR="00E42B84">
        <w:rPr>
          <w:rFonts w:cstheme="minorHAnsi"/>
        </w:rPr>
        <w:t xml:space="preserve"> in the drainage area</w:t>
      </w:r>
      <w:r w:rsidRPr="00A76C06">
        <w:rPr>
          <w:rFonts w:cstheme="minorHAnsi"/>
        </w:rPr>
        <w:t>.</w:t>
      </w:r>
      <w:r w:rsidR="00407E0E" w:rsidRPr="00A76C06">
        <w:rPr>
          <w:rFonts w:cstheme="minorHAnsi"/>
        </w:rPr>
        <w:t xml:space="preserve"> </w:t>
      </w:r>
    </w:p>
    <w:p w14:paraId="29AC778F" w14:textId="0C2E1D9C" w:rsidR="00363289" w:rsidRPr="00A76C06" w:rsidRDefault="00407E0E" w:rsidP="00A76C06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A76C06">
        <w:rPr>
          <w:rFonts w:cstheme="minorHAnsi"/>
        </w:rPr>
        <w:t xml:space="preserve">WSDOT plans to quadruple mapping efforts statewide. </w:t>
      </w:r>
    </w:p>
    <w:p w14:paraId="449C07DD" w14:textId="1AABD320" w:rsidR="00363289" w:rsidRPr="00A76C06" w:rsidRDefault="00407E0E" w:rsidP="00A76C06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A76C06">
        <w:rPr>
          <w:rFonts w:cstheme="minorHAnsi"/>
        </w:rPr>
        <w:t>Current</w:t>
      </w:r>
      <w:r w:rsidR="00363289" w:rsidRPr="00A76C06">
        <w:rPr>
          <w:rFonts w:cstheme="minorHAnsi"/>
        </w:rPr>
        <w:t xml:space="preserve"> </w:t>
      </w:r>
      <w:r w:rsidRPr="00A76C06">
        <w:rPr>
          <w:rFonts w:cstheme="minorHAnsi"/>
        </w:rPr>
        <w:t>“</w:t>
      </w:r>
      <w:r w:rsidR="00363289" w:rsidRPr="00A76C06">
        <w:rPr>
          <w:rFonts w:cstheme="minorHAnsi"/>
        </w:rPr>
        <w:t>next steps</w:t>
      </w:r>
      <w:r w:rsidRPr="00A76C06">
        <w:rPr>
          <w:rFonts w:cstheme="minorHAnsi"/>
        </w:rPr>
        <w:t>”</w:t>
      </w:r>
      <w:r w:rsidR="00363289" w:rsidRPr="00A76C06">
        <w:rPr>
          <w:rFonts w:cstheme="minorHAnsi"/>
        </w:rPr>
        <w:t xml:space="preserve"> for research </w:t>
      </w:r>
      <w:r w:rsidRPr="00A76C06">
        <w:rPr>
          <w:rFonts w:cstheme="minorHAnsi"/>
        </w:rPr>
        <w:t>seek to</w:t>
      </w:r>
      <w:r w:rsidR="00363289" w:rsidRPr="00A76C06">
        <w:rPr>
          <w:rFonts w:cstheme="minorHAnsi"/>
        </w:rPr>
        <w:t xml:space="preserve"> add 6PPD-q to current testing efforts</w:t>
      </w:r>
      <w:r w:rsidR="00E42B84">
        <w:rPr>
          <w:rFonts w:cstheme="minorHAnsi"/>
        </w:rPr>
        <w:t xml:space="preserve"> (once accredited labs are available)</w:t>
      </w:r>
      <w:r w:rsidRPr="00A76C06">
        <w:rPr>
          <w:rFonts w:cstheme="minorHAnsi"/>
        </w:rPr>
        <w:t xml:space="preserve">, </w:t>
      </w:r>
      <w:r w:rsidR="00E42B84">
        <w:rPr>
          <w:rFonts w:cstheme="minorHAnsi"/>
        </w:rPr>
        <w:t xml:space="preserve">which </w:t>
      </w:r>
      <w:r w:rsidRPr="00A76C06">
        <w:rPr>
          <w:rFonts w:cstheme="minorHAnsi"/>
        </w:rPr>
        <w:t>includ</w:t>
      </w:r>
      <w:r w:rsidR="00E42B84">
        <w:rPr>
          <w:rFonts w:cstheme="minorHAnsi"/>
        </w:rPr>
        <w:t>es their</w:t>
      </w:r>
      <w:r w:rsidRPr="00A76C06">
        <w:rPr>
          <w:rFonts w:cstheme="minorHAnsi"/>
        </w:rPr>
        <w:t xml:space="preserve"> </w:t>
      </w:r>
      <w:r w:rsidR="00363289" w:rsidRPr="00A76C06">
        <w:rPr>
          <w:rFonts w:cstheme="minorHAnsi"/>
        </w:rPr>
        <w:t xml:space="preserve">first flush studies and BMP studies. </w:t>
      </w:r>
    </w:p>
    <w:p w14:paraId="4539E8CE" w14:textId="77777777" w:rsidR="00F75FFE" w:rsidRDefault="00407E0E" w:rsidP="00A76C06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A76C06">
        <w:rPr>
          <w:rFonts w:cstheme="minorHAnsi"/>
        </w:rPr>
        <w:t xml:space="preserve">WSDOT </w:t>
      </w:r>
      <w:r w:rsidR="00E42B84">
        <w:rPr>
          <w:rFonts w:cstheme="minorHAnsi"/>
        </w:rPr>
        <w:t>currently initiates retrofits under two scenarios</w:t>
      </w:r>
      <w:r w:rsidR="00F75FFE">
        <w:rPr>
          <w:rFonts w:cstheme="minorHAnsi"/>
        </w:rPr>
        <w:t>:</w:t>
      </w:r>
    </w:p>
    <w:p w14:paraId="51393C71" w14:textId="77777777" w:rsidR="00F75FFE" w:rsidRDefault="00E42B84" w:rsidP="00F75FFE">
      <w:pPr>
        <w:pStyle w:val="ListParagraph"/>
        <w:numPr>
          <w:ilvl w:val="1"/>
          <w:numId w:val="4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 when required to by the stormwater permit </w:t>
      </w:r>
      <w:r w:rsidR="00501AC7">
        <w:rPr>
          <w:rFonts w:cstheme="minorHAnsi"/>
        </w:rPr>
        <w:t>(</w:t>
      </w:r>
      <w:r>
        <w:rPr>
          <w:rFonts w:cstheme="minorHAnsi"/>
        </w:rPr>
        <w:t>which is when a project exceeds a certain size</w:t>
      </w:r>
      <w:r w:rsidR="00501AC7">
        <w:rPr>
          <w:rFonts w:cstheme="minorHAnsi"/>
        </w:rPr>
        <w:t>)</w:t>
      </w:r>
    </w:p>
    <w:p w14:paraId="2F4B19B4" w14:textId="77777777" w:rsidR="00F75FFE" w:rsidRDefault="00501AC7" w:rsidP="00F75FFE">
      <w:pPr>
        <w:pStyle w:val="ListParagraph"/>
        <w:numPr>
          <w:ilvl w:val="1"/>
          <w:numId w:val="4"/>
        </w:numPr>
        <w:spacing w:line="240" w:lineRule="auto"/>
        <w:rPr>
          <w:rFonts w:cstheme="minorHAnsi"/>
        </w:rPr>
      </w:pPr>
      <w:r>
        <w:rPr>
          <w:rFonts w:cstheme="minorHAnsi"/>
        </w:rPr>
        <w:t>when</w:t>
      </w:r>
      <w:r w:rsidR="00E42B84">
        <w:rPr>
          <w:rFonts w:cstheme="minorHAnsi"/>
        </w:rPr>
        <w:t xml:space="preserve"> opportunistic projects </w:t>
      </w:r>
      <w:r>
        <w:rPr>
          <w:rFonts w:cstheme="minorHAnsi"/>
        </w:rPr>
        <w:t xml:space="preserve">are </w:t>
      </w:r>
      <w:r w:rsidR="00E42B84">
        <w:rPr>
          <w:rFonts w:cstheme="minorHAnsi"/>
        </w:rPr>
        <w:t xml:space="preserve">done in an area that needs more stormwater management. </w:t>
      </w:r>
    </w:p>
    <w:p w14:paraId="69DBC723" w14:textId="7C56A71B" w:rsidR="00363289" w:rsidRPr="00F75FFE" w:rsidRDefault="00E42B84" w:rsidP="00F75FFE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F75FFE">
        <w:rPr>
          <w:rFonts w:cstheme="minorHAnsi"/>
        </w:rPr>
        <w:t>Many retrofits use</w:t>
      </w:r>
      <w:r w:rsidR="00501AC7" w:rsidRPr="00F75FFE">
        <w:rPr>
          <w:rFonts w:cstheme="minorHAnsi"/>
        </w:rPr>
        <w:t xml:space="preserve"> </w:t>
      </w:r>
      <w:r w:rsidR="00363289" w:rsidRPr="00F75FFE">
        <w:rPr>
          <w:rFonts w:cstheme="minorHAnsi"/>
        </w:rPr>
        <w:t>LID, often</w:t>
      </w:r>
      <w:r w:rsidR="00A60FE0" w:rsidRPr="00F75FFE">
        <w:rPr>
          <w:rFonts w:cstheme="minorHAnsi"/>
        </w:rPr>
        <w:t xml:space="preserve"> they are BMPs like media filter drain</w:t>
      </w:r>
      <w:r w:rsidR="00501AC7" w:rsidRPr="00F75FFE">
        <w:rPr>
          <w:rFonts w:cstheme="minorHAnsi"/>
        </w:rPr>
        <w:t xml:space="preserve"> (MFD)</w:t>
      </w:r>
      <w:r w:rsidR="00A60FE0" w:rsidRPr="00F75FFE">
        <w:rPr>
          <w:rFonts w:cstheme="minorHAnsi"/>
        </w:rPr>
        <w:t>, compost-amended bioswales</w:t>
      </w:r>
      <w:r w:rsidR="00501AC7" w:rsidRPr="00F75FFE">
        <w:rPr>
          <w:rFonts w:cstheme="minorHAnsi"/>
        </w:rPr>
        <w:t xml:space="preserve"> (CABS)</w:t>
      </w:r>
      <w:r w:rsidR="00A60FE0" w:rsidRPr="00F75FFE">
        <w:rPr>
          <w:rFonts w:cstheme="minorHAnsi"/>
        </w:rPr>
        <w:t>, compost-amended vegetative filter strips</w:t>
      </w:r>
      <w:r w:rsidR="00501AC7" w:rsidRPr="00F75FFE">
        <w:rPr>
          <w:rFonts w:cstheme="minorHAnsi"/>
        </w:rPr>
        <w:t xml:space="preserve"> (CAVFS)</w:t>
      </w:r>
      <w:r w:rsidR="00A60FE0" w:rsidRPr="00F75FFE">
        <w:rPr>
          <w:rFonts w:cstheme="minorHAnsi"/>
        </w:rPr>
        <w:t>. As WSDOT learns more about treating contaminants they will</w:t>
      </w:r>
      <w:r w:rsidR="00363289" w:rsidRPr="00F75FFE">
        <w:rPr>
          <w:rFonts w:cstheme="minorHAnsi"/>
        </w:rPr>
        <w:t xml:space="preserve"> update </w:t>
      </w:r>
      <w:r w:rsidR="00A60FE0" w:rsidRPr="00F75FFE">
        <w:rPr>
          <w:rFonts w:cstheme="minorHAnsi"/>
        </w:rPr>
        <w:t>the Highway Runoff Manual (</w:t>
      </w:r>
      <w:r w:rsidR="00363289" w:rsidRPr="00F75FFE">
        <w:rPr>
          <w:rFonts w:cstheme="minorHAnsi"/>
        </w:rPr>
        <w:t>HRM</w:t>
      </w:r>
      <w:r w:rsidR="00A60FE0" w:rsidRPr="00F75FFE">
        <w:rPr>
          <w:rFonts w:cstheme="minorHAnsi"/>
        </w:rPr>
        <w:t>)</w:t>
      </w:r>
      <w:r w:rsidR="00501AC7" w:rsidRPr="00F75FFE">
        <w:rPr>
          <w:rFonts w:cstheme="minorHAnsi"/>
        </w:rPr>
        <w:t>, their stormwater manual</w:t>
      </w:r>
      <w:r w:rsidR="00363289" w:rsidRPr="00F75FFE">
        <w:rPr>
          <w:rFonts w:cstheme="minorHAnsi"/>
        </w:rPr>
        <w:t xml:space="preserve">. </w:t>
      </w:r>
    </w:p>
    <w:p w14:paraId="3A176EF7" w14:textId="069F5AB3" w:rsidR="00363289" w:rsidRPr="00A76C06" w:rsidRDefault="00363289" w:rsidP="00A76C06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A76C06">
        <w:rPr>
          <w:rFonts w:cstheme="minorHAnsi"/>
        </w:rPr>
        <w:t xml:space="preserve">Fish-passage projects will </w:t>
      </w:r>
      <w:r w:rsidR="00ED7B03" w:rsidRPr="00A76C06">
        <w:rPr>
          <w:rFonts w:cstheme="minorHAnsi"/>
        </w:rPr>
        <w:t xml:space="preserve">also be </w:t>
      </w:r>
      <w:r w:rsidRPr="00A76C06">
        <w:rPr>
          <w:rFonts w:cstheme="minorHAnsi"/>
        </w:rPr>
        <w:t xml:space="preserve">a focus, adding triggers </w:t>
      </w:r>
      <w:r w:rsidR="00ED7B03" w:rsidRPr="00A76C06">
        <w:rPr>
          <w:rFonts w:cstheme="minorHAnsi"/>
        </w:rPr>
        <w:t xml:space="preserve">(e.g. presence of Coho or high ADT) </w:t>
      </w:r>
      <w:r w:rsidRPr="00A76C06">
        <w:rPr>
          <w:rFonts w:cstheme="minorHAnsi"/>
        </w:rPr>
        <w:t xml:space="preserve">to require more retrofitting to these projects. </w:t>
      </w:r>
    </w:p>
    <w:p w14:paraId="606BAFDA" w14:textId="68706B22" w:rsidR="00363289" w:rsidRPr="00AD78A6" w:rsidRDefault="00363289" w:rsidP="00AF4E52">
      <w:pPr>
        <w:spacing w:line="240" w:lineRule="auto"/>
        <w:rPr>
          <w:rFonts w:cstheme="minorHAnsi"/>
          <w:b/>
          <w:bCs/>
          <w:u w:val="single"/>
        </w:rPr>
      </w:pPr>
      <w:r w:rsidRPr="00AD78A6">
        <w:rPr>
          <w:rFonts w:cstheme="minorHAnsi"/>
          <w:b/>
          <w:bCs/>
          <w:u w:val="single"/>
        </w:rPr>
        <w:t>Tony</w:t>
      </w:r>
      <w:r w:rsidR="005C2399" w:rsidRPr="00AD78A6">
        <w:rPr>
          <w:rFonts w:cstheme="minorHAnsi"/>
          <w:b/>
          <w:bCs/>
          <w:u w:val="single"/>
        </w:rPr>
        <w:t xml:space="preserve"> Bush</w:t>
      </w:r>
    </w:p>
    <w:p w14:paraId="07CF5303" w14:textId="595C925B" w:rsidR="00A76C06" w:rsidRDefault="00A60FE0" w:rsidP="00A76C06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The </w:t>
      </w:r>
      <w:r w:rsidR="00501AC7">
        <w:rPr>
          <w:rFonts w:cstheme="minorHAnsi"/>
        </w:rPr>
        <w:t>existing</w:t>
      </w:r>
      <w:r w:rsidR="00363289" w:rsidRPr="00A76C06">
        <w:rPr>
          <w:rFonts w:cstheme="minorHAnsi"/>
        </w:rPr>
        <w:t xml:space="preserve"> </w:t>
      </w:r>
      <w:r>
        <w:rPr>
          <w:rFonts w:cstheme="minorHAnsi"/>
        </w:rPr>
        <w:t xml:space="preserve">WSDOT </w:t>
      </w:r>
      <w:r w:rsidR="00363289" w:rsidRPr="00A76C06">
        <w:rPr>
          <w:rFonts w:cstheme="minorHAnsi"/>
        </w:rPr>
        <w:t>statewide Retrofit Strategy</w:t>
      </w:r>
      <w:r>
        <w:rPr>
          <w:rFonts w:cstheme="minorHAnsi"/>
        </w:rPr>
        <w:t>’s</w:t>
      </w:r>
      <w:r w:rsidR="00363289" w:rsidRPr="00A76C06">
        <w:rPr>
          <w:rFonts w:cstheme="minorHAnsi"/>
        </w:rPr>
        <w:t xml:space="preserve"> prioritization approach will be updated as </w:t>
      </w:r>
      <w:r w:rsidR="00501AC7">
        <w:rPr>
          <w:rFonts w:cstheme="minorHAnsi"/>
        </w:rPr>
        <w:t>directed</w:t>
      </w:r>
      <w:r w:rsidR="00363289" w:rsidRPr="00A76C06">
        <w:rPr>
          <w:rFonts w:cstheme="minorHAnsi"/>
        </w:rPr>
        <w:t xml:space="preserve"> by Move Ahead and </w:t>
      </w:r>
      <w:r w:rsidR="00501AC7">
        <w:rPr>
          <w:rFonts w:cstheme="minorHAnsi"/>
        </w:rPr>
        <w:t xml:space="preserve">evolving </w:t>
      </w:r>
      <w:r w:rsidR="00363289" w:rsidRPr="00A76C06">
        <w:rPr>
          <w:rFonts w:cstheme="minorHAnsi"/>
        </w:rPr>
        <w:t>6PPD information.</w:t>
      </w:r>
      <w:r w:rsidR="00ED7B03" w:rsidRPr="00A76C06">
        <w:rPr>
          <w:rFonts w:cstheme="minorHAnsi"/>
        </w:rPr>
        <w:t xml:space="preserve"> </w:t>
      </w:r>
    </w:p>
    <w:p w14:paraId="468DFCF5" w14:textId="399FBE28" w:rsidR="00A76C06" w:rsidRDefault="00ED7B03" w:rsidP="00A76C06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A76C06">
        <w:rPr>
          <w:rFonts w:cstheme="minorHAnsi"/>
        </w:rPr>
        <w:t xml:space="preserve">With the $500 million in Move Ahead funds, WSDOT plans to </w:t>
      </w:r>
      <w:r w:rsidR="00A60FE0">
        <w:rPr>
          <w:rFonts w:cstheme="minorHAnsi"/>
        </w:rPr>
        <w:t xml:space="preserve">identify areas for </w:t>
      </w:r>
      <w:r w:rsidRPr="00A76C06">
        <w:rPr>
          <w:rFonts w:cstheme="minorHAnsi"/>
        </w:rPr>
        <w:t>retrofit</w:t>
      </w:r>
      <w:r w:rsidR="00A60FE0">
        <w:rPr>
          <w:rFonts w:cstheme="minorHAnsi"/>
        </w:rPr>
        <w:t>ting</w:t>
      </w:r>
      <w:r w:rsidRPr="00A76C06">
        <w:rPr>
          <w:rFonts w:cstheme="minorHAnsi"/>
        </w:rPr>
        <w:t xml:space="preserve"> based on</w:t>
      </w:r>
      <w:r w:rsidR="00A60FE0">
        <w:rPr>
          <w:rFonts w:cstheme="minorHAnsi"/>
        </w:rPr>
        <w:t xml:space="preserve"> several new</w:t>
      </w:r>
      <w:r w:rsidRPr="00A76C06">
        <w:rPr>
          <w:rFonts w:cstheme="minorHAnsi"/>
        </w:rPr>
        <w:t xml:space="preserve"> factors, including input from regional partners </w:t>
      </w:r>
      <w:r w:rsidR="00CA5B2C" w:rsidRPr="00A76C06">
        <w:rPr>
          <w:rFonts w:cstheme="minorHAnsi"/>
        </w:rPr>
        <w:t>and l</w:t>
      </w:r>
      <w:r w:rsidR="00363289" w:rsidRPr="00A76C06">
        <w:rPr>
          <w:rFonts w:cstheme="minorHAnsi"/>
        </w:rPr>
        <w:t xml:space="preserve">egislative direction on </w:t>
      </w:r>
      <w:r w:rsidR="00CA5B2C" w:rsidRPr="00A76C06">
        <w:rPr>
          <w:rFonts w:cstheme="minorHAnsi"/>
        </w:rPr>
        <w:t>five</w:t>
      </w:r>
      <w:r w:rsidR="00363289" w:rsidRPr="00A76C06">
        <w:rPr>
          <w:rFonts w:cstheme="minorHAnsi"/>
        </w:rPr>
        <w:t xml:space="preserve"> </w:t>
      </w:r>
      <w:r w:rsidR="00CA5B2C" w:rsidRPr="00A76C06">
        <w:rPr>
          <w:rFonts w:cstheme="minorHAnsi"/>
        </w:rPr>
        <w:t>points: health</w:t>
      </w:r>
      <w:r w:rsidR="00363289" w:rsidRPr="00A76C06">
        <w:rPr>
          <w:rFonts w:cstheme="minorHAnsi"/>
        </w:rPr>
        <w:t xml:space="preserve"> disparities, cost effectiveness, 6PPD</w:t>
      </w:r>
      <w:r w:rsidR="00CA5B2C" w:rsidRPr="00A76C06">
        <w:rPr>
          <w:rFonts w:cstheme="minorHAnsi"/>
        </w:rPr>
        <w:t xml:space="preserve"> and salmon recovery</w:t>
      </w:r>
      <w:r w:rsidR="00363289" w:rsidRPr="00A76C06">
        <w:rPr>
          <w:rFonts w:cstheme="minorHAnsi"/>
        </w:rPr>
        <w:t xml:space="preserve">, </w:t>
      </w:r>
      <w:r w:rsidR="00CA5B2C" w:rsidRPr="00A76C06">
        <w:rPr>
          <w:rFonts w:cstheme="minorHAnsi"/>
        </w:rPr>
        <w:t>ecosystem health</w:t>
      </w:r>
      <w:r w:rsidR="00363289" w:rsidRPr="00A76C06">
        <w:rPr>
          <w:rFonts w:cstheme="minorHAnsi"/>
        </w:rPr>
        <w:t xml:space="preserve">, and </w:t>
      </w:r>
      <w:r w:rsidR="00CA5B2C" w:rsidRPr="00A76C06">
        <w:rPr>
          <w:rFonts w:cstheme="minorHAnsi"/>
        </w:rPr>
        <w:t>pollution</w:t>
      </w:r>
      <w:r w:rsidR="00363289" w:rsidRPr="00A76C06">
        <w:rPr>
          <w:rFonts w:cstheme="minorHAnsi"/>
        </w:rPr>
        <w:t xml:space="preserve">. </w:t>
      </w:r>
    </w:p>
    <w:p w14:paraId="02D61B98" w14:textId="5D413FCF" w:rsidR="00CA5B2C" w:rsidRPr="00A76C06" w:rsidRDefault="00363289" w:rsidP="00A76C06">
      <w:pPr>
        <w:pStyle w:val="ListParagraph"/>
        <w:numPr>
          <w:ilvl w:val="1"/>
          <w:numId w:val="4"/>
        </w:numPr>
        <w:spacing w:line="240" w:lineRule="auto"/>
        <w:rPr>
          <w:rFonts w:cstheme="minorHAnsi"/>
        </w:rPr>
      </w:pPr>
      <w:r w:rsidRPr="00A76C06">
        <w:rPr>
          <w:rFonts w:cstheme="minorHAnsi"/>
        </w:rPr>
        <w:t xml:space="preserve">These priorities will bring urbanized areas </w:t>
      </w:r>
      <w:r w:rsidR="00A60FE0">
        <w:rPr>
          <w:rFonts w:cstheme="minorHAnsi"/>
        </w:rPr>
        <w:t xml:space="preserve">to the forefront, more </w:t>
      </w:r>
      <w:r w:rsidRPr="00A76C06">
        <w:rPr>
          <w:rFonts w:cstheme="minorHAnsi"/>
        </w:rPr>
        <w:t xml:space="preserve">than </w:t>
      </w:r>
      <w:r w:rsidR="00A60FE0">
        <w:rPr>
          <w:rFonts w:cstheme="minorHAnsi"/>
        </w:rPr>
        <w:t xml:space="preserve">the </w:t>
      </w:r>
      <w:r w:rsidRPr="00A76C06">
        <w:rPr>
          <w:rFonts w:cstheme="minorHAnsi"/>
        </w:rPr>
        <w:t>previous</w:t>
      </w:r>
      <w:r w:rsidR="00A60FE0">
        <w:rPr>
          <w:rFonts w:cstheme="minorHAnsi"/>
        </w:rPr>
        <w:t xml:space="preserve"> retrofit strategy</w:t>
      </w:r>
      <w:r w:rsidRPr="00A76C06">
        <w:rPr>
          <w:rFonts w:cstheme="minorHAnsi"/>
        </w:rPr>
        <w:t xml:space="preserve">. </w:t>
      </w:r>
      <w:r w:rsidR="00CA5B2C" w:rsidRPr="00A76C06">
        <w:rPr>
          <w:rFonts w:cstheme="minorHAnsi"/>
        </w:rPr>
        <w:t>WSDOT will utilize</w:t>
      </w:r>
      <w:r w:rsidRPr="00A76C06">
        <w:rPr>
          <w:rFonts w:cstheme="minorHAnsi"/>
        </w:rPr>
        <w:t xml:space="preserve"> </w:t>
      </w:r>
      <w:hyperlink r:id="rId7" w:history="1">
        <w:r w:rsidRPr="00501AC7">
          <w:rPr>
            <w:rStyle w:val="Hyperlink"/>
            <w:rFonts w:cstheme="minorHAnsi"/>
          </w:rPr>
          <w:t>Ecology</w:t>
        </w:r>
        <w:r w:rsidR="00CA5B2C" w:rsidRPr="00501AC7">
          <w:rPr>
            <w:rStyle w:val="Hyperlink"/>
            <w:rFonts w:cstheme="minorHAnsi"/>
          </w:rPr>
          <w:t>’s</w:t>
        </w:r>
        <w:r w:rsidRPr="00501AC7">
          <w:rPr>
            <w:rStyle w:val="Hyperlink"/>
            <w:rFonts w:cstheme="minorHAnsi"/>
          </w:rPr>
          <w:t xml:space="preserve"> </w:t>
        </w:r>
        <w:r w:rsidR="00501AC7" w:rsidRPr="00501AC7">
          <w:rPr>
            <w:rStyle w:val="Hyperlink"/>
            <w:rFonts w:cstheme="minorHAnsi"/>
          </w:rPr>
          <w:t>2022 L</w:t>
        </w:r>
        <w:r w:rsidRPr="00501AC7">
          <w:rPr>
            <w:rStyle w:val="Hyperlink"/>
            <w:rFonts w:cstheme="minorHAnsi"/>
          </w:rPr>
          <w:t>egislative report</w:t>
        </w:r>
        <w:r w:rsidR="00501AC7" w:rsidRPr="00501AC7">
          <w:rPr>
            <w:rStyle w:val="Hyperlink"/>
            <w:rFonts w:cstheme="minorHAnsi"/>
          </w:rPr>
          <w:t xml:space="preserve"> on BMPs and prioritizing areas for evaluation</w:t>
        </w:r>
      </w:hyperlink>
      <w:r w:rsidRPr="00A76C06">
        <w:rPr>
          <w:rFonts w:cstheme="minorHAnsi"/>
        </w:rPr>
        <w:t xml:space="preserve"> and ongoing work on mapping to </w:t>
      </w:r>
      <w:r w:rsidR="00CA5B2C" w:rsidRPr="00A76C06">
        <w:rPr>
          <w:rFonts w:cstheme="minorHAnsi"/>
        </w:rPr>
        <w:t>develop</w:t>
      </w:r>
      <w:r w:rsidRPr="00A76C06">
        <w:rPr>
          <w:rFonts w:cstheme="minorHAnsi"/>
        </w:rPr>
        <w:t xml:space="preserve"> a map this </w:t>
      </w:r>
      <w:r w:rsidR="00CA5B2C" w:rsidRPr="00A76C06">
        <w:rPr>
          <w:rFonts w:cstheme="minorHAnsi"/>
        </w:rPr>
        <w:t>F</w:t>
      </w:r>
      <w:r w:rsidRPr="00A76C06">
        <w:rPr>
          <w:rFonts w:cstheme="minorHAnsi"/>
        </w:rPr>
        <w:t xml:space="preserve">all for future Retrofit Strategy. </w:t>
      </w:r>
    </w:p>
    <w:p w14:paraId="36DC717E" w14:textId="1121DE84" w:rsidR="00A76C06" w:rsidRDefault="00CA5B2C" w:rsidP="00A76C06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A76C06">
        <w:rPr>
          <w:rFonts w:cstheme="minorHAnsi"/>
        </w:rPr>
        <w:t>WSDOT has</w:t>
      </w:r>
      <w:r w:rsidR="00363289" w:rsidRPr="00A76C06">
        <w:rPr>
          <w:rFonts w:cstheme="minorHAnsi"/>
        </w:rPr>
        <w:t xml:space="preserve"> hired Tatiana Dreisbach to help with strategy and outreach. </w:t>
      </w:r>
    </w:p>
    <w:p w14:paraId="3699177B" w14:textId="77777777" w:rsidR="00A76C06" w:rsidRDefault="00363289" w:rsidP="00A76C06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A76C06">
        <w:rPr>
          <w:rFonts w:cstheme="minorHAnsi"/>
        </w:rPr>
        <w:t xml:space="preserve">WSDOT put in </w:t>
      </w:r>
      <w:r w:rsidR="00A76C06" w:rsidRPr="00A76C06">
        <w:rPr>
          <w:rFonts w:cstheme="minorHAnsi"/>
        </w:rPr>
        <w:t>an</w:t>
      </w:r>
      <w:r w:rsidRPr="00A76C06">
        <w:rPr>
          <w:rFonts w:cstheme="minorHAnsi"/>
        </w:rPr>
        <w:t xml:space="preserve"> appendix to the Ecology Legislative Report. </w:t>
      </w:r>
    </w:p>
    <w:p w14:paraId="00B97D0A" w14:textId="15476597" w:rsidR="00A76C06" w:rsidRDefault="00A60FE0" w:rsidP="00A76C06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An initial evaluation using these new factors shows there may be </w:t>
      </w:r>
      <w:r w:rsidR="00363289" w:rsidRPr="00A76C06">
        <w:rPr>
          <w:rFonts w:cstheme="minorHAnsi"/>
        </w:rPr>
        <w:t>5 creeks tha</w:t>
      </w:r>
      <w:r w:rsidR="00851427" w:rsidRPr="00A76C06">
        <w:rPr>
          <w:rFonts w:cstheme="minorHAnsi"/>
        </w:rPr>
        <w:t>t</w:t>
      </w:r>
      <w:r>
        <w:rPr>
          <w:rFonts w:cstheme="minorHAnsi"/>
        </w:rPr>
        <w:t xml:space="preserve"> would be in the new strategy for retrofits t</w:t>
      </w:r>
      <w:r w:rsidRPr="00501AC7">
        <w:rPr>
          <w:rFonts w:cstheme="minorHAnsi"/>
        </w:rPr>
        <w:t xml:space="preserve">hat </w:t>
      </w:r>
      <w:r w:rsidR="00851427" w:rsidRPr="00501AC7">
        <w:rPr>
          <w:rFonts w:cstheme="minorHAnsi"/>
        </w:rPr>
        <w:t>coincide w</w:t>
      </w:r>
      <w:r w:rsidR="00851427" w:rsidRPr="00A76C06">
        <w:rPr>
          <w:rFonts w:cstheme="minorHAnsi"/>
        </w:rPr>
        <w:t xml:space="preserve">ith existing plans for retrofits. </w:t>
      </w:r>
    </w:p>
    <w:p w14:paraId="317FAE14" w14:textId="11FDC2F8" w:rsidR="00A76C06" w:rsidRDefault="00A76C06" w:rsidP="00A76C06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>
        <w:rPr>
          <w:rFonts w:cstheme="minorHAnsi"/>
        </w:rPr>
        <w:t>The agency reiterated their efforts</w:t>
      </w:r>
      <w:r w:rsidRPr="00A76C06">
        <w:rPr>
          <w:rFonts w:cstheme="minorHAnsi"/>
        </w:rPr>
        <w:t xml:space="preserve"> </w:t>
      </w:r>
      <w:r w:rsidR="00851427" w:rsidRPr="00A76C06">
        <w:rPr>
          <w:rFonts w:cstheme="minorHAnsi"/>
        </w:rPr>
        <w:t>to be efficient</w:t>
      </w:r>
      <w:r w:rsidR="00363289" w:rsidRPr="00A76C06">
        <w:rPr>
          <w:rFonts w:cstheme="minorHAnsi"/>
        </w:rPr>
        <w:t xml:space="preserve"> using tax-payer resources</w:t>
      </w:r>
      <w:r w:rsidR="007462CE" w:rsidRPr="00A76C06">
        <w:rPr>
          <w:rFonts w:cstheme="minorHAnsi"/>
        </w:rPr>
        <w:t xml:space="preserve"> and doing the retrofit already planned. </w:t>
      </w:r>
    </w:p>
    <w:p w14:paraId="6629FB07" w14:textId="18919457" w:rsidR="00AC0E67" w:rsidRDefault="007462CE" w:rsidP="007F75D0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A76C06">
        <w:rPr>
          <w:rFonts w:cstheme="minorHAnsi"/>
        </w:rPr>
        <w:t xml:space="preserve">The other several streams will be added to the opportunistic stand-alone retrofit. </w:t>
      </w:r>
      <w:r w:rsidR="00AC0E67">
        <w:rPr>
          <w:rFonts w:cstheme="minorHAnsi"/>
        </w:rPr>
        <w:t xml:space="preserve">A </w:t>
      </w:r>
      <w:r w:rsidRPr="00A76C06">
        <w:rPr>
          <w:rFonts w:cstheme="minorHAnsi"/>
        </w:rPr>
        <w:t xml:space="preserve">Transportation Team (state, federal, tribal) – </w:t>
      </w:r>
      <w:r w:rsidR="00AC0E67">
        <w:rPr>
          <w:rFonts w:cstheme="minorHAnsi"/>
        </w:rPr>
        <w:t>is under construction</w:t>
      </w:r>
      <w:r w:rsidR="00E914C9">
        <w:rPr>
          <w:rFonts w:cstheme="minorHAnsi"/>
        </w:rPr>
        <w:t xml:space="preserve"> – to help advise on some of these efforts</w:t>
      </w:r>
      <w:r w:rsidR="00AC0E67">
        <w:rPr>
          <w:rFonts w:cstheme="minorHAnsi"/>
        </w:rPr>
        <w:t xml:space="preserve">. </w:t>
      </w:r>
    </w:p>
    <w:p w14:paraId="7F4084C5" w14:textId="696D4719" w:rsidR="00AC0E67" w:rsidRDefault="00E914C9" w:rsidP="007F75D0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An initial idea is </w:t>
      </w:r>
      <w:r w:rsidR="00AC0E67">
        <w:rPr>
          <w:rFonts w:cstheme="minorHAnsi"/>
        </w:rPr>
        <w:t>to define and treat “super outfalls”, with a goal to utilize projects with multiple community benefits</w:t>
      </w:r>
    </w:p>
    <w:p w14:paraId="3FE1E4EC" w14:textId="47E0693C" w:rsidR="007462CE" w:rsidRDefault="00AC0E67">
      <w:pPr>
        <w:pStyle w:val="ListParagraph"/>
        <w:numPr>
          <w:ilvl w:val="1"/>
          <w:numId w:val="4"/>
        </w:numPr>
        <w:spacing w:line="240" w:lineRule="auto"/>
        <w:rPr>
          <w:rFonts w:cstheme="minorHAnsi"/>
        </w:rPr>
      </w:pPr>
      <w:r>
        <w:rPr>
          <w:rFonts w:cstheme="minorHAnsi"/>
        </w:rPr>
        <w:t>Tony shared a</w:t>
      </w:r>
      <w:r w:rsidR="007462CE" w:rsidRPr="00A76C06">
        <w:rPr>
          <w:rFonts w:cstheme="minorHAnsi"/>
        </w:rPr>
        <w:t xml:space="preserve"> map with 473 outfalls in the MS4 areas </w:t>
      </w:r>
      <w:r>
        <w:rPr>
          <w:rFonts w:cstheme="minorHAnsi"/>
        </w:rPr>
        <w:t xml:space="preserve">spanning from untreated to up to current standards. </w:t>
      </w:r>
    </w:p>
    <w:p w14:paraId="1806EA17" w14:textId="4195867B" w:rsidR="00660CFC" w:rsidRDefault="00660CFC" w:rsidP="00660CFC">
      <w:p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Chat topics: </w:t>
      </w:r>
    </w:p>
    <w:p w14:paraId="2054ED4F" w14:textId="204D7575" w:rsidR="00660CFC" w:rsidRPr="00660CFC" w:rsidRDefault="00660CFC" w:rsidP="00660CFC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Zack Holt: asked that WSDOT keep in touch with local jurisdictions to ensure their retrofitting and regional facility efforts are meeting the design standards needed to adequately address 6PPD-q. </w:t>
      </w:r>
    </w:p>
    <w:p w14:paraId="450B23E9" w14:textId="5F2818BF" w:rsidR="00851427" w:rsidRPr="00CA5B2C" w:rsidRDefault="005A72B3" w:rsidP="005A72B3">
      <w:pPr>
        <w:tabs>
          <w:tab w:val="left" w:pos="7740"/>
        </w:tabs>
        <w:spacing w:line="24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4A30B4" wp14:editId="24BB16BA">
                <wp:simplePos x="0" y="0"/>
                <wp:positionH relativeFrom="column">
                  <wp:posOffset>1343025</wp:posOffset>
                </wp:positionH>
                <wp:positionV relativeFrom="paragraph">
                  <wp:posOffset>159385</wp:posOffset>
                </wp:positionV>
                <wp:extent cx="3554186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418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22505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75pt,12.55pt" to="385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" strokecolor="black [3200]" strokeweight="1.5pt">
                <v:stroke joinstyle="miter"/>
              </v:line>
            </w:pict>
          </mc:Fallback>
        </mc:AlternateContent>
      </w:r>
    </w:p>
    <w:p w14:paraId="66DB2074" w14:textId="073D8703" w:rsidR="007462CE" w:rsidRPr="00E914C9" w:rsidRDefault="00851427" w:rsidP="00AF4E52">
      <w:pPr>
        <w:pStyle w:val="Heading2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914C9">
        <w:rPr>
          <w:rFonts w:asciiTheme="minorHAnsi" w:hAnsiTheme="minorHAnsi" w:cstheme="minorHAnsi"/>
          <w:b/>
          <w:bCs/>
          <w:sz w:val="22"/>
          <w:szCs w:val="22"/>
        </w:rPr>
        <w:t>Updates from others on monitoring</w:t>
      </w:r>
    </w:p>
    <w:p w14:paraId="2B4A55D1" w14:textId="61D25126" w:rsidR="002757AB" w:rsidRDefault="007462CE" w:rsidP="00AF4E52">
      <w:pPr>
        <w:spacing w:line="240" w:lineRule="auto"/>
        <w:rPr>
          <w:rFonts w:cstheme="minorHAnsi"/>
        </w:rPr>
      </w:pPr>
      <w:r w:rsidRPr="00B26559">
        <w:rPr>
          <w:rFonts w:cstheme="minorHAnsi"/>
          <w:b/>
          <w:bCs/>
          <w:u w:val="single"/>
        </w:rPr>
        <w:t>Andrea Carey</w:t>
      </w:r>
      <w:r w:rsidR="002757AB" w:rsidRPr="00B26559">
        <w:rPr>
          <w:rFonts w:cstheme="minorHAnsi"/>
          <w:b/>
          <w:bCs/>
          <w:u w:val="single"/>
        </w:rPr>
        <w:t>, DFW</w:t>
      </w:r>
      <w:r w:rsidRPr="00CA5B2C">
        <w:rPr>
          <w:rFonts w:cstheme="minorHAnsi"/>
          <w:u w:val="single"/>
        </w:rPr>
        <w:t xml:space="preserve"> </w:t>
      </w:r>
      <w:r w:rsidRPr="00CA5B2C">
        <w:rPr>
          <w:rFonts w:cstheme="minorHAnsi"/>
        </w:rPr>
        <w:t xml:space="preserve">(co-worker of Sandy </w:t>
      </w:r>
      <w:r w:rsidR="000E1A16" w:rsidRPr="00CA5B2C">
        <w:rPr>
          <w:rFonts w:cstheme="minorHAnsi"/>
        </w:rPr>
        <w:t>O’Neill</w:t>
      </w:r>
      <w:r w:rsidRPr="00CA5B2C">
        <w:rPr>
          <w:rFonts w:cstheme="minorHAnsi"/>
        </w:rPr>
        <w:t>)</w:t>
      </w:r>
    </w:p>
    <w:p w14:paraId="21F1A5DE" w14:textId="5BC40020" w:rsidR="002757AB" w:rsidRDefault="002757AB" w:rsidP="002757AB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2757AB">
        <w:rPr>
          <w:rFonts w:cstheme="minorHAnsi"/>
        </w:rPr>
        <w:t xml:space="preserve">mussels and juvenile Coho tissue samples </w:t>
      </w:r>
      <w:r w:rsidR="00E914C9">
        <w:rPr>
          <w:rFonts w:cstheme="minorHAnsi"/>
        </w:rPr>
        <w:t>were</w:t>
      </w:r>
      <w:r w:rsidR="00E914C9" w:rsidRPr="002757AB">
        <w:rPr>
          <w:rFonts w:cstheme="minorHAnsi"/>
        </w:rPr>
        <w:t xml:space="preserve"> </w:t>
      </w:r>
      <w:r w:rsidRPr="002757AB">
        <w:rPr>
          <w:rFonts w:cstheme="minorHAnsi"/>
        </w:rPr>
        <w:t xml:space="preserve">sent to </w:t>
      </w:r>
      <w:r w:rsidR="00E914C9">
        <w:rPr>
          <w:rFonts w:cstheme="minorHAnsi"/>
        </w:rPr>
        <w:t>NOAA Fisheries in Seattle</w:t>
      </w:r>
      <w:r w:rsidR="00E914C9" w:rsidRPr="002757AB">
        <w:rPr>
          <w:rFonts w:cstheme="minorHAnsi"/>
        </w:rPr>
        <w:t xml:space="preserve"> </w:t>
      </w:r>
      <w:r w:rsidRPr="002757AB">
        <w:rPr>
          <w:rFonts w:cstheme="minorHAnsi"/>
        </w:rPr>
        <w:t>for analysis</w:t>
      </w:r>
      <w:r w:rsidR="00E914C9">
        <w:rPr>
          <w:rFonts w:cstheme="minorHAnsi"/>
        </w:rPr>
        <w:t xml:space="preserve"> of 6PPDQ</w:t>
      </w:r>
      <w:r w:rsidR="00E914C9" w:rsidRPr="00E914C9">
        <w:rPr>
          <w:rFonts w:cstheme="minorHAnsi"/>
        </w:rPr>
        <w:t xml:space="preserve"> </w:t>
      </w:r>
      <w:r w:rsidR="00E914C9">
        <w:rPr>
          <w:rFonts w:cstheme="minorHAnsi"/>
        </w:rPr>
        <w:t>(reporting limit not stated)</w:t>
      </w:r>
      <w:r w:rsidRPr="002757AB">
        <w:rPr>
          <w:rFonts w:cstheme="minorHAnsi"/>
        </w:rPr>
        <w:t>.</w:t>
      </w:r>
      <w:r w:rsidR="00E914C9">
        <w:rPr>
          <w:rFonts w:cstheme="minorHAnsi"/>
        </w:rPr>
        <w:t xml:space="preserve"> </w:t>
      </w:r>
    </w:p>
    <w:p w14:paraId="07B205C1" w14:textId="56E7951A" w:rsidR="002757AB" w:rsidRDefault="002757AB" w:rsidP="002757AB">
      <w:pPr>
        <w:pStyle w:val="ListParagraph"/>
        <w:numPr>
          <w:ilvl w:val="1"/>
          <w:numId w:val="4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6 out of 10 mussel samples </w:t>
      </w:r>
      <w:r w:rsidR="007462CE" w:rsidRPr="002757AB">
        <w:rPr>
          <w:rFonts w:cstheme="minorHAnsi"/>
        </w:rPr>
        <w:t>detected 6PPD-q</w:t>
      </w:r>
      <w:r w:rsidR="00E914C9">
        <w:rPr>
          <w:rFonts w:cstheme="minorHAnsi"/>
        </w:rPr>
        <w:t>, and,</w:t>
      </w:r>
      <w:r w:rsidR="007462CE" w:rsidRPr="002757AB">
        <w:rPr>
          <w:rFonts w:cstheme="minorHAnsi"/>
        </w:rPr>
        <w:t xml:space="preserve"> </w:t>
      </w:r>
    </w:p>
    <w:p w14:paraId="209389B6" w14:textId="1B5E23A5" w:rsidR="007462CE" w:rsidRPr="002757AB" w:rsidRDefault="002757AB" w:rsidP="00E914C9">
      <w:pPr>
        <w:pStyle w:val="ListParagraph"/>
        <w:numPr>
          <w:ilvl w:val="1"/>
          <w:numId w:val="4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2 of 11 </w:t>
      </w:r>
      <w:r w:rsidR="007462CE" w:rsidRPr="002757AB">
        <w:rPr>
          <w:rFonts w:cstheme="minorHAnsi"/>
        </w:rPr>
        <w:t>Coho tissue</w:t>
      </w:r>
      <w:r>
        <w:rPr>
          <w:rFonts w:cstheme="minorHAnsi"/>
        </w:rPr>
        <w:t xml:space="preserve"> </w:t>
      </w:r>
      <w:r w:rsidR="007462CE" w:rsidRPr="002757AB">
        <w:rPr>
          <w:rFonts w:cstheme="minorHAnsi"/>
        </w:rPr>
        <w:t>samples detected 6PPD-q</w:t>
      </w:r>
    </w:p>
    <w:p w14:paraId="178C6757" w14:textId="61E8EB07" w:rsidR="00E0497E" w:rsidRDefault="00FB11C8" w:rsidP="00AF4E52">
      <w:pPr>
        <w:spacing w:line="240" w:lineRule="auto"/>
        <w:rPr>
          <w:rFonts w:cstheme="minorHAnsi"/>
          <w:b/>
          <w:bCs/>
        </w:rPr>
      </w:pPr>
      <w:r w:rsidRPr="00E914C9">
        <w:rPr>
          <w:rFonts w:cstheme="minorHAnsi"/>
          <w:b/>
          <w:bCs/>
          <w:u w:val="single"/>
        </w:rPr>
        <w:t xml:space="preserve">Eli </w:t>
      </w:r>
      <w:r w:rsidR="002757AB" w:rsidRPr="00E914C9">
        <w:rPr>
          <w:rFonts w:cstheme="minorHAnsi"/>
          <w:b/>
          <w:bCs/>
        </w:rPr>
        <w:t>Mackiewicz</w:t>
      </w:r>
    </w:p>
    <w:p w14:paraId="21CDAB65" w14:textId="58678AB0" w:rsidR="00FB11C8" w:rsidRPr="00E0497E" w:rsidRDefault="00FB11C8" w:rsidP="00E914C9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E0497E">
        <w:rPr>
          <w:rFonts w:cstheme="minorHAnsi"/>
        </w:rPr>
        <w:t xml:space="preserve"> </w:t>
      </w:r>
      <w:r w:rsidR="00E0497E">
        <w:rPr>
          <w:rFonts w:cstheme="minorHAnsi"/>
        </w:rPr>
        <w:t>Planning</w:t>
      </w:r>
      <w:r w:rsidRPr="00E0497E">
        <w:rPr>
          <w:rFonts w:cstheme="minorHAnsi"/>
        </w:rPr>
        <w:t xml:space="preserve"> to have a </w:t>
      </w:r>
      <w:r w:rsidR="00E914C9">
        <w:rPr>
          <w:rFonts w:cstheme="minorHAnsi"/>
        </w:rPr>
        <w:t>discussion</w:t>
      </w:r>
      <w:r w:rsidRPr="00E0497E">
        <w:rPr>
          <w:rFonts w:cstheme="minorHAnsi"/>
        </w:rPr>
        <w:t xml:space="preserve"> at Green Infrastructure Summit in March</w:t>
      </w:r>
    </w:p>
    <w:p w14:paraId="3E8BAD09" w14:textId="0CBB2265" w:rsidR="005C2399" w:rsidRPr="00E914C9" w:rsidRDefault="005C2399" w:rsidP="00AF4E52">
      <w:p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  <w:u w:val="single"/>
        </w:rPr>
        <w:t xml:space="preserve">Elizabeth Herrmann </w:t>
      </w:r>
      <w:r>
        <w:rPr>
          <w:rFonts w:cstheme="minorHAnsi"/>
          <w:b/>
          <w:bCs/>
        </w:rPr>
        <w:t>(chat)</w:t>
      </w:r>
    </w:p>
    <w:p w14:paraId="32B80477" w14:textId="60562811" w:rsidR="00FB11C8" w:rsidRPr="005C2399" w:rsidRDefault="00FB11C8" w:rsidP="00E914C9">
      <w:pPr>
        <w:pStyle w:val="ListParagraph"/>
        <w:numPr>
          <w:ilvl w:val="0"/>
          <w:numId w:val="4"/>
        </w:numPr>
        <w:tabs>
          <w:tab w:val="left" w:pos="7740"/>
        </w:tabs>
        <w:spacing w:line="240" w:lineRule="auto"/>
        <w:rPr>
          <w:rFonts w:cstheme="minorHAnsi"/>
        </w:rPr>
      </w:pPr>
      <w:r w:rsidRPr="005C2399">
        <w:rPr>
          <w:rFonts w:cstheme="minorHAnsi"/>
        </w:rPr>
        <w:t xml:space="preserve">I have to run to a lab but wanted to mention my advisor at </w:t>
      </w:r>
      <w:proofErr w:type="spellStart"/>
      <w:r w:rsidRPr="005C2399">
        <w:rPr>
          <w:rFonts w:cstheme="minorHAnsi"/>
        </w:rPr>
        <w:t>UoI</w:t>
      </w:r>
      <w:proofErr w:type="spellEnd"/>
      <w:r w:rsidRPr="005C2399">
        <w:rPr>
          <w:rFonts w:cstheme="minorHAnsi"/>
        </w:rPr>
        <w:t xml:space="preserve"> (I'm a graduate student) just received a grant from the EPA to use crayfish as an indicator species for 6PPD-q and tire wear particles throughout the middle and upper Columbia River Basin- would love to chat more with anyone who might be interested!</w:t>
      </w:r>
      <w:r w:rsidR="005C2399">
        <w:rPr>
          <w:rFonts w:cstheme="minorHAnsi"/>
        </w:rPr>
        <w:t xml:space="preserve"> </w:t>
      </w:r>
      <w:r w:rsidR="005C2399" w:rsidRPr="005C2399">
        <w:rPr>
          <w:rFonts w:cstheme="minorHAnsi"/>
          <w:u w:val="single"/>
        </w:rPr>
        <w:t>eherrmann@uidaho.edu</w:t>
      </w:r>
    </w:p>
    <w:p w14:paraId="0D13AA2B" w14:textId="3C318B4C" w:rsidR="005C2399" w:rsidRDefault="00851427" w:rsidP="00AF4E52">
      <w:pPr>
        <w:spacing w:line="240" w:lineRule="auto"/>
        <w:rPr>
          <w:rFonts w:cstheme="minorHAnsi"/>
        </w:rPr>
      </w:pPr>
      <w:r w:rsidRPr="00E914C9">
        <w:rPr>
          <w:rFonts w:cstheme="minorHAnsi"/>
          <w:b/>
          <w:bCs/>
          <w:u w:val="single"/>
        </w:rPr>
        <w:t>Jenna Judge (PSP)</w:t>
      </w:r>
      <w:r w:rsidRPr="00E914C9">
        <w:rPr>
          <w:rFonts w:cstheme="minorHAnsi"/>
          <w:b/>
          <w:bCs/>
        </w:rPr>
        <w:t xml:space="preserve"> </w:t>
      </w:r>
      <w:r w:rsidR="00FB11C8" w:rsidRPr="00E914C9">
        <w:rPr>
          <w:rFonts w:cstheme="minorHAnsi"/>
          <w:b/>
          <w:bCs/>
        </w:rPr>
        <w:t>funding</w:t>
      </w:r>
      <w:r w:rsidR="00FB11C8" w:rsidRPr="00CA5B2C">
        <w:rPr>
          <w:rFonts w:cstheme="minorHAnsi"/>
        </w:rPr>
        <w:t xml:space="preserve"> </w:t>
      </w:r>
    </w:p>
    <w:p w14:paraId="5098811B" w14:textId="7D352805" w:rsidR="00FB11C8" w:rsidRPr="005C2399" w:rsidRDefault="000A2735" w:rsidP="00B26559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hyperlink r:id="rId8" w:history="1">
        <w:r w:rsidR="005C2399">
          <w:rPr>
            <w:rStyle w:val="Hyperlink"/>
            <w:rFonts w:cstheme="minorHAnsi"/>
          </w:rPr>
          <w:t>Funding round-up, including salmon science RFI</w:t>
        </w:r>
      </w:hyperlink>
    </w:p>
    <w:p w14:paraId="669795D8" w14:textId="34755F7E" w:rsidR="00FB11C8" w:rsidRDefault="005C2399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B26559">
        <w:t xml:space="preserve">Bipartisan Infrastructure Funding Opportunity tool: </w:t>
      </w:r>
      <w:hyperlink r:id="rId9" w:history="1">
        <w:r w:rsidRPr="005C2399">
          <w:rPr>
            <w:rStyle w:val="Hyperlink"/>
            <w:rFonts w:cstheme="minorHAnsi"/>
          </w:rPr>
          <w:t>Microsoft Power BI</w:t>
        </w:r>
      </w:hyperlink>
      <w:r w:rsidR="00FB11C8" w:rsidRPr="005C2399">
        <w:rPr>
          <w:rFonts w:cstheme="minorHAnsi"/>
        </w:rPr>
        <w:t xml:space="preserve"> (powerbigov.us)</w:t>
      </w:r>
      <w:r w:rsidR="005A72B3">
        <w:rPr>
          <w:rFonts w:cstheme="minorHAnsi"/>
        </w:rPr>
        <w:br/>
      </w:r>
    </w:p>
    <w:p w14:paraId="67C0F201" w14:textId="69FF22B3" w:rsidR="00F75FFE" w:rsidRDefault="000A2735" w:rsidP="005A72B3">
      <w:pPr>
        <w:tabs>
          <w:tab w:val="left" w:pos="7740"/>
        </w:tabs>
        <w:spacing w:line="24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9D6240" wp14:editId="3AB39769">
                <wp:simplePos x="0" y="0"/>
                <wp:positionH relativeFrom="column">
                  <wp:posOffset>1314450</wp:posOffset>
                </wp:positionH>
                <wp:positionV relativeFrom="paragraph">
                  <wp:posOffset>40005</wp:posOffset>
                </wp:positionV>
                <wp:extent cx="355409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409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649759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5pt,3.15pt" to="383.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</w:p>
    <w:p w14:paraId="75BC2592" w14:textId="77777777" w:rsidR="005C2399" w:rsidRPr="00E914C9" w:rsidRDefault="005C2399" w:rsidP="005C2399">
      <w:pPr>
        <w:pStyle w:val="Heading3"/>
        <w:spacing w:line="240" w:lineRule="auto"/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</w:pPr>
      <w:r w:rsidRPr="00E914C9"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  <w:t>Environmental Protection Agency</w:t>
      </w:r>
    </w:p>
    <w:p w14:paraId="54AACAFF" w14:textId="6C45C09F" w:rsidR="00FB11C8" w:rsidRPr="00E914C9" w:rsidRDefault="00851427" w:rsidP="00AF4E52">
      <w:pPr>
        <w:pStyle w:val="Heading2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914C9">
        <w:rPr>
          <w:rFonts w:asciiTheme="minorHAnsi" w:hAnsiTheme="minorHAnsi" w:cstheme="minorHAnsi"/>
          <w:b/>
          <w:bCs/>
          <w:sz w:val="22"/>
          <w:szCs w:val="22"/>
        </w:rPr>
        <w:t>Lab Method Development</w:t>
      </w:r>
    </w:p>
    <w:p w14:paraId="5038FE26" w14:textId="77777777" w:rsidR="00A50ABD" w:rsidRDefault="00A50ABD" w:rsidP="00AF4E52">
      <w:pPr>
        <w:spacing w:line="240" w:lineRule="auto"/>
        <w:rPr>
          <w:rFonts w:cstheme="minorHAnsi"/>
          <w:b/>
          <w:bCs/>
          <w:u w:val="single"/>
        </w:rPr>
      </w:pPr>
    </w:p>
    <w:p w14:paraId="73176EA7" w14:textId="644BEFBC" w:rsidR="005C2399" w:rsidRDefault="00FB11C8" w:rsidP="00AF4E52">
      <w:pPr>
        <w:spacing w:line="240" w:lineRule="auto"/>
        <w:rPr>
          <w:rFonts w:cstheme="minorHAnsi"/>
          <w:u w:val="single"/>
        </w:rPr>
      </w:pPr>
      <w:r w:rsidRPr="00E914C9">
        <w:rPr>
          <w:rFonts w:cstheme="minorHAnsi"/>
          <w:b/>
          <w:bCs/>
          <w:u w:val="single"/>
        </w:rPr>
        <w:t>Barry Pepich</w:t>
      </w:r>
      <w:r w:rsidRPr="00CA5B2C">
        <w:rPr>
          <w:rFonts w:cstheme="minorHAnsi"/>
          <w:u w:val="single"/>
        </w:rPr>
        <w:t xml:space="preserve"> (EPA) </w:t>
      </w:r>
    </w:p>
    <w:p w14:paraId="7E616544" w14:textId="230E69D8" w:rsidR="00FB11C8" w:rsidRPr="00CA5B2C" w:rsidRDefault="005C2399" w:rsidP="00AF4E52">
      <w:pPr>
        <w:spacing w:line="240" w:lineRule="auto"/>
        <w:rPr>
          <w:rFonts w:cstheme="minorHAnsi"/>
        </w:rPr>
      </w:pPr>
      <w:r>
        <w:rPr>
          <w:rFonts w:cstheme="minorHAnsi"/>
          <w:u w:val="single"/>
        </w:rPr>
        <w:t xml:space="preserve">Barry </w:t>
      </w:r>
      <w:r w:rsidR="00FB11C8" w:rsidRPr="00CA5B2C">
        <w:rPr>
          <w:rFonts w:cstheme="minorHAnsi"/>
        </w:rPr>
        <w:t xml:space="preserve">occasionally sits in on 6PPD Subgroup and </w:t>
      </w:r>
      <w:r>
        <w:rPr>
          <w:rFonts w:cstheme="minorHAnsi"/>
        </w:rPr>
        <w:t xml:space="preserve">has been </w:t>
      </w:r>
      <w:r w:rsidR="00FB11C8" w:rsidRPr="00CA5B2C">
        <w:rPr>
          <w:rFonts w:cstheme="minorHAnsi"/>
        </w:rPr>
        <w:t>a helpful source of regional information for last couple years. Director at the EPA R10 lab and Method Development. Adrian Hanley</w:t>
      </w:r>
      <w:r w:rsidR="00851427" w:rsidRPr="00CA5B2C">
        <w:rPr>
          <w:rFonts w:cstheme="minorHAnsi"/>
        </w:rPr>
        <w:t xml:space="preserve"> (he</w:t>
      </w:r>
      <w:r>
        <w:rPr>
          <w:rFonts w:cstheme="minorHAnsi"/>
        </w:rPr>
        <w:t>/him</w:t>
      </w:r>
      <w:r w:rsidR="00851427" w:rsidRPr="00CA5B2C">
        <w:rPr>
          <w:rFonts w:cstheme="minorHAnsi"/>
        </w:rPr>
        <w:t>) Office of Water</w:t>
      </w:r>
      <w:r w:rsidR="00FB11C8" w:rsidRPr="00CA5B2C">
        <w:rPr>
          <w:rFonts w:cstheme="minorHAnsi"/>
        </w:rPr>
        <w:t xml:space="preserve"> is developing the method</w:t>
      </w:r>
      <w:r w:rsidR="00851427" w:rsidRPr="00CA5B2C">
        <w:rPr>
          <w:rFonts w:cstheme="minorHAnsi"/>
        </w:rPr>
        <w:t>s for EPA</w:t>
      </w:r>
      <w:r w:rsidR="00FB11C8" w:rsidRPr="00CA5B2C">
        <w:rPr>
          <w:rFonts w:cstheme="minorHAnsi"/>
        </w:rPr>
        <w:t xml:space="preserve">. </w:t>
      </w:r>
    </w:p>
    <w:p w14:paraId="74D4E356" w14:textId="631DDA03" w:rsidR="00851427" w:rsidRPr="00CA5B2C" w:rsidRDefault="00851427" w:rsidP="00AF4E52">
      <w:pPr>
        <w:spacing w:line="240" w:lineRule="auto"/>
        <w:rPr>
          <w:rFonts w:cstheme="minorHAnsi"/>
        </w:rPr>
      </w:pPr>
      <w:r w:rsidRPr="00CA5B2C">
        <w:rPr>
          <w:rFonts w:cstheme="minorHAnsi"/>
        </w:rPr>
        <w:t>EPA Actions over the last year for 6PPD/q</w:t>
      </w:r>
    </w:p>
    <w:p w14:paraId="66D1657C" w14:textId="5BC9268B" w:rsidR="00DF73AC" w:rsidRDefault="00FB11C8" w:rsidP="00AF4E52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CA5B2C">
        <w:rPr>
          <w:rFonts w:cstheme="minorHAnsi"/>
        </w:rPr>
        <w:t>EPA Office of Water is convening cross-EPA workgroup</w:t>
      </w:r>
      <w:r w:rsidR="00851427" w:rsidRPr="00CA5B2C">
        <w:rPr>
          <w:rFonts w:cstheme="minorHAnsi"/>
        </w:rPr>
        <w:t xml:space="preserve"> (Office of Water, Office of Policy, and Region 10). </w:t>
      </w:r>
    </w:p>
    <w:p w14:paraId="611176BA" w14:textId="10A817EB" w:rsidR="00FB11C8" w:rsidRPr="00CA5B2C" w:rsidRDefault="00851427" w:rsidP="00AD78A6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 w:rsidRPr="00CA5B2C">
        <w:rPr>
          <w:rFonts w:cstheme="minorHAnsi"/>
        </w:rPr>
        <w:t>TSCA, pollution prevention, new chem</w:t>
      </w:r>
      <w:r w:rsidR="00DF73AC">
        <w:rPr>
          <w:rFonts w:cstheme="minorHAnsi"/>
        </w:rPr>
        <w:t>ical</w:t>
      </w:r>
      <w:r w:rsidRPr="00CA5B2C">
        <w:rPr>
          <w:rFonts w:cstheme="minorHAnsi"/>
        </w:rPr>
        <w:t>, 21</w:t>
      </w:r>
      <w:r w:rsidRPr="00CA5B2C">
        <w:rPr>
          <w:rFonts w:cstheme="minorHAnsi"/>
          <w:vertAlign w:val="superscript"/>
        </w:rPr>
        <w:t>st</w:t>
      </w:r>
      <w:r w:rsidRPr="00CA5B2C">
        <w:rPr>
          <w:rFonts w:cstheme="minorHAnsi"/>
        </w:rPr>
        <w:t xml:space="preserve"> century toxicology, and Clean Water Act.</w:t>
      </w:r>
    </w:p>
    <w:p w14:paraId="622BAE7A" w14:textId="6CCEBC0D" w:rsidR="00FB11C8" w:rsidRPr="00CA5B2C" w:rsidRDefault="00FB11C8" w:rsidP="00AF4E52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CA5B2C">
        <w:rPr>
          <w:rFonts w:cstheme="minorHAnsi"/>
        </w:rPr>
        <w:t xml:space="preserve">Developing </w:t>
      </w:r>
      <w:r w:rsidR="00851427" w:rsidRPr="00CA5B2C">
        <w:rPr>
          <w:rFonts w:cstheme="minorHAnsi"/>
        </w:rPr>
        <w:t xml:space="preserve">1600-series </w:t>
      </w:r>
      <w:r w:rsidRPr="00CA5B2C">
        <w:rPr>
          <w:rFonts w:cstheme="minorHAnsi"/>
        </w:rPr>
        <w:t>analytical method</w:t>
      </w:r>
      <w:r w:rsidR="00851427" w:rsidRPr="00CA5B2C">
        <w:rPr>
          <w:rFonts w:cstheme="minorHAnsi"/>
        </w:rPr>
        <w:t>s to detect 6PPD-q</w:t>
      </w:r>
    </w:p>
    <w:p w14:paraId="087137BB" w14:textId="740D15DC" w:rsidR="00FB11C8" w:rsidRPr="00CA5B2C" w:rsidRDefault="00851427" w:rsidP="00AF4E52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CA5B2C">
        <w:rPr>
          <w:rFonts w:cstheme="minorHAnsi"/>
        </w:rPr>
        <w:lastRenderedPageBreak/>
        <w:t>Interest in c</w:t>
      </w:r>
      <w:r w:rsidR="00FB11C8" w:rsidRPr="00CA5B2C">
        <w:rPr>
          <w:rFonts w:cstheme="minorHAnsi"/>
        </w:rPr>
        <w:t xml:space="preserve">onvening </w:t>
      </w:r>
      <w:r w:rsidRPr="00CA5B2C">
        <w:rPr>
          <w:rFonts w:cstheme="minorHAnsi"/>
        </w:rPr>
        <w:t>W</w:t>
      </w:r>
      <w:r w:rsidR="00FB11C8" w:rsidRPr="00CA5B2C">
        <w:rPr>
          <w:rFonts w:cstheme="minorHAnsi"/>
        </w:rPr>
        <w:t>estern state environmental and transportation departments to share emerging info and BMPs</w:t>
      </w:r>
      <w:r w:rsidRPr="00CA5B2C">
        <w:rPr>
          <w:rFonts w:cstheme="minorHAnsi"/>
        </w:rPr>
        <w:t xml:space="preserve">. </w:t>
      </w:r>
    </w:p>
    <w:p w14:paraId="4D8D8BC5" w14:textId="3A6A605E" w:rsidR="00FB11C8" w:rsidRPr="00CA5B2C" w:rsidRDefault="00FB11C8" w:rsidP="00AF4E52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CA5B2C">
        <w:rPr>
          <w:rFonts w:cstheme="minorHAnsi"/>
        </w:rPr>
        <w:t xml:space="preserve">New </w:t>
      </w:r>
      <w:r w:rsidR="00851427" w:rsidRPr="00CA5B2C">
        <w:rPr>
          <w:rFonts w:cstheme="minorHAnsi"/>
        </w:rPr>
        <w:t xml:space="preserve">toxicological </w:t>
      </w:r>
      <w:r w:rsidRPr="00CA5B2C">
        <w:rPr>
          <w:rFonts w:cstheme="minorHAnsi"/>
        </w:rPr>
        <w:t xml:space="preserve">research </w:t>
      </w:r>
      <w:r w:rsidR="00851427" w:rsidRPr="00CA5B2C">
        <w:rPr>
          <w:rFonts w:cstheme="minorHAnsi"/>
        </w:rPr>
        <w:t>at a couple</w:t>
      </w:r>
      <w:r w:rsidR="00B93CEA">
        <w:rPr>
          <w:rFonts w:cstheme="minorHAnsi"/>
        </w:rPr>
        <w:t xml:space="preserve"> of</w:t>
      </w:r>
      <w:r w:rsidR="00851427" w:rsidRPr="00CA5B2C">
        <w:rPr>
          <w:rFonts w:cstheme="minorHAnsi"/>
        </w:rPr>
        <w:t xml:space="preserve"> </w:t>
      </w:r>
      <w:r w:rsidRPr="00CA5B2C">
        <w:rPr>
          <w:rFonts w:cstheme="minorHAnsi"/>
        </w:rPr>
        <w:t>lab</w:t>
      </w:r>
      <w:r w:rsidR="00851427" w:rsidRPr="00CA5B2C">
        <w:rPr>
          <w:rFonts w:cstheme="minorHAnsi"/>
        </w:rPr>
        <w:t>s</w:t>
      </w:r>
      <w:r w:rsidRPr="00CA5B2C">
        <w:rPr>
          <w:rFonts w:cstheme="minorHAnsi"/>
        </w:rPr>
        <w:t xml:space="preserve"> for use in BMPs and cell line/bioassays</w:t>
      </w:r>
    </w:p>
    <w:p w14:paraId="370B2672" w14:textId="32EE2FFB" w:rsidR="00FB11C8" w:rsidRPr="00CA5B2C" w:rsidRDefault="00851427" w:rsidP="00AF4E52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CA5B2C">
        <w:rPr>
          <w:rFonts w:cstheme="minorHAnsi"/>
        </w:rPr>
        <w:t xml:space="preserve">Developing </w:t>
      </w:r>
      <w:r w:rsidR="00FB11C8" w:rsidRPr="00CA5B2C">
        <w:rPr>
          <w:rFonts w:cstheme="minorHAnsi"/>
        </w:rPr>
        <w:t xml:space="preserve">VELMA model to identify stormwater hotspots to </w:t>
      </w:r>
      <w:r w:rsidR="00B93CEA">
        <w:rPr>
          <w:rFonts w:cstheme="minorHAnsi"/>
        </w:rPr>
        <w:t xml:space="preserve">help </w:t>
      </w:r>
      <w:r w:rsidR="00FB11C8" w:rsidRPr="00CA5B2C">
        <w:rPr>
          <w:rFonts w:cstheme="minorHAnsi"/>
        </w:rPr>
        <w:t xml:space="preserve">guide stormwater </w:t>
      </w:r>
      <w:r w:rsidR="00B93CEA">
        <w:rPr>
          <w:rFonts w:cstheme="minorHAnsi"/>
        </w:rPr>
        <w:t>management and treatment</w:t>
      </w:r>
    </w:p>
    <w:p w14:paraId="03FC9491" w14:textId="10055130" w:rsidR="008A0C0B" w:rsidRPr="00CA5B2C" w:rsidRDefault="00851427" w:rsidP="00AF4E52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CA5B2C">
        <w:rPr>
          <w:rFonts w:cstheme="minorHAnsi"/>
        </w:rPr>
        <w:t xml:space="preserve">Convening workgroup on microplastics (to get at tire wear) </w:t>
      </w:r>
      <w:r w:rsidR="00E25067">
        <w:rPr>
          <w:rFonts w:cstheme="minorHAnsi"/>
        </w:rPr>
        <w:t>through</w:t>
      </w:r>
      <w:r w:rsidR="00E25067" w:rsidRPr="00CA5B2C">
        <w:rPr>
          <w:rFonts w:cstheme="minorHAnsi"/>
        </w:rPr>
        <w:t xml:space="preserve"> </w:t>
      </w:r>
      <w:r w:rsidRPr="00CA5B2C">
        <w:rPr>
          <w:rFonts w:cstheme="minorHAnsi"/>
        </w:rPr>
        <w:t>EPA’s Trash Free Waters Program.</w:t>
      </w:r>
      <w:r w:rsidR="008A0C0B" w:rsidRPr="00CA5B2C">
        <w:rPr>
          <w:rFonts w:cstheme="minorHAnsi"/>
        </w:rPr>
        <w:t xml:space="preserve"> </w:t>
      </w:r>
    </w:p>
    <w:p w14:paraId="4BCFDD90" w14:textId="0DAAC60B" w:rsidR="00FB11C8" w:rsidRPr="00CA5B2C" w:rsidRDefault="00851427" w:rsidP="00AF4E52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CA5B2C">
        <w:rPr>
          <w:rFonts w:cstheme="minorHAnsi"/>
        </w:rPr>
        <w:t>EPA’s Puget Sound funding has grown for work on stormwater toxics</w:t>
      </w:r>
      <w:r w:rsidR="00E25067">
        <w:rPr>
          <w:rFonts w:cstheme="minorHAnsi"/>
        </w:rPr>
        <w:t>,</w:t>
      </w:r>
      <w:r w:rsidRPr="00CA5B2C">
        <w:rPr>
          <w:rFonts w:cstheme="minorHAnsi"/>
        </w:rPr>
        <w:t xml:space="preserve"> including 6PPD science. Funding </w:t>
      </w:r>
      <w:r w:rsidR="001E7E14" w:rsidRPr="00CA5B2C">
        <w:rPr>
          <w:rFonts w:cstheme="minorHAnsi"/>
        </w:rPr>
        <w:t>research at NOAA and WSC/UW</w:t>
      </w:r>
      <w:r w:rsidR="00E25067">
        <w:rPr>
          <w:rFonts w:cstheme="minorHAnsi"/>
        </w:rPr>
        <w:t>-</w:t>
      </w:r>
      <w:r w:rsidR="001E7E14" w:rsidRPr="00CA5B2C">
        <w:rPr>
          <w:rFonts w:cstheme="minorHAnsi"/>
        </w:rPr>
        <w:t>T. Funds from EPA to</w:t>
      </w:r>
      <w:r w:rsidR="0039193F" w:rsidRPr="00CA5B2C">
        <w:rPr>
          <w:rFonts w:cstheme="minorHAnsi"/>
        </w:rPr>
        <w:t xml:space="preserve"> Clean Water S</w:t>
      </w:r>
      <w:r w:rsidR="001E7E14" w:rsidRPr="00CA5B2C">
        <w:rPr>
          <w:rFonts w:cstheme="minorHAnsi"/>
        </w:rPr>
        <w:t xml:space="preserve">tate </w:t>
      </w:r>
      <w:r w:rsidR="0039193F" w:rsidRPr="00CA5B2C">
        <w:rPr>
          <w:rFonts w:cstheme="minorHAnsi"/>
        </w:rPr>
        <w:t>R</w:t>
      </w:r>
      <w:r w:rsidR="001E7E14" w:rsidRPr="00CA5B2C">
        <w:rPr>
          <w:rFonts w:cstheme="minorHAnsi"/>
        </w:rPr>
        <w:t xml:space="preserve">evolving </w:t>
      </w:r>
      <w:r w:rsidR="0039193F" w:rsidRPr="00CA5B2C">
        <w:rPr>
          <w:rFonts w:cstheme="minorHAnsi"/>
        </w:rPr>
        <w:t>F</w:t>
      </w:r>
      <w:r w:rsidR="001E7E14" w:rsidRPr="00CA5B2C">
        <w:rPr>
          <w:rFonts w:cstheme="minorHAnsi"/>
        </w:rPr>
        <w:t>und (</w:t>
      </w:r>
      <w:r w:rsidR="0039193F" w:rsidRPr="00CA5B2C">
        <w:rPr>
          <w:rFonts w:cstheme="minorHAnsi"/>
        </w:rPr>
        <w:t>via Ecology</w:t>
      </w:r>
      <w:r w:rsidR="001E7E14" w:rsidRPr="00CA5B2C">
        <w:rPr>
          <w:rFonts w:cstheme="minorHAnsi"/>
        </w:rPr>
        <w:t>)</w:t>
      </w:r>
      <w:r w:rsidR="0039193F" w:rsidRPr="00CA5B2C">
        <w:rPr>
          <w:rFonts w:cstheme="minorHAnsi"/>
        </w:rPr>
        <w:t xml:space="preserve"> and Stormwater Strategic Initiative</w:t>
      </w:r>
      <w:r w:rsidR="001E7E14" w:rsidRPr="00CA5B2C">
        <w:rPr>
          <w:rFonts w:cstheme="minorHAnsi"/>
        </w:rPr>
        <w:t xml:space="preserve"> (via Ecology)</w:t>
      </w:r>
      <w:r w:rsidR="0039193F" w:rsidRPr="00CA5B2C">
        <w:rPr>
          <w:rFonts w:cstheme="minorHAnsi"/>
        </w:rPr>
        <w:t xml:space="preserve">. </w:t>
      </w:r>
    </w:p>
    <w:p w14:paraId="07541ADA" w14:textId="3D151D40" w:rsidR="0039193F" w:rsidRPr="00E25067" w:rsidRDefault="001E7E14" w:rsidP="00AF4E52">
      <w:pPr>
        <w:spacing w:before="100" w:beforeAutospacing="1" w:after="100" w:afterAutospacing="1" w:line="240" w:lineRule="auto"/>
        <w:rPr>
          <w:rFonts w:eastAsia="Times New Roman" w:cstheme="minorHAnsi"/>
          <w:i/>
          <w:iCs/>
        </w:rPr>
      </w:pPr>
      <w:r w:rsidRPr="00CA5B2C">
        <w:rPr>
          <w:rFonts w:cstheme="minorHAnsi"/>
        </w:rPr>
        <w:t xml:space="preserve"> </w:t>
      </w:r>
      <w:r w:rsidR="00E25067">
        <w:rPr>
          <w:rFonts w:cstheme="minorHAnsi"/>
        </w:rPr>
        <w:t>*</w:t>
      </w:r>
      <w:hyperlink r:id="rId10" w:history="1">
        <w:r w:rsidRPr="00E25067">
          <w:rPr>
            <w:rStyle w:val="Hyperlink"/>
            <w:rFonts w:cstheme="minorHAnsi"/>
            <w:i/>
            <w:iCs/>
          </w:rPr>
          <w:t>PSP</w:t>
        </w:r>
        <w:r w:rsidR="0039193F" w:rsidRPr="00E25067">
          <w:rPr>
            <w:rStyle w:val="Hyperlink"/>
            <w:rFonts w:cstheme="minorHAnsi"/>
            <w:i/>
            <w:iCs/>
          </w:rPr>
          <w:t xml:space="preserve"> factsheet</w:t>
        </w:r>
      </w:hyperlink>
      <w:r w:rsidR="0039193F" w:rsidRPr="00E25067">
        <w:rPr>
          <w:rFonts w:cstheme="minorHAnsi"/>
          <w:i/>
          <w:iCs/>
        </w:rPr>
        <w:t xml:space="preserve"> summarizing all these end of federal session accomplishments</w:t>
      </w:r>
    </w:p>
    <w:p w14:paraId="02319867" w14:textId="78C6CDE5" w:rsidR="00E25067" w:rsidRPr="00E25067" w:rsidRDefault="001E7E14" w:rsidP="00AD78A6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r w:rsidRPr="00E25067">
        <w:rPr>
          <w:rFonts w:cstheme="minorHAnsi"/>
        </w:rPr>
        <w:t xml:space="preserve">Barry described the process for EPA’s 1600 Series method for 6PPD-q lab analysis. </w:t>
      </w:r>
      <w:r w:rsidR="008A0C0B" w:rsidRPr="00E25067">
        <w:rPr>
          <w:rFonts w:cstheme="minorHAnsi"/>
        </w:rPr>
        <w:t xml:space="preserve"> </w:t>
      </w:r>
    </w:p>
    <w:p w14:paraId="0CCE1D63" w14:textId="78D96F8D" w:rsidR="0039193F" w:rsidRPr="00E25067" w:rsidRDefault="001E7E14" w:rsidP="00AD78A6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E25067">
        <w:rPr>
          <w:rFonts w:cstheme="minorHAnsi"/>
        </w:rPr>
        <w:t>Background</w:t>
      </w:r>
      <w:r w:rsidR="008A0C0B" w:rsidRPr="00E25067">
        <w:rPr>
          <w:rFonts w:cstheme="minorHAnsi"/>
        </w:rPr>
        <w:t xml:space="preserve"> on equipment</w:t>
      </w:r>
      <w:r w:rsidR="00E25067">
        <w:rPr>
          <w:rFonts w:cstheme="minorHAnsi"/>
        </w:rPr>
        <w:t>:</w:t>
      </w:r>
      <w:r w:rsidR="008A0C0B" w:rsidRPr="00E25067">
        <w:rPr>
          <w:rFonts w:cstheme="minorHAnsi"/>
        </w:rPr>
        <w:t xml:space="preserve"> </w:t>
      </w:r>
      <w:r w:rsidR="0039193F" w:rsidRPr="00E25067">
        <w:rPr>
          <w:rFonts w:cstheme="minorHAnsi"/>
        </w:rPr>
        <w:t>UW</w:t>
      </w:r>
      <w:r w:rsidR="00E25067">
        <w:rPr>
          <w:rFonts w:cstheme="minorHAnsi"/>
        </w:rPr>
        <w:t>-</w:t>
      </w:r>
      <w:r w:rsidR="0039193F" w:rsidRPr="00E25067">
        <w:rPr>
          <w:rFonts w:cstheme="minorHAnsi"/>
        </w:rPr>
        <w:t>T used the high</w:t>
      </w:r>
      <w:r w:rsidRPr="00E25067">
        <w:rPr>
          <w:rFonts w:cstheme="minorHAnsi"/>
        </w:rPr>
        <w:t>est</w:t>
      </w:r>
      <w:r w:rsidR="0039193F" w:rsidRPr="00E25067">
        <w:rPr>
          <w:rFonts w:cstheme="minorHAnsi"/>
        </w:rPr>
        <w:t xml:space="preserve"> </w:t>
      </w:r>
      <w:r w:rsidRPr="00E25067">
        <w:rPr>
          <w:rFonts w:cstheme="minorHAnsi"/>
        </w:rPr>
        <w:t>resolution equipment to identify and do quantification work</w:t>
      </w:r>
      <w:r w:rsidR="00E25067">
        <w:rPr>
          <w:rFonts w:cstheme="minorHAnsi"/>
        </w:rPr>
        <w:t>.</w:t>
      </w:r>
      <w:r w:rsidRPr="00E25067">
        <w:rPr>
          <w:rFonts w:cstheme="minorHAnsi"/>
        </w:rPr>
        <w:t xml:space="preserve"> </w:t>
      </w:r>
      <w:r w:rsidR="00E25067">
        <w:rPr>
          <w:rFonts w:cstheme="minorHAnsi"/>
        </w:rPr>
        <w:t>This</w:t>
      </w:r>
      <w:r w:rsidR="00E25067" w:rsidRPr="00E25067">
        <w:rPr>
          <w:rFonts w:cstheme="minorHAnsi"/>
        </w:rPr>
        <w:t xml:space="preserve"> </w:t>
      </w:r>
      <w:r w:rsidRPr="00E25067">
        <w:rPr>
          <w:rFonts w:cstheme="minorHAnsi"/>
        </w:rPr>
        <w:t>equipment is</w:t>
      </w:r>
      <w:r w:rsidR="0039193F" w:rsidRPr="00E25067">
        <w:rPr>
          <w:rFonts w:cstheme="minorHAnsi"/>
        </w:rPr>
        <w:t xml:space="preserve"> </w:t>
      </w:r>
      <w:r w:rsidRPr="00E25067">
        <w:rPr>
          <w:rFonts w:cstheme="minorHAnsi"/>
        </w:rPr>
        <w:t xml:space="preserve">often referred to as </w:t>
      </w:r>
      <w:r w:rsidR="0039193F" w:rsidRPr="00E25067">
        <w:rPr>
          <w:rFonts w:cstheme="minorHAnsi"/>
        </w:rPr>
        <w:t xml:space="preserve">HPLC-HRMS. </w:t>
      </w:r>
      <w:r w:rsidRPr="00E25067">
        <w:rPr>
          <w:rFonts w:cstheme="minorHAnsi"/>
        </w:rPr>
        <w:t xml:space="preserve">EPA’s workgroup wanted to develop a method for equipment that is readily available at most labs, a typical LC-MS/MS, not high resolution (HR). </w:t>
      </w:r>
      <w:r w:rsidR="0039193F" w:rsidRPr="00E25067">
        <w:rPr>
          <w:rFonts w:cstheme="minorHAnsi"/>
        </w:rPr>
        <w:t>EPA</w:t>
      </w:r>
      <w:r w:rsidRPr="00E25067">
        <w:rPr>
          <w:rFonts w:cstheme="minorHAnsi"/>
        </w:rPr>
        <w:t xml:space="preserve">’s </w:t>
      </w:r>
      <w:r w:rsidR="0039193F" w:rsidRPr="00E25067">
        <w:rPr>
          <w:rFonts w:cstheme="minorHAnsi"/>
        </w:rPr>
        <w:t xml:space="preserve">work group </w:t>
      </w:r>
      <w:r w:rsidRPr="00E25067">
        <w:rPr>
          <w:rFonts w:cstheme="minorHAnsi"/>
        </w:rPr>
        <w:t>includes</w:t>
      </w:r>
      <w:r w:rsidR="001D25D3" w:rsidRPr="00E25067">
        <w:rPr>
          <w:rFonts w:cstheme="minorHAnsi"/>
        </w:rPr>
        <w:t xml:space="preserve"> multiple EPA offices,</w:t>
      </w:r>
      <w:r w:rsidRPr="00E25067">
        <w:rPr>
          <w:rFonts w:cstheme="minorHAnsi"/>
        </w:rPr>
        <w:t xml:space="preserve"> </w:t>
      </w:r>
      <w:r w:rsidR="0039193F" w:rsidRPr="00E25067">
        <w:rPr>
          <w:rFonts w:cstheme="minorHAnsi"/>
        </w:rPr>
        <w:t xml:space="preserve">OR, WA, AK state labs, NOAA, </w:t>
      </w:r>
      <w:r w:rsidRPr="00E25067">
        <w:rPr>
          <w:rFonts w:cstheme="minorHAnsi"/>
        </w:rPr>
        <w:t>T</w:t>
      </w:r>
      <w:r w:rsidR="0039193F" w:rsidRPr="00E25067">
        <w:rPr>
          <w:rFonts w:cstheme="minorHAnsi"/>
        </w:rPr>
        <w:t>ribes</w:t>
      </w:r>
      <w:r w:rsidR="001D25D3" w:rsidRPr="00E25067">
        <w:rPr>
          <w:rFonts w:cstheme="minorHAnsi"/>
        </w:rPr>
        <w:t>, and USGS</w:t>
      </w:r>
      <w:r w:rsidR="0039193F" w:rsidRPr="00E25067">
        <w:rPr>
          <w:rFonts w:cstheme="minorHAnsi"/>
        </w:rPr>
        <w:t xml:space="preserve">. </w:t>
      </w:r>
    </w:p>
    <w:p w14:paraId="5C13CBBD" w14:textId="77777777" w:rsidR="00E25067" w:rsidRDefault="0039193F" w:rsidP="00E25067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E25067">
        <w:rPr>
          <w:rFonts w:cstheme="minorHAnsi"/>
        </w:rPr>
        <w:t>Office of Water</w:t>
      </w:r>
      <w:r w:rsidR="001E7E14" w:rsidRPr="00E25067">
        <w:rPr>
          <w:rFonts w:cstheme="minorHAnsi"/>
        </w:rPr>
        <w:t xml:space="preserve"> and </w:t>
      </w:r>
      <w:proofErr w:type="spellStart"/>
      <w:r w:rsidRPr="00E25067">
        <w:rPr>
          <w:rFonts w:cstheme="minorHAnsi"/>
        </w:rPr>
        <w:t>CleanWater</w:t>
      </w:r>
      <w:proofErr w:type="spellEnd"/>
      <w:r w:rsidRPr="00E25067">
        <w:rPr>
          <w:rFonts w:cstheme="minorHAnsi"/>
        </w:rPr>
        <w:t xml:space="preserve">/Drinking Water </w:t>
      </w:r>
      <w:r w:rsidR="001E7E14" w:rsidRPr="00E25067">
        <w:rPr>
          <w:rFonts w:cstheme="minorHAnsi"/>
        </w:rPr>
        <w:t xml:space="preserve">started work on </w:t>
      </w:r>
      <w:r w:rsidRPr="00E25067">
        <w:rPr>
          <w:rFonts w:cstheme="minorHAnsi"/>
        </w:rPr>
        <w:t>1600</w:t>
      </w:r>
      <w:r w:rsidR="001E7E14" w:rsidRPr="00E25067">
        <w:rPr>
          <w:rFonts w:cstheme="minorHAnsi"/>
        </w:rPr>
        <w:t xml:space="preserve"> S</w:t>
      </w:r>
      <w:r w:rsidRPr="00E25067">
        <w:rPr>
          <w:rFonts w:cstheme="minorHAnsi"/>
        </w:rPr>
        <w:t>eri</w:t>
      </w:r>
      <w:r w:rsidR="001E7E14" w:rsidRPr="00E25067">
        <w:rPr>
          <w:rFonts w:cstheme="minorHAnsi"/>
        </w:rPr>
        <w:t>e</w:t>
      </w:r>
      <w:r w:rsidRPr="00E25067">
        <w:rPr>
          <w:rFonts w:cstheme="minorHAnsi"/>
        </w:rPr>
        <w:t>s</w:t>
      </w:r>
      <w:r w:rsidR="001E7E14" w:rsidRPr="00E25067">
        <w:rPr>
          <w:rFonts w:cstheme="minorHAnsi"/>
        </w:rPr>
        <w:t>, i</w:t>
      </w:r>
      <w:r w:rsidRPr="00E25067">
        <w:rPr>
          <w:rFonts w:cstheme="minorHAnsi"/>
        </w:rPr>
        <w:t>sotope dilution LC-MS/MS</w:t>
      </w:r>
      <w:r w:rsidR="001E7E14" w:rsidRPr="00E25067">
        <w:rPr>
          <w:rFonts w:cstheme="minorHAnsi"/>
        </w:rPr>
        <w:t xml:space="preserve"> method</w:t>
      </w:r>
      <w:r w:rsidRPr="00E25067">
        <w:rPr>
          <w:rFonts w:cstheme="minorHAnsi"/>
        </w:rPr>
        <w:t xml:space="preserve">. </w:t>
      </w:r>
      <w:r w:rsidR="001E7E14" w:rsidRPr="00E25067">
        <w:rPr>
          <w:rFonts w:cstheme="minorHAnsi"/>
        </w:rPr>
        <w:t xml:space="preserve">This series typically focuses on consistent discharges like </w:t>
      </w:r>
      <w:r w:rsidR="001D25D3" w:rsidRPr="00E25067">
        <w:rPr>
          <w:rFonts w:cstheme="minorHAnsi"/>
        </w:rPr>
        <w:t xml:space="preserve">wastewater but are </w:t>
      </w:r>
      <w:r w:rsidR="00E25067">
        <w:rPr>
          <w:rFonts w:cstheme="minorHAnsi"/>
        </w:rPr>
        <w:t xml:space="preserve">currently </w:t>
      </w:r>
      <w:r w:rsidR="001D25D3" w:rsidRPr="00E25067">
        <w:rPr>
          <w:rFonts w:cstheme="minorHAnsi"/>
        </w:rPr>
        <w:t>focusing for 6PPD-q on stormwater</w:t>
      </w:r>
      <w:r w:rsidRPr="00E25067">
        <w:rPr>
          <w:rFonts w:cstheme="minorHAnsi"/>
        </w:rPr>
        <w:t xml:space="preserve">. </w:t>
      </w:r>
    </w:p>
    <w:p w14:paraId="0659DA44" w14:textId="77777777" w:rsidR="00E25067" w:rsidRDefault="0039193F" w:rsidP="00E25067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E25067">
        <w:rPr>
          <w:rFonts w:cstheme="minorHAnsi"/>
        </w:rPr>
        <w:t>They</w:t>
      </w:r>
      <w:r w:rsidR="00E25067">
        <w:rPr>
          <w:rFonts w:cstheme="minorHAnsi"/>
        </w:rPr>
        <w:t xml:space="preserve"> have</w:t>
      </w:r>
      <w:r w:rsidRPr="00E25067">
        <w:rPr>
          <w:rFonts w:cstheme="minorHAnsi"/>
        </w:rPr>
        <w:t xml:space="preserve"> reach</w:t>
      </w:r>
      <w:r w:rsidR="00E25067">
        <w:rPr>
          <w:rFonts w:cstheme="minorHAnsi"/>
        </w:rPr>
        <w:t>ed</w:t>
      </w:r>
      <w:r w:rsidRPr="00E25067">
        <w:rPr>
          <w:rFonts w:cstheme="minorHAnsi"/>
        </w:rPr>
        <w:t xml:space="preserve"> out to Eurofins</w:t>
      </w:r>
      <w:r w:rsidR="00E25067">
        <w:rPr>
          <w:rFonts w:cstheme="minorHAnsi"/>
        </w:rPr>
        <w:t>,</w:t>
      </w:r>
      <w:r w:rsidRPr="00E25067">
        <w:rPr>
          <w:rFonts w:cstheme="minorHAnsi"/>
        </w:rPr>
        <w:t xml:space="preserve"> who also contributing in-kind work. </w:t>
      </w:r>
    </w:p>
    <w:p w14:paraId="43009479" w14:textId="7D666F7C" w:rsidR="0039193F" w:rsidRPr="00E25067" w:rsidRDefault="0039193F" w:rsidP="00E25067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E25067">
        <w:rPr>
          <w:rFonts w:cstheme="minorHAnsi"/>
        </w:rPr>
        <w:t>QAPP for method development</w:t>
      </w:r>
      <w:r w:rsidR="00E25067">
        <w:rPr>
          <w:rFonts w:cstheme="minorHAnsi"/>
        </w:rPr>
        <w:t xml:space="preserve"> and </w:t>
      </w:r>
      <w:r w:rsidRPr="00E25067">
        <w:rPr>
          <w:rFonts w:cstheme="minorHAnsi"/>
        </w:rPr>
        <w:t>stormwater</w:t>
      </w:r>
      <w:r w:rsidR="001D25D3" w:rsidRPr="00E25067">
        <w:rPr>
          <w:rFonts w:cstheme="minorHAnsi"/>
        </w:rPr>
        <w:t xml:space="preserve"> samples </w:t>
      </w:r>
      <w:r w:rsidR="00E25067">
        <w:rPr>
          <w:rFonts w:cstheme="minorHAnsi"/>
        </w:rPr>
        <w:t xml:space="preserve">are </w:t>
      </w:r>
      <w:r w:rsidR="001D25D3" w:rsidRPr="00E25067">
        <w:rPr>
          <w:rFonts w:cstheme="minorHAnsi"/>
        </w:rPr>
        <w:t xml:space="preserve">coming from four different areas </w:t>
      </w:r>
      <w:r w:rsidRPr="00E25067">
        <w:rPr>
          <w:rFonts w:cstheme="minorHAnsi"/>
        </w:rPr>
        <w:t xml:space="preserve">nationally. </w:t>
      </w:r>
    </w:p>
    <w:p w14:paraId="3A2A97A9" w14:textId="7D2E69A8" w:rsidR="00E25067" w:rsidRDefault="00E25067" w:rsidP="00E25067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The method: </w:t>
      </w:r>
      <w:r w:rsidR="001D25D3" w:rsidRPr="00CA5B2C">
        <w:rPr>
          <w:rFonts w:cstheme="minorHAnsi"/>
        </w:rPr>
        <w:t xml:space="preserve"> </w:t>
      </w:r>
      <w:r w:rsidR="00363289" w:rsidRPr="00CA5B2C">
        <w:rPr>
          <w:rFonts w:cstheme="minorHAnsi"/>
        </w:rPr>
        <w:t xml:space="preserve"> </w:t>
      </w:r>
    </w:p>
    <w:p w14:paraId="685E67E3" w14:textId="2A5B7D68" w:rsidR="00E25067" w:rsidRDefault="0039193F" w:rsidP="00E25067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E25067">
        <w:rPr>
          <w:rFonts w:cstheme="minorHAnsi"/>
        </w:rPr>
        <w:t>Amber glass is a default</w:t>
      </w:r>
      <w:r w:rsidR="001D25D3" w:rsidRPr="00E25067">
        <w:rPr>
          <w:rFonts w:cstheme="minorHAnsi"/>
        </w:rPr>
        <w:t xml:space="preserve"> bottle choice</w:t>
      </w:r>
      <w:r w:rsidR="00E25067">
        <w:rPr>
          <w:rFonts w:cstheme="minorHAnsi"/>
        </w:rPr>
        <w:t>.</w:t>
      </w:r>
    </w:p>
    <w:p w14:paraId="07274CF8" w14:textId="6B9DA80A" w:rsidR="00E25067" w:rsidRDefault="00E25067" w:rsidP="00E25067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</w:rPr>
        <w:t>N</w:t>
      </w:r>
      <w:r w:rsidR="0039193F" w:rsidRPr="00E25067">
        <w:rPr>
          <w:rFonts w:cstheme="minorHAnsi"/>
        </w:rPr>
        <w:t xml:space="preserve">o headspace </w:t>
      </w:r>
      <w:r w:rsidR="001D25D3" w:rsidRPr="00E25067">
        <w:rPr>
          <w:rFonts w:cstheme="minorHAnsi"/>
        </w:rPr>
        <w:t xml:space="preserve">was opted for </w:t>
      </w:r>
      <w:r w:rsidR="0039193F" w:rsidRPr="00E25067">
        <w:rPr>
          <w:rFonts w:cstheme="minorHAnsi"/>
        </w:rPr>
        <w:t xml:space="preserve">to prevent further degradation with ozone. </w:t>
      </w:r>
    </w:p>
    <w:p w14:paraId="39B31CC7" w14:textId="77777777" w:rsidR="00E25067" w:rsidRDefault="0039193F" w:rsidP="00E25067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E25067">
        <w:rPr>
          <w:rFonts w:cstheme="minorHAnsi"/>
        </w:rPr>
        <w:t xml:space="preserve">USGS reported they found loss with plastic containers and headspace. </w:t>
      </w:r>
    </w:p>
    <w:p w14:paraId="2C50E430" w14:textId="77777777" w:rsidR="00E25067" w:rsidRDefault="0039193F" w:rsidP="00E25067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E25067">
        <w:rPr>
          <w:rFonts w:cstheme="minorHAnsi"/>
        </w:rPr>
        <w:t xml:space="preserve">Preservation explored to prevent microbial degradation and ozone </w:t>
      </w:r>
      <w:r w:rsidR="00157BE9" w:rsidRPr="00E25067">
        <w:rPr>
          <w:rFonts w:cstheme="minorHAnsi"/>
        </w:rPr>
        <w:t>scavenger</w:t>
      </w:r>
      <w:r w:rsidRPr="00E25067">
        <w:rPr>
          <w:rFonts w:cstheme="minorHAnsi"/>
        </w:rPr>
        <w:t xml:space="preserve">. </w:t>
      </w:r>
    </w:p>
    <w:p w14:paraId="56182EB9" w14:textId="77777777" w:rsidR="00E25067" w:rsidRDefault="0039193F" w:rsidP="00E25067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E25067">
        <w:rPr>
          <w:rFonts w:cstheme="minorHAnsi"/>
        </w:rPr>
        <w:t xml:space="preserve">Findings so far is that preservation degrades 6PPD-q and think its acid </w:t>
      </w:r>
      <w:r w:rsidR="001D25D3" w:rsidRPr="00E25067">
        <w:rPr>
          <w:rFonts w:cstheme="minorHAnsi"/>
        </w:rPr>
        <w:t>catalyzed</w:t>
      </w:r>
      <w:r w:rsidRPr="00E25067">
        <w:rPr>
          <w:rFonts w:cstheme="minorHAnsi"/>
        </w:rPr>
        <w:t xml:space="preserve"> deg</w:t>
      </w:r>
      <w:r w:rsidR="001D25D3" w:rsidRPr="00E25067">
        <w:rPr>
          <w:rFonts w:cstheme="minorHAnsi"/>
        </w:rPr>
        <w:t>radation</w:t>
      </w:r>
      <w:r w:rsidRPr="00E25067">
        <w:rPr>
          <w:rFonts w:cstheme="minorHAnsi"/>
        </w:rPr>
        <w:t xml:space="preserve">. </w:t>
      </w:r>
    </w:p>
    <w:p w14:paraId="34E9FD4E" w14:textId="77777777" w:rsidR="00E25067" w:rsidRDefault="001D25D3" w:rsidP="00E25067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E25067">
        <w:rPr>
          <w:rFonts w:cstheme="minorHAnsi"/>
        </w:rPr>
        <w:t xml:space="preserve">Storage and Preservation confirmation work are finished. </w:t>
      </w:r>
    </w:p>
    <w:p w14:paraId="2AEBA8A8" w14:textId="09DA6CA7" w:rsidR="001D25D3" w:rsidRDefault="0039193F" w:rsidP="00E25067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E25067">
        <w:rPr>
          <w:rFonts w:cstheme="minorHAnsi"/>
        </w:rPr>
        <w:t>Un</w:t>
      </w:r>
      <w:r w:rsidR="001D25D3" w:rsidRPr="00E25067">
        <w:rPr>
          <w:rFonts w:cstheme="minorHAnsi"/>
        </w:rPr>
        <w:t>-</w:t>
      </w:r>
      <w:r w:rsidRPr="00E25067">
        <w:rPr>
          <w:rFonts w:cstheme="minorHAnsi"/>
        </w:rPr>
        <w:t xml:space="preserve">preserved samples </w:t>
      </w:r>
      <w:r w:rsidR="00157BE9" w:rsidRPr="00E25067">
        <w:rPr>
          <w:rFonts w:cstheme="minorHAnsi"/>
        </w:rPr>
        <w:t>did fine</w:t>
      </w:r>
      <w:r w:rsidR="001D25D3" w:rsidRPr="00E25067">
        <w:rPr>
          <w:rFonts w:cstheme="minorHAnsi"/>
        </w:rPr>
        <w:t xml:space="preserve"> and how they are moving forward with only cooling as the preservation. </w:t>
      </w:r>
    </w:p>
    <w:p w14:paraId="1B87092E" w14:textId="1DAC9E13" w:rsidR="00AC65B5" w:rsidRPr="00AD78A6" w:rsidRDefault="00AC65B5" w:rsidP="00AC65B5">
      <w:pPr>
        <w:spacing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This methodology of no headspace, planned cooling, and amber bottles allowed adequate stability for a 14 day hold time.</w:t>
      </w:r>
    </w:p>
    <w:p w14:paraId="6E3E4A0F" w14:textId="14127490" w:rsidR="008A12D0" w:rsidRPr="00CA5B2C" w:rsidRDefault="00E25067" w:rsidP="00AF4E52">
      <w:pPr>
        <w:spacing w:line="240" w:lineRule="auto"/>
        <w:rPr>
          <w:rFonts w:cstheme="minorHAnsi"/>
        </w:rPr>
      </w:pPr>
      <w:r>
        <w:rPr>
          <w:rFonts w:cstheme="minorHAnsi"/>
        </w:rPr>
        <w:t>EPA is w</w:t>
      </w:r>
      <w:r w:rsidR="008A12D0" w:rsidRPr="00CA5B2C">
        <w:rPr>
          <w:rFonts w:cstheme="minorHAnsi"/>
        </w:rPr>
        <w:t>orking on precision and accuracy studies now</w:t>
      </w:r>
      <w:r w:rsidR="00A50ABD">
        <w:rPr>
          <w:rFonts w:cstheme="minorHAnsi"/>
        </w:rPr>
        <w:t xml:space="preserve">, Region </w:t>
      </w:r>
      <w:r w:rsidR="008A12D0" w:rsidRPr="00CA5B2C">
        <w:rPr>
          <w:rFonts w:cstheme="minorHAnsi"/>
        </w:rPr>
        <w:t xml:space="preserve">10 will do the verification of the data packages. </w:t>
      </w:r>
    </w:p>
    <w:p w14:paraId="50E24A3C" w14:textId="6D93AB7E" w:rsidR="008A12D0" w:rsidRDefault="008A12D0" w:rsidP="00AF4E52">
      <w:pPr>
        <w:spacing w:line="240" w:lineRule="auto"/>
        <w:rPr>
          <w:rFonts w:cstheme="minorHAnsi"/>
        </w:rPr>
      </w:pPr>
      <w:r w:rsidRPr="00CA5B2C">
        <w:rPr>
          <w:rFonts w:cstheme="minorHAnsi"/>
        </w:rPr>
        <w:t xml:space="preserve">Office of Water will ultimately determine whether to publish the </w:t>
      </w:r>
      <w:r w:rsidR="001D25D3" w:rsidRPr="00CA5B2C">
        <w:rPr>
          <w:rFonts w:cstheme="minorHAnsi"/>
        </w:rPr>
        <w:t xml:space="preserve">methodology as a 1600 series method. If they do, they </w:t>
      </w:r>
      <w:r w:rsidRPr="00CA5B2C">
        <w:rPr>
          <w:rFonts w:cstheme="minorHAnsi"/>
        </w:rPr>
        <w:t>anticipat</w:t>
      </w:r>
      <w:r w:rsidR="001D25D3" w:rsidRPr="00CA5B2C">
        <w:rPr>
          <w:rFonts w:cstheme="minorHAnsi"/>
        </w:rPr>
        <w:t xml:space="preserve">e </w:t>
      </w:r>
      <w:r w:rsidRPr="00CA5B2C">
        <w:rPr>
          <w:rFonts w:cstheme="minorHAnsi"/>
        </w:rPr>
        <w:t>a Fall 2023</w:t>
      </w:r>
      <w:r w:rsidR="001D25D3" w:rsidRPr="00CA5B2C">
        <w:rPr>
          <w:rFonts w:cstheme="minorHAnsi"/>
        </w:rPr>
        <w:t xml:space="preserve"> timeframe</w:t>
      </w:r>
      <w:r w:rsidRPr="00CA5B2C">
        <w:rPr>
          <w:rFonts w:cstheme="minorHAnsi"/>
        </w:rPr>
        <w:t xml:space="preserve">. </w:t>
      </w:r>
    </w:p>
    <w:p w14:paraId="6BDCE5E8" w14:textId="7E04DE7F" w:rsidR="00E25067" w:rsidRDefault="00E25067" w:rsidP="00AF4E52">
      <w:pPr>
        <w:spacing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Chat </w:t>
      </w:r>
      <w:r w:rsidR="00AC65B5">
        <w:rPr>
          <w:rFonts w:cstheme="minorHAnsi"/>
          <w:b/>
          <w:bCs/>
        </w:rPr>
        <w:t>topics</w:t>
      </w:r>
      <w:r>
        <w:rPr>
          <w:rFonts w:cstheme="minorHAnsi"/>
          <w:b/>
          <w:bCs/>
        </w:rPr>
        <w:t>:</w:t>
      </w:r>
    </w:p>
    <w:p w14:paraId="04F0CCA8" w14:textId="3349D139" w:rsidR="00E25067" w:rsidRDefault="00E25067" w:rsidP="00AF4E52">
      <w:pPr>
        <w:spacing w:line="240" w:lineRule="auto"/>
        <w:rPr>
          <w:rFonts w:cstheme="minorHAnsi"/>
        </w:rPr>
      </w:pPr>
      <w:r>
        <w:rPr>
          <w:rFonts w:cstheme="minorHAnsi"/>
        </w:rPr>
        <w:t>Katie Holzer</w:t>
      </w:r>
      <w:r w:rsidR="00AC65B5">
        <w:rPr>
          <w:rFonts w:cstheme="minorHAnsi"/>
        </w:rPr>
        <w:t>: asked for an estimation of sample processing cost</w:t>
      </w:r>
      <w:r w:rsidR="00AC65B5">
        <w:rPr>
          <w:rFonts w:cstheme="minorHAnsi"/>
        </w:rPr>
        <w:br/>
        <w:t xml:space="preserve">Barry Pepich: estimated in the ballpark of $100/sample. </w:t>
      </w:r>
      <w:r w:rsidR="00AC65B5">
        <w:rPr>
          <w:rFonts w:cstheme="minorHAnsi"/>
        </w:rPr>
        <w:br/>
        <w:t xml:space="preserve">Dylan Ahearn: stated that commercial labs are currently charging between $300-600 </w:t>
      </w:r>
    </w:p>
    <w:p w14:paraId="4AAF9114" w14:textId="6B1883A3" w:rsidR="008A0C0B" w:rsidRPr="00CA5B2C" w:rsidRDefault="00AC65B5" w:rsidP="00AF4E52">
      <w:pPr>
        <w:spacing w:line="240" w:lineRule="auto"/>
        <w:rPr>
          <w:rFonts w:cstheme="minorHAnsi"/>
        </w:rPr>
      </w:pPr>
      <w:r>
        <w:rPr>
          <w:rFonts w:cstheme="minorHAnsi"/>
        </w:rPr>
        <w:t>Amy Waterman: received confirmation of proceeding without reagents</w:t>
      </w:r>
      <w:r w:rsidR="00B26559">
        <w:rPr>
          <w:rFonts w:cstheme="minorHAnsi"/>
        </w:rPr>
        <w:br/>
      </w:r>
    </w:p>
    <w:p w14:paraId="52E5B117" w14:textId="4EA468B3" w:rsidR="005A72B3" w:rsidRDefault="005A72B3" w:rsidP="005A72B3">
      <w:pPr>
        <w:pStyle w:val="Heading3"/>
        <w:tabs>
          <w:tab w:val="left" w:pos="7740"/>
          <w:tab w:val="left" w:pos="783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51746B" wp14:editId="5CB67052">
                <wp:simplePos x="0" y="0"/>
                <wp:positionH relativeFrom="column">
                  <wp:posOffset>1362075</wp:posOffset>
                </wp:positionH>
                <wp:positionV relativeFrom="paragraph">
                  <wp:posOffset>0</wp:posOffset>
                </wp:positionV>
                <wp:extent cx="3554186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418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D8412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25pt,0" to="387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" strokecolor="black [3200]" strokeweight="1.5pt">
                <v:stroke joinstyle="miter"/>
              </v:line>
            </w:pict>
          </mc:Fallback>
        </mc:AlternateContent>
      </w:r>
    </w:p>
    <w:p w14:paraId="15E27834" w14:textId="4A023CDC" w:rsidR="001D25D3" w:rsidRPr="00AD78A6" w:rsidRDefault="008A12D0" w:rsidP="00AF4E52">
      <w:pPr>
        <w:pStyle w:val="Heading3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D78A6">
        <w:rPr>
          <w:rFonts w:asciiTheme="minorHAnsi" w:hAnsiTheme="minorHAnsi" w:cstheme="minorHAnsi"/>
          <w:b/>
          <w:bCs/>
          <w:sz w:val="22"/>
          <w:szCs w:val="22"/>
        </w:rPr>
        <w:t>Environmental Assessment Program</w:t>
      </w:r>
      <w:r w:rsidR="001D25D3" w:rsidRPr="00AD78A6">
        <w:rPr>
          <w:rFonts w:asciiTheme="minorHAnsi" w:hAnsiTheme="minorHAnsi" w:cstheme="minorHAnsi"/>
          <w:b/>
          <w:bCs/>
          <w:sz w:val="22"/>
          <w:szCs w:val="22"/>
        </w:rPr>
        <w:t xml:space="preserve"> (EAP) at Ecology</w:t>
      </w:r>
    </w:p>
    <w:p w14:paraId="326922F2" w14:textId="77777777" w:rsidR="00A50A67" w:rsidRDefault="001D25D3" w:rsidP="00AF4E52">
      <w:pPr>
        <w:spacing w:line="240" w:lineRule="auto"/>
        <w:rPr>
          <w:rFonts w:cstheme="minorHAnsi"/>
        </w:rPr>
      </w:pPr>
      <w:r w:rsidRPr="00CA5B2C">
        <w:rPr>
          <w:rFonts w:cstheme="minorHAnsi"/>
          <w:u w:val="single"/>
        </w:rPr>
        <w:t>Jess Archer – Section Manager of EAP</w:t>
      </w:r>
      <w:r w:rsidRPr="00CA5B2C">
        <w:rPr>
          <w:rFonts w:cstheme="minorHAnsi"/>
        </w:rPr>
        <w:t xml:space="preserve"> </w:t>
      </w:r>
    </w:p>
    <w:p w14:paraId="241E350B" w14:textId="4BDEBD6F" w:rsidR="008A12D0" w:rsidRPr="00A50A67" w:rsidRDefault="00A50A67" w:rsidP="00AD78A6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A50A67">
        <w:rPr>
          <w:rFonts w:cstheme="minorHAnsi"/>
        </w:rPr>
        <w:t>-</w:t>
      </w:r>
      <w:r w:rsidR="00E914C9">
        <w:rPr>
          <w:rFonts w:cstheme="minorHAnsi"/>
        </w:rPr>
        <w:t xml:space="preserve">Ecology’s </w:t>
      </w:r>
      <w:r w:rsidR="001D25D3" w:rsidRPr="00A50A67">
        <w:rPr>
          <w:rFonts w:cstheme="minorHAnsi"/>
        </w:rPr>
        <w:t>EA has both Manchester Environmental Laboratory (</w:t>
      </w:r>
      <w:r w:rsidR="008A12D0" w:rsidRPr="00A50A67">
        <w:rPr>
          <w:rFonts w:cstheme="minorHAnsi"/>
        </w:rPr>
        <w:t>MEL</w:t>
      </w:r>
      <w:r w:rsidR="001D25D3" w:rsidRPr="00A50A67">
        <w:rPr>
          <w:rFonts w:cstheme="minorHAnsi"/>
        </w:rPr>
        <w:t>)</w:t>
      </w:r>
      <w:r w:rsidR="008A12D0" w:rsidRPr="00A50A67">
        <w:rPr>
          <w:rFonts w:cstheme="minorHAnsi"/>
        </w:rPr>
        <w:t xml:space="preserve"> and </w:t>
      </w:r>
      <w:r w:rsidR="001D25D3" w:rsidRPr="00A50A67">
        <w:rPr>
          <w:rFonts w:cstheme="minorHAnsi"/>
        </w:rPr>
        <w:t>Laboratory Accreditation Unit (</w:t>
      </w:r>
      <w:r w:rsidR="008A12D0" w:rsidRPr="00A50A67">
        <w:rPr>
          <w:rFonts w:cstheme="minorHAnsi"/>
        </w:rPr>
        <w:t>LAU</w:t>
      </w:r>
      <w:r w:rsidR="001D25D3" w:rsidRPr="00A50A67">
        <w:rPr>
          <w:rFonts w:cstheme="minorHAnsi"/>
        </w:rPr>
        <w:t>). They do distinct work.</w:t>
      </w:r>
      <w:r w:rsidR="008A12D0" w:rsidRPr="00A50A67">
        <w:rPr>
          <w:rFonts w:cstheme="minorHAnsi"/>
        </w:rPr>
        <w:t xml:space="preserve"> </w:t>
      </w:r>
    </w:p>
    <w:p w14:paraId="68B020AE" w14:textId="77777777" w:rsidR="00A50A67" w:rsidRDefault="008A12D0" w:rsidP="00AF4E52">
      <w:pPr>
        <w:spacing w:line="240" w:lineRule="auto"/>
        <w:rPr>
          <w:rFonts w:cstheme="minorHAnsi"/>
        </w:rPr>
      </w:pPr>
      <w:r w:rsidRPr="00CA5B2C">
        <w:rPr>
          <w:rFonts w:cstheme="minorHAnsi"/>
          <w:u w:val="single"/>
        </w:rPr>
        <w:t>Joan Protasio- MEL Organics Supervisor</w:t>
      </w:r>
    </w:p>
    <w:p w14:paraId="53A904A3" w14:textId="3A8BC472" w:rsidR="008A12D0" w:rsidRDefault="001D25D3" w:rsidP="00A50A67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A50A67">
        <w:rPr>
          <w:rFonts w:cstheme="minorHAnsi"/>
        </w:rPr>
        <w:t xml:space="preserve">In </w:t>
      </w:r>
      <w:r w:rsidR="00CF7506" w:rsidRPr="00A50A67">
        <w:rPr>
          <w:rFonts w:cstheme="minorHAnsi"/>
        </w:rPr>
        <w:t xml:space="preserve">July 2021 MEL filled a chemist position to develop a method for 6PPD-q in water, (given there is no EPA Method). MEL will switch to EPA method if </w:t>
      </w:r>
      <w:r w:rsidRPr="00A50A67">
        <w:rPr>
          <w:rFonts w:cstheme="minorHAnsi"/>
        </w:rPr>
        <w:t>EPA</w:t>
      </w:r>
      <w:r w:rsidR="00CF7506" w:rsidRPr="00A50A67">
        <w:rPr>
          <w:rFonts w:cstheme="minorHAnsi"/>
        </w:rPr>
        <w:t xml:space="preserve"> publish</w:t>
      </w:r>
      <w:r w:rsidRPr="00A50A67">
        <w:rPr>
          <w:rFonts w:cstheme="minorHAnsi"/>
        </w:rPr>
        <w:t>es</w:t>
      </w:r>
      <w:r w:rsidR="00CF7506" w:rsidRPr="00A50A67">
        <w:rPr>
          <w:rFonts w:cstheme="minorHAnsi"/>
        </w:rPr>
        <w:t xml:space="preserve"> one. </w:t>
      </w:r>
      <w:r w:rsidRPr="00A50A67">
        <w:rPr>
          <w:rFonts w:cstheme="minorHAnsi"/>
        </w:rPr>
        <w:t>At MEL the c</w:t>
      </w:r>
      <w:r w:rsidR="00CF7506" w:rsidRPr="00A50A67">
        <w:rPr>
          <w:rFonts w:cstheme="minorHAnsi"/>
        </w:rPr>
        <w:t xml:space="preserve">alibration curve for </w:t>
      </w:r>
      <w:r w:rsidRPr="00A50A67">
        <w:rPr>
          <w:rFonts w:cstheme="minorHAnsi"/>
        </w:rPr>
        <w:t xml:space="preserve">a </w:t>
      </w:r>
      <w:r w:rsidR="00CF7506" w:rsidRPr="00A50A67">
        <w:rPr>
          <w:rFonts w:cstheme="minorHAnsi"/>
        </w:rPr>
        <w:t xml:space="preserve">250mL </w:t>
      </w:r>
      <w:r w:rsidRPr="00A50A67">
        <w:rPr>
          <w:rFonts w:cstheme="minorHAnsi"/>
        </w:rPr>
        <w:t xml:space="preserve">water sample </w:t>
      </w:r>
      <w:r w:rsidR="00CF7506" w:rsidRPr="00A50A67">
        <w:rPr>
          <w:rFonts w:cstheme="minorHAnsi"/>
        </w:rPr>
        <w:t>is from 0.001 to 4 ug/L (1-4000 ng/L). MEL plans to expand the method to sediment and tissue matrices</w:t>
      </w:r>
      <w:r w:rsidRPr="00A50A67">
        <w:rPr>
          <w:rFonts w:cstheme="minorHAnsi"/>
        </w:rPr>
        <w:t>.</w:t>
      </w:r>
    </w:p>
    <w:p w14:paraId="117D2548" w14:textId="56C205EB" w:rsidR="00A50A67" w:rsidRPr="00A50A67" w:rsidRDefault="00A50A67" w:rsidP="00AD78A6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>
        <w:rPr>
          <w:rFonts w:cstheme="minorHAnsi"/>
        </w:rPr>
        <w:t>Currently, the LC50 threshold discovered in July 0f 2021 still stands, and that is a lethality for Coho at 0.1 micrograms per liter.</w:t>
      </w:r>
    </w:p>
    <w:p w14:paraId="08CD16E2" w14:textId="29B848FD" w:rsidR="00441D78" w:rsidRDefault="00CF7506" w:rsidP="00AF4E52">
      <w:pPr>
        <w:spacing w:line="240" w:lineRule="auto"/>
        <w:rPr>
          <w:rFonts w:cstheme="minorHAnsi"/>
        </w:rPr>
      </w:pPr>
      <w:r w:rsidRPr="00CA5B2C">
        <w:rPr>
          <w:rFonts w:cstheme="minorHAnsi"/>
          <w:u w:val="single"/>
        </w:rPr>
        <w:t>Rebecca Wood – LAU Supervisor</w:t>
      </w:r>
      <w:r w:rsidRPr="00CA5B2C">
        <w:rPr>
          <w:rFonts w:cstheme="minorHAnsi"/>
        </w:rPr>
        <w:t xml:space="preserve"> </w:t>
      </w:r>
    </w:p>
    <w:p w14:paraId="2EAE2660" w14:textId="77777777" w:rsidR="00441D78" w:rsidRDefault="008A0C0B" w:rsidP="00441D78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441D78">
        <w:rPr>
          <w:rFonts w:cstheme="minorHAnsi"/>
        </w:rPr>
        <w:t xml:space="preserve">Accreditation means that based on third party review, the lab has the capacity to provide accurate and defensible data. </w:t>
      </w:r>
    </w:p>
    <w:p w14:paraId="3839999D" w14:textId="77777777" w:rsidR="00441D78" w:rsidRDefault="00CF7506" w:rsidP="00441D78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441D78">
        <w:rPr>
          <w:rFonts w:cstheme="minorHAnsi"/>
        </w:rPr>
        <w:t>Accreditation request</w:t>
      </w:r>
      <w:r w:rsidR="001D25D3" w:rsidRPr="00441D78">
        <w:rPr>
          <w:rFonts w:cstheme="minorHAnsi"/>
        </w:rPr>
        <w:t>s are</w:t>
      </w:r>
      <w:r w:rsidRPr="00441D78">
        <w:rPr>
          <w:rFonts w:cstheme="minorHAnsi"/>
        </w:rPr>
        <w:t xml:space="preserve"> subject to technical review</w:t>
      </w:r>
      <w:r w:rsidR="001D25D3" w:rsidRPr="00441D78">
        <w:rPr>
          <w:rFonts w:cstheme="minorHAnsi"/>
        </w:rPr>
        <w:t>s</w:t>
      </w:r>
      <w:r w:rsidRPr="00441D78">
        <w:rPr>
          <w:rFonts w:cstheme="minorHAnsi"/>
        </w:rPr>
        <w:t>. For this parameter</w:t>
      </w:r>
      <w:r w:rsidR="008A0C0B" w:rsidRPr="00441D78">
        <w:rPr>
          <w:rFonts w:cstheme="minorHAnsi"/>
        </w:rPr>
        <w:t xml:space="preserve">, 6PPD-q, </w:t>
      </w:r>
      <w:r w:rsidRPr="00441D78">
        <w:rPr>
          <w:rFonts w:cstheme="minorHAnsi"/>
        </w:rPr>
        <w:t>they</w:t>
      </w:r>
      <w:r w:rsidR="008A0C0B" w:rsidRPr="00441D78">
        <w:rPr>
          <w:rFonts w:cstheme="minorHAnsi"/>
        </w:rPr>
        <w:t xml:space="preserve"> have had to come up with a novel approach for accreditation. </w:t>
      </w:r>
    </w:p>
    <w:p w14:paraId="204A9F24" w14:textId="76F8C11C" w:rsidR="00441D78" w:rsidRDefault="008A0C0B" w:rsidP="00441D78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441D78">
        <w:rPr>
          <w:rFonts w:cstheme="minorHAnsi"/>
        </w:rPr>
        <w:t>They</w:t>
      </w:r>
      <w:r w:rsidR="00CF7506" w:rsidRPr="00441D78">
        <w:rPr>
          <w:rFonts w:cstheme="minorHAnsi"/>
        </w:rPr>
        <w:t xml:space="preserve"> cannot rely on</w:t>
      </w:r>
      <w:r w:rsidRPr="00441D78">
        <w:rPr>
          <w:rFonts w:cstheme="minorHAnsi"/>
        </w:rPr>
        <w:t xml:space="preserve"> typical resources (an existing </w:t>
      </w:r>
      <w:r w:rsidR="00CF7506" w:rsidRPr="00441D78">
        <w:rPr>
          <w:rFonts w:cstheme="minorHAnsi"/>
        </w:rPr>
        <w:t>EPA method</w:t>
      </w:r>
      <w:r w:rsidRPr="00441D78">
        <w:rPr>
          <w:rFonts w:cstheme="minorHAnsi"/>
        </w:rPr>
        <w:t xml:space="preserve"> or </w:t>
      </w:r>
      <w:r w:rsidR="00CF7506" w:rsidRPr="00441D78">
        <w:rPr>
          <w:rFonts w:cstheme="minorHAnsi"/>
        </w:rPr>
        <w:t>performance test expectations</w:t>
      </w:r>
      <w:r w:rsidR="00441D78" w:rsidRPr="00441D78">
        <w:rPr>
          <w:rFonts w:cstheme="minorHAnsi"/>
        </w:rPr>
        <w:t>) since</w:t>
      </w:r>
      <w:r w:rsidRPr="00441D78">
        <w:rPr>
          <w:rFonts w:cstheme="minorHAnsi"/>
        </w:rPr>
        <w:t xml:space="preserve"> this is so novel</w:t>
      </w:r>
    </w:p>
    <w:p w14:paraId="6D478188" w14:textId="4AC3FEF8" w:rsidR="00441D78" w:rsidRDefault="00441D78" w:rsidP="00441D78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Currently, </w:t>
      </w:r>
      <w:r w:rsidR="00CF7506" w:rsidRPr="00441D78">
        <w:rPr>
          <w:rFonts w:cstheme="minorHAnsi"/>
        </w:rPr>
        <w:t>they review list of accuracy related items from</w:t>
      </w:r>
      <w:r w:rsidR="008A0C0B" w:rsidRPr="00441D78">
        <w:rPr>
          <w:rFonts w:cstheme="minorHAnsi"/>
        </w:rPr>
        <w:t xml:space="preserve"> the lab’s own Standard Operating Procedure (</w:t>
      </w:r>
      <w:r w:rsidR="00CF7506" w:rsidRPr="00441D78">
        <w:rPr>
          <w:rFonts w:cstheme="minorHAnsi"/>
        </w:rPr>
        <w:t>SOP</w:t>
      </w:r>
      <w:r w:rsidR="008A0C0B" w:rsidRPr="00441D78">
        <w:rPr>
          <w:rFonts w:cstheme="minorHAnsi"/>
        </w:rPr>
        <w:t>)</w:t>
      </w:r>
      <w:r>
        <w:rPr>
          <w:rFonts w:cstheme="minorHAnsi"/>
        </w:rPr>
        <w:t>:</w:t>
      </w:r>
    </w:p>
    <w:p w14:paraId="5A8B64DB" w14:textId="1A05C5E7" w:rsidR="00441D78" w:rsidRDefault="008A0C0B" w:rsidP="00441D78">
      <w:pPr>
        <w:pStyle w:val="ListParagraph"/>
        <w:numPr>
          <w:ilvl w:val="1"/>
          <w:numId w:val="7"/>
        </w:numPr>
        <w:spacing w:line="240" w:lineRule="auto"/>
        <w:rPr>
          <w:rFonts w:cstheme="minorHAnsi"/>
        </w:rPr>
      </w:pPr>
      <w:r w:rsidRPr="00441D78">
        <w:rPr>
          <w:rFonts w:cstheme="minorHAnsi"/>
        </w:rPr>
        <w:t>lab manual</w:t>
      </w:r>
    </w:p>
    <w:p w14:paraId="3D58DAA0" w14:textId="77777777" w:rsidR="00441D78" w:rsidRDefault="008A0C0B" w:rsidP="00441D78">
      <w:pPr>
        <w:pStyle w:val="ListParagraph"/>
        <w:numPr>
          <w:ilvl w:val="1"/>
          <w:numId w:val="7"/>
        </w:numPr>
        <w:spacing w:line="240" w:lineRule="auto"/>
        <w:rPr>
          <w:rFonts w:cstheme="minorHAnsi"/>
        </w:rPr>
      </w:pPr>
      <w:r w:rsidRPr="00441D78">
        <w:rPr>
          <w:rFonts w:cstheme="minorHAnsi"/>
        </w:rPr>
        <w:t>calibration curves</w:t>
      </w:r>
    </w:p>
    <w:p w14:paraId="268A144E" w14:textId="2084ACE6" w:rsidR="00441D78" w:rsidRDefault="008A0C0B" w:rsidP="00441D78">
      <w:pPr>
        <w:pStyle w:val="ListParagraph"/>
        <w:numPr>
          <w:ilvl w:val="1"/>
          <w:numId w:val="7"/>
        </w:numPr>
        <w:spacing w:line="240" w:lineRule="auto"/>
        <w:rPr>
          <w:rFonts w:cstheme="minorHAnsi"/>
        </w:rPr>
      </w:pPr>
      <w:r w:rsidRPr="00441D78">
        <w:rPr>
          <w:rFonts w:cstheme="minorHAnsi"/>
        </w:rPr>
        <w:t>instrument performance</w:t>
      </w:r>
    </w:p>
    <w:p w14:paraId="5436BF12" w14:textId="77777777" w:rsidR="00441D78" w:rsidRDefault="00441D78" w:rsidP="00441D78">
      <w:pPr>
        <w:pStyle w:val="ListParagraph"/>
        <w:numPr>
          <w:ilvl w:val="1"/>
          <w:numId w:val="7"/>
        </w:numPr>
        <w:spacing w:line="240" w:lineRule="auto"/>
        <w:rPr>
          <w:rFonts w:cstheme="minorHAnsi"/>
        </w:rPr>
      </w:pPr>
      <w:r>
        <w:rPr>
          <w:rFonts w:cstheme="minorHAnsi"/>
        </w:rPr>
        <w:t>Initial demonstration of capability</w:t>
      </w:r>
    </w:p>
    <w:p w14:paraId="54953696" w14:textId="49159EB1" w:rsidR="00CF7506" w:rsidRPr="00441D78" w:rsidRDefault="00441D78" w:rsidP="00AD78A6">
      <w:pPr>
        <w:pStyle w:val="ListParagraph"/>
        <w:numPr>
          <w:ilvl w:val="1"/>
          <w:numId w:val="7"/>
        </w:numPr>
        <w:spacing w:line="240" w:lineRule="auto"/>
        <w:rPr>
          <w:rFonts w:cstheme="minorHAnsi"/>
        </w:rPr>
      </w:pPr>
      <w:r>
        <w:rPr>
          <w:rFonts w:cstheme="minorHAnsi"/>
        </w:rPr>
        <w:t>Method detection limit study or lower limit of quantification study</w:t>
      </w:r>
    </w:p>
    <w:p w14:paraId="00AE5C41" w14:textId="077AEB46" w:rsidR="00441D78" w:rsidRDefault="00CF7506" w:rsidP="00441D78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441D78">
        <w:rPr>
          <w:rFonts w:cstheme="minorHAnsi"/>
        </w:rPr>
        <w:t>Currently</w:t>
      </w:r>
      <w:r w:rsidR="00441D78">
        <w:rPr>
          <w:rFonts w:cstheme="minorHAnsi"/>
        </w:rPr>
        <w:t>,</w:t>
      </w:r>
      <w:r w:rsidRPr="00441D78">
        <w:rPr>
          <w:rFonts w:cstheme="minorHAnsi"/>
        </w:rPr>
        <w:t xml:space="preserve"> no lab is accredited</w:t>
      </w:r>
      <w:r w:rsidR="008A0C0B" w:rsidRPr="00441D78">
        <w:rPr>
          <w:rFonts w:cstheme="minorHAnsi"/>
        </w:rPr>
        <w:t xml:space="preserve">. </w:t>
      </w:r>
    </w:p>
    <w:p w14:paraId="13637A8A" w14:textId="77777777" w:rsidR="00441D78" w:rsidRDefault="008A0C0B" w:rsidP="00441D78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441D78">
        <w:rPr>
          <w:rFonts w:cstheme="minorHAnsi"/>
        </w:rPr>
        <w:t>Five labs</w:t>
      </w:r>
      <w:r w:rsidR="00CF7506" w:rsidRPr="00441D78">
        <w:rPr>
          <w:rFonts w:cstheme="minorHAnsi"/>
        </w:rPr>
        <w:t xml:space="preserve"> </w:t>
      </w:r>
      <w:r w:rsidRPr="00441D78">
        <w:rPr>
          <w:rFonts w:cstheme="minorHAnsi"/>
        </w:rPr>
        <w:t xml:space="preserve">have put in for accreditation reviews. </w:t>
      </w:r>
    </w:p>
    <w:p w14:paraId="2B1FFA27" w14:textId="69A6D6F3" w:rsidR="00D90F9A" w:rsidRDefault="008A0C0B" w:rsidP="00441D78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441D78">
        <w:rPr>
          <w:rFonts w:cstheme="minorHAnsi"/>
        </w:rPr>
        <w:t>A</w:t>
      </w:r>
      <w:r w:rsidR="00CF7506" w:rsidRPr="00441D78">
        <w:rPr>
          <w:rFonts w:cstheme="minorHAnsi"/>
        </w:rPr>
        <w:t>ll five are in various states of review</w:t>
      </w:r>
      <w:r w:rsidRPr="00441D78">
        <w:rPr>
          <w:rFonts w:cstheme="minorHAnsi"/>
        </w:rPr>
        <w:t xml:space="preserve">, some may have incomplete packages. </w:t>
      </w:r>
      <w:r w:rsidR="00D90F9A" w:rsidRPr="00441D78">
        <w:rPr>
          <w:rFonts w:cstheme="minorHAnsi"/>
        </w:rPr>
        <w:t xml:space="preserve">Hope to have a few different labs accredited fairly soon. </w:t>
      </w:r>
    </w:p>
    <w:p w14:paraId="40911CA4" w14:textId="5E8A7A1E" w:rsidR="00441D78" w:rsidRDefault="00441D78" w:rsidP="00441D78">
      <w:pPr>
        <w:spacing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 lieu of accreditation, waivers for 6PPD and 6PPD-q lab studies are available via application. </w:t>
      </w:r>
    </w:p>
    <w:p w14:paraId="017BC484" w14:textId="48B21286" w:rsidR="000A2735" w:rsidRDefault="000A2735" w:rsidP="00441D78">
      <w:pPr>
        <w:spacing w:line="240" w:lineRule="auto"/>
        <w:rPr>
          <w:rFonts w:cstheme="minorHAnsi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B15BCB" wp14:editId="79C589C5">
                <wp:simplePos x="0" y="0"/>
                <wp:positionH relativeFrom="column">
                  <wp:posOffset>1343025</wp:posOffset>
                </wp:positionH>
                <wp:positionV relativeFrom="paragraph">
                  <wp:posOffset>116840</wp:posOffset>
                </wp:positionV>
                <wp:extent cx="355409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409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CB7C5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75pt,9.2pt" to="385.6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" strokecolor="black [3200]" strokeweight="1.5pt">
                <v:stroke joinstyle="miter"/>
              </v:line>
            </w:pict>
          </mc:Fallback>
        </mc:AlternateContent>
      </w:r>
    </w:p>
    <w:p w14:paraId="608A48C2" w14:textId="181715F5" w:rsidR="00441D78" w:rsidRPr="00F75FFE" w:rsidRDefault="00441D78" w:rsidP="00F75FFE">
      <w:pPr>
        <w:rPr>
          <w:rFonts w:cstheme="minorHAnsi"/>
          <w:i/>
          <w:iCs/>
        </w:rPr>
      </w:pPr>
      <w:r w:rsidRPr="00441D78">
        <w:rPr>
          <w:rFonts w:cstheme="minorHAnsi"/>
          <w:b/>
          <w:bCs/>
          <w:color w:val="2F5496" w:themeColor="accent1" w:themeShade="BF"/>
          <w:u w:val="single"/>
        </w:rPr>
        <w:t>Aimee Navickis-Brasch and Taylor Hoffman-Ballard (Evergreen StormH20)</w:t>
      </w:r>
    </w:p>
    <w:p w14:paraId="38B28538" w14:textId="6505D281" w:rsidR="008A0C0B" w:rsidRPr="00E914C9" w:rsidRDefault="008A0C0B" w:rsidP="00AF4E52">
      <w:pPr>
        <w:pStyle w:val="Heading2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914C9">
        <w:rPr>
          <w:rFonts w:asciiTheme="minorHAnsi" w:hAnsiTheme="minorHAnsi" w:cstheme="minorHAnsi"/>
          <w:b/>
          <w:bCs/>
          <w:sz w:val="22"/>
          <w:szCs w:val="22"/>
        </w:rPr>
        <w:t xml:space="preserve">Using Stormwater Best Management Practices Guidance </w:t>
      </w:r>
      <w:r w:rsidR="00441D78" w:rsidRPr="00441D7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Pr="00E914C9">
        <w:rPr>
          <w:rFonts w:asciiTheme="minorHAnsi" w:hAnsiTheme="minorHAnsi" w:cstheme="minorHAnsi"/>
          <w:b/>
          <w:bCs/>
          <w:sz w:val="22"/>
          <w:szCs w:val="22"/>
        </w:rPr>
        <w:t>published in mid-2022</w:t>
      </w:r>
      <w:r w:rsidR="00441D78" w:rsidRPr="00441D78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4D9CF37B" w14:textId="77777777" w:rsidR="000E6553" w:rsidRDefault="000A2735" w:rsidP="00441D78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hyperlink r:id="rId11" w:history="1">
        <w:r w:rsidR="008A0C0B" w:rsidRPr="00441D78">
          <w:rPr>
            <w:rStyle w:val="Hyperlink"/>
            <w:rFonts w:cstheme="minorHAnsi"/>
          </w:rPr>
          <w:t xml:space="preserve">Report </w:t>
        </w:r>
      </w:hyperlink>
      <w:r w:rsidR="008A0C0B" w:rsidRPr="00441D78">
        <w:rPr>
          <w:rFonts w:cstheme="minorHAnsi"/>
        </w:rPr>
        <w:t>f</w:t>
      </w:r>
      <w:r w:rsidR="00D90F9A" w:rsidRPr="00441D78">
        <w:rPr>
          <w:rFonts w:cstheme="minorHAnsi"/>
        </w:rPr>
        <w:t>ocus</w:t>
      </w:r>
      <w:r w:rsidR="008A0C0B" w:rsidRPr="00441D78">
        <w:rPr>
          <w:rFonts w:cstheme="minorHAnsi"/>
        </w:rPr>
        <w:t>ed</w:t>
      </w:r>
      <w:r w:rsidR="00D90F9A" w:rsidRPr="00441D78">
        <w:rPr>
          <w:rFonts w:cstheme="minorHAnsi"/>
        </w:rPr>
        <w:t xml:space="preserve"> on applying the results and using the BMPs. </w:t>
      </w:r>
    </w:p>
    <w:p w14:paraId="319BB288" w14:textId="77777777" w:rsidR="000E6553" w:rsidRDefault="00D90F9A" w:rsidP="00441D78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441D78">
        <w:rPr>
          <w:rFonts w:cstheme="minorHAnsi"/>
        </w:rPr>
        <w:t xml:space="preserve">Overview of her report from literature, focus on tires as sources, and evaluated BMPs in stormwater manuals from 7 other states. </w:t>
      </w:r>
    </w:p>
    <w:p w14:paraId="378A9B04" w14:textId="42B1F59A" w:rsidR="000E6553" w:rsidRDefault="00D90F9A" w:rsidP="00441D78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441D78">
        <w:rPr>
          <w:rFonts w:cstheme="minorHAnsi"/>
        </w:rPr>
        <w:t>When looking at the BMP</w:t>
      </w:r>
      <w:r w:rsidR="00DC3D47" w:rsidRPr="00441D78">
        <w:rPr>
          <w:rFonts w:cstheme="minorHAnsi"/>
        </w:rPr>
        <w:t>s</w:t>
      </w:r>
      <w:r w:rsidR="000E6553">
        <w:rPr>
          <w:rFonts w:cstheme="minorHAnsi"/>
        </w:rPr>
        <w:t>, the study</w:t>
      </w:r>
      <w:r w:rsidR="00DC3D47" w:rsidRPr="00441D78">
        <w:rPr>
          <w:rFonts w:cstheme="minorHAnsi"/>
        </w:rPr>
        <w:t xml:space="preserve"> </w:t>
      </w:r>
      <w:r w:rsidR="000E6553">
        <w:rPr>
          <w:rFonts w:cstheme="minorHAnsi"/>
        </w:rPr>
        <w:t>was</w:t>
      </w:r>
      <w:r w:rsidR="000E6553" w:rsidRPr="00441D78">
        <w:rPr>
          <w:rFonts w:cstheme="minorHAnsi"/>
        </w:rPr>
        <w:t xml:space="preserve"> </w:t>
      </w:r>
      <w:r w:rsidR="00DC3D47" w:rsidRPr="00441D78">
        <w:rPr>
          <w:rFonts w:cstheme="minorHAnsi"/>
        </w:rPr>
        <w:t xml:space="preserve">synced with Ecology’s stormwater manuals in categories and also focused on the </w:t>
      </w:r>
      <w:r w:rsidRPr="00441D78">
        <w:rPr>
          <w:rFonts w:cstheme="minorHAnsi"/>
        </w:rPr>
        <w:t xml:space="preserve">mechanism </w:t>
      </w:r>
      <w:r w:rsidR="00DC3D47" w:rsidRPr="00441D78">
        <w:rPr>
          <w:rFonts w:cstheme="minorHAnsi"/>
        </w:rPr>
        <w:t xml:space="preserve">of treatment. </w:t>
      </w:r>
    </w:p>
    <w:p w14:paraId="75FCAA68" w14:textId="77777777" w:rsidR="000E6553" w:rsidRDefault="00DC3D47" w:rsidP="00441D78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441D78">
        <w:rPr>
          <w:rFonts w:cstheme="minorHAnsi"/>
        </w:rPr>
        <w:t xml:space="preserve">Developed a qualitative table on expectations for BMP success with 6PPD, 6PPD-q, and tire wear debris. </w:t>
      </w:r>
    </w:p>
    <w:p w14:paraId="172A538E" w14:textId="7D74ECCB" w:rsidR="008A0C0B" w:rsidRPr="00441D78" w:rsidRDefault="00DC3D47" w:rsidP="00B26559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441D78">
        <w:rPr>
          <w:rFonts w:cstheme="minorHAnsi"/>
        </w:rPr>
        <w:t>Knowns and unknowns at the time of the report</w:t>
      </w:r>
      <w:r w:rsidR="000E6553">
        <w:rPr>
          <w:rFonts w:cstheme="minorHAnsi"/>
        </w:rPr>
        <w:t>:</w:t>
      </w:r>
      <w:r w:rsidRPr="00441D78">
        <w:rPr>
          <w:rFonts w:cstheme="minorHAnsi"/>
        </w:rPr>
        <w:t xml:space="preserve"> </w:t>
      </w:r>
    </w:p>
    <w:p w14:paraId="0ECF3175" w14:textId="77777777" w:rsidR="00B26559" w:rsidRDefault="008A0C0B" w:rsidP="000E6553">
      <w:pPr>
        <w:pStyle w:val="ListParagraph"/>
        <w:numPr>
          <w:ilvl w:val="1"/>
          <w:numId w:val="7"/>
        </w:numPr>
        <w:spacing w:line="240" w:lineRule="auto"/>
        <w:rPr>
          <w:rFonts w:cstheme="minorHAnsi"/>
        </w:rPr>
      </w:pPr>
      <w:r w:rsidRPr="000E6553">
        <w:rPr>
          <w:rFonts w:cstheme="minorHAnsi"/>
        </w:rPr>
        <w:t xml:space="preserve">Knowns: </w:t>
      </w:r>
    </w:p>
    <w:p w14:paraId="20774F3F" w14:textId="05CC6F1C" w:rsidR="000E6553" w:rsidRDefault="008A0C0B" w:rsidP="00B26559">
      <w:pPr>
        <w:pStyle w:val="ListParagraph"/>
        <w:numPr>
          <w:ilvl w:val="2"/>
          <w:numId w:val="7"/>
        </w:numPr>
        <w:spacing w:line="240" w:lineRule="auto"/>
        <w:rPr>
          <w:rFonts w:cstheme="minorHAnsi"/>
        </w:rPr>
      </w:pPr>
      <w:r w:rsidRPr="000E6553">
        <w:rPr>
          <w:rFonts w:cstheme="minorHAnsi"/>
        </w:rPr>
        <w:lastRenderedPageBreak/>
        <w:t xml:space="preserve">bioretention soil mix </w:t>
      </w:r>
      <w:r w:rsidR="00717FD6" w:rsidRPr="000E6553">
        <w:rPr>
          <w:rFonts w:cstheme="minorHAnsi"/>
        </w:rPr>
        <w:t>prevents acute toxicity to Coho</w:t>
      </w:r>
    </w:p>
    <w:p w14:paraId="3530878E" w14:textId="7D9BCDD2" w:rsidR="000E6553" w:rsidRDefault="00717FD6" w:rsidP="00B26559">
      <w:pPr>
        <w:pStyle w:val="ListParagraph"/>
        <w:numPr>
          <w:ilvl w:val="2"/>
          <w:numId w:val="7"/>
        </w:numPr>
        <w:spacing w:line="240" w:lineRule="auto"/>
        <w:rPr>
          <w:rFonts w:cstheme="minorHAnsi"/>
        </w:rPr>
      </w:pPr>
      <w:r w:rsidRPr="000E6553">
        <w:rPr>
          <w:rFonts w:cstheme="minorHAnsi"/>
        </w:rPr>
        <w:t>6PPD</w:t>
      </w:r>
      <w:r w:rsidR="000E6553">
        <w:rPr>
          <w:rFonts w:cstheme="minorHAnsi"/>
        </w:rPr>
        <w:t>-</w:t>
      </w:r>
      <w:r w:rsidRPr="000E6553">
        <w:rPr>
          <w:rFonts w:cstheme="minorHAnsi"/>
        </w:rPr>
        <w:t>q is likely to adhere to other organic matter or high-carbon media</w:t>
      </w:r>
    </w:p>
    <w:p w14:paraId="06A01B50" w14:textId="792325C8" w:rsidR="00D90F9A" w:rsidRPr="000E6553" w:rsidRDefault="00717FD6" w:rsidP="00E914C9">
      <w:pPr>
        <w:pStyle w:val="ListParagraph"/>
        <w:numPr>
          <w:ilvl w:val="2"/>
          <w:numId w:val="10"/>
        </w:numPr>
        <w:spacing w:line="240" w:lineRule="auto"/>
        <w:rPr>
          <w:rFonts w:cstheme="minorHAnsi"/>
        </w:rPr>
      </w:pPr>
      <w:r w:rsidRPr="000E6553">
        <w:rPr>
          <w:rFonts w:cstheme="minorHAnsi"/>
        </w:rPr>
        <w:t>6PPD</w:t>
      </w:r>
      <w:r w:rsidR="000E6553">
        <w:rPr>
          <w:rFonts w:cstheme="minorHAnsi"/>
        </w:rPr>
        <w:t>-</w:t>
      </w:r>
      <w:r w:rsidRPr="000E6553">
        <w:rPr>
          <w:rFonts w:cstheme="minorHAnsi"/>
        </w:rPr>
        <w:t xml:space="preserve">q is somewhat soluble and unlikely to evaporate from typical stormwater environments. </w:t>
      </w:r>
    </w:p>
    <w:p w14:paraId="11548636" w14:textId="77777777" w:rsidR="000E6553" w:rsidRDefault="00717FD6" w:rsidP="00B26559">
      <w:pPr>
        <w:pStyle w:val="ListParagraph"/>
        <w:numPr>
          <w:ilvl w:val="1"/>
          <w:numId w:val="7"/>
        </w:numPr>
        <w:spacing w:line="240" w:lineRule="auto"/>
        <w:rPr>
          <w:rFonts w:cstheme="minorHAnsi"/>
        </w:rPr>
      </w:pPr>
      <w:r w:rsidRPr="000E6553">
        <w:rPr>
          <w:rFonts w:cstheme="minorHAnsi"/>
        </w:rPr>
        <w:t xml:space="preserve">Unknown (at the time of the report): </w:t>
      </w:r>
    </w:p>
    <w:p w14:paraId="4DD075C6" w14:textId="7A38A545" w:rsidR="000E6553" w:rsidRDefault="000E6553" w:rsidP="00B26559">
      <w:pPr>
        <w:pStyle w:val="ListParagraph"/>
        <w:numPr>
          <w:ilvl w:val="2"/>
          <w:numId w:val="7"/>
        </w:numPr>
        <w:spacing w:line="240" w:lineRule="auto"/>
        <w:rPr>
          <w:rFonts w:cstheme="minorHAnsi"/>
        </w:rPr>
      </w:pPr>
      <w:r>
        <w:rPr>
          <w:rFonts w:cstheme="minorHAnsi"/>
        </w:rPr>
        <w:t>N</w:t>
      </w:r>
      <w:r w:rsidR="00717FD6" w:rsidRPr="000E6553">
        <w:rPr>
          <w:rFonts w:cstheme="minorHAnsi"/>
        </w:rPr>
        <w:t>o other BMP or BMP media information</w:t>
      </w:r>
    </w:p>
    <w:p w14:paraId="316EB214" w14:textId="6CE0CAD8" w:rsidR="000E6553" w:rsidRDefault="000E6553" w:rsidP="00B26559">
      <w:pPr>
        <w:pStyle w:val="ListParagraph"/>
        <w:numPr>
          <w:ilvl w:val="2"/>
          <w:numId w:val="7"/>
        </w:numPr>
        <w:spacing w:line="240" w:lineRule="auto"/>
        <w:rPr>
          <w:rFonts w:cstheme="minorHAnsi"/>
        </w:rPr>
      </w:pPr>
      <w:r>
        <w:rPr>
          <w:rFonts w:cstheme="minorHAnsi"/>
        </w:rPr>
        <w:t>L</w:t>
      </w:r>
      <w:r w:rsidR="00717FD6" w:rsidRPr="000E6553">
        <w:rPr>
          <w:rFonts w:cstheme="minorHAnsi"/>
        </w:rPr>
        <w:t>eaching or desorption from soil or other media</w:t>
      </w:r>
      <w:r>
        <w:rPr>
          <w:rFonts w:cstheme="minorHAnsi"/>
        </w:rPr>
        <w:t xml:space="preserve"> occurs</w:t>
      </w:r>
    </w:p>
    <w:p w14:paraId="5E8CCCF0" w14:textId="437BC54D" w:rsidR="000E6553" w:rsidRDefault="000E6553" w:rsidP="00B26559">
      <w:pPr>
        <w:pStyle w:val="ListParagraph"/>
        <w:numPr>
          <w:ilvl w:val="2"/>
          <w:numId w:val="7"/>
        </w:numPr>
        <w:spacing w:line="240" w:lineRule="auto"/>
        <w:rPr>
          <w:rFonts w:cstheme="minorHAnsi"/>
        </w:rPr>
      </w:pPr>
      <w:r>
        <w:rPr>
          <w:rFonts w:cstheme="minorHAnsi"/>
        </w:rPr>
        <w:t>I</w:t>
      </w:r>
      <w:r w:rsidR="00717FD6" w:rsidRPr="000E6553">
        <w:rPr>
          <w:rFonts w:cstheme="minorHAnsi"/>
        </w:rPr>
        <w:t>f particle size matters for sorption</w:t>
      </w:r>
    </w:p>
    <w:p w14:paraId="0E7F3C76" w14:textId="796B43FB" w:rsidR="000E6553" w:rsidRDefault="000E6553" w:rsidP="00B26559">
      <w:pPr>
        <w:pStyle w:val="ListParagraph"/>
        <w:numPr>
          <w:ilvl w:val="2"/>
          <w:numId w:val="7"/>
        </w:numPr>
        <w:spacing w:line="240" w:lineRule="auto"/>
        <w:rPr>
          <w:rFonts w:cstheme="minorHAnsi"/>
        </w:rPr>
      </w:pPr>
      <w:r>
        <w:rPr>
          <w:rFonts w:cstheme="minorHAnsi"/>
        </w:rPr>
        <w:t>S</w:t>
      </w:r>
      <w:r w:rsidR="00717FD6" w:rsidRPr="000E6553">
        <w:rPr>
          <w:rFonts w:cstheme="minorHAnsi"/>
        </w:rPr>
        <w:t>orption kinetics</w:t>
      </w:r>
    </w:p>
    <w:p w14:paraId="4F327FD8" w14:textId="316F2EA4" w:rsidR="000E6553" w:rsidRDefault="000E6553" w:rsidP="00B26559">
      <w:pPr>
        <w:pStyle w:val="ListParagraph"/>
        <w:numPr>
          <w:ilvl w:val="2"/>
          <w:numId w:val="7"/>
        </w:numPr>
        <w:spacing w:line="240" w:lineRule="auto"/>
        <w:rPr>
          <w:rFonts w:cstheme="minorHAnsi"/>
        </w:rPr>
      </w:pPr>
      <w:r>
        <w:rPr>
          <w:rFonts w:cstheme="minorHAnsi"/>
        </w:rPr>
        <w:t>H</w:t>
      </w:r>
      <w:r w:rsidR="00717FD6" w:rsidRPr="000E6553">
        <w:rPr>
          <w:rFonts w:cstheme="minorHAnsi"/>
        </w:rPr>
        <w:t xml:space="preserve">ighly variable half-life information. </w:t>
      </w:r>
    </w:p>
    <w:p w14:paraId="5C47E24E" w14:textId="451E9384" w:rsidR="00717FD6" w:rsidRPr="000E6553" w:rsidRDefault="00717FD6" w:rsidP="000E6553">
      <w:pPr>
        <w:spacing w:line="240" w:lineRule="auto"/>
        <w:rPr>
          <w:rFonts w:cstheme="minorHAnsi"/>
        </w:rPr>
      </w:pPr>
      <w:r w:rsidRPr="000E6553">
        <w:rPr>
          <w:rFonts w:cstheme="minorHAnsi"/>
        </w:rPr>
        <w:t xml:space="preserve">No </w:t>
      </w:r>
      <w:r w:rsidR="00B26559">
        <w:rPr>
          <w:rFonts w:cstheme="minorHAnsi"/>
        </w:rPr>
        <w:t>notable</w:t>
      </w:r>
      <w:r w:rsidRPr="000E6553">
        <w:rPr>
          <w:rFonts w:cstheme="minorHAnsi"/>
        </w:rPr>
        <w:t xml:space="preserve"> updates on this list of unknowns since July 2022.</w:t>
      </w:r>
    </w:p>
    <w:p w14:paraId="5F430E55" w14:textId="1D2D38F3" w:rsidR="000E6553" w:rsidRDefault="00717FD6" w:rsidP="000E6553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0E6553">
        <w:rPr>
          <w:rFonts w:cstheme="minorHAnsi"/>
        </w:rPr>
        <w:t xml:space="preserve">Evergreen StormH20 </w:t>
      </w:r>
      <w:r w:rsidR="00FD1F17" w:rsidRPr="000E6553">
        <w:rPr>
          <w:rFonts w:cstheme="minorHAnsi"/>
        </w:rPr>
        <w:t xml:space="preserve">presented in </w:t>
      </w:r>
      <w:r w:rsidR="000E6553">
        <w:rPr>
          <w:rFonts w:cstheme="minorHAnsi"/>
        </w:rPr>
        <w:t>“</w:t>
      </w:r>
      <w:r w:rsidR="00FD1F17" w:rsidRPr="000E6553">
        <w:rPr>
          <w:rFonts w:cstheme="minorHAnsi"/>
        </w:rPr>
        <w:t>plain language</w:t>
      </w:r>
      <w:r w:rsidR="000E6553">
        <w:rPr>
          <w:rFonts w:cstheme="minorHAnsi"/>
        </w:rPr>
        <w:t>”</w:t>
      </w:r>
      <w:r w:rsidR="00FD1F17" w:rsidRPr="000E6553">
        <w:rPr>
          <w:rFonts w:cstheme="minorHAnsi"/>
        </w:rPr>
        <w:t xml:space="preserve"> which BMPs are presumed (and why) to provide source control or treatment control services for 6PPD-q management from tire-associated sources of stormwater. </w:t>
      </w:r>
    </w:p>
    <w:p w14:paraId="49C42AD2" w14:textId="452CB5B1" w:rsidR="00DC3D47" w:rsidRPr="000E6553" w:rsidRDefault="00DC3D47" w:rsidP="00E914C9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0E6553">
        <w:rPr>
          <w:rFonts w:cstheme="minorHAnsi"/>
        </w:rPr>
        <w:t xml:space="preserve">This understanding can change as we learn more about particulate sorption and less in dissolved phase; many of the medium </w:t>
      </w:r>
      <w:r w:rsidR="00FD1F17" w:rsidRPr="000E6553">
        <w:rPr>
          <w:rFonts w:cstheme="minorHAnsi"/>
        </w:rPr>
        <w:t xml:space="preserve">potential BMPS </w:t>
      </w:r>
      <w:r w:rsidRPr="000E6553">
        <w:rPr>
          <w:rFonts w:cstheme="minorHAnsi"/>
        </w:rPr>
        <w:t>may move up to high potential</w:t>
      </w:r>
      <w:r w:rsidR="00FD1F17" w:rsidRPr="000E6553">
        <w:rPr>
          <w:rFonts w:cstheme="minorHAnsi"/>
        </w:rPr>
        <w:t xml:space="preserve"> BMPs.</w:t>
      </w:r>
    </w:p>
    <w:p w14:paraId="5CFE9585" w14:textId="28A50BE8" w:rsidR="000E6553" w:rsidRDefault="000E6553" w:rsidP="000E6553">
      <w:pPr>
        <w:pStyle w:val="ListParagraph"/>
        <w:numPr>
          <w:ilvl w:val="0"/>
          <w:numId w:val="8"/>
        </w:numPr>
        <w:spacing w:line="240" w:lineRule="auto"/>
        <w:rPr>
          <w:rFonts w:cstheme="minorHAnsi"/>
        </w:rPr>
      </w:pPr>
      <w:r w:rsidRPr="000E6553">
        <w:rPr>
          <w:rFonts w:cstheme="minorHAnsi"/>
        </w:rPr>
        <w:t>- S</w:t>
      </w:r>
      <w:r w:rsidR="00FD1F17" w:rsidRPr="000E6553">
        <w:rPr>
          <w:rFonts w:cstheme="minorHAnsi"/>
        </w:rPr>
        <w:t>tormwater BMP designers and reviewers can use</w:t>
      </w:r>
      <w:r w:rsidR="00DC3D47" w:rsidRPr="000E6553">
        <w:rPr>
          <w:rFonts w:cstheme="minorHAnsi"/>
        </w:rPr>
        <w:t xml:space="preserve"> this report </w:t>
      </w:r>
      <w:r w:rsidR="00FD1F17" w:rsidRPr="000E6553">
        <w:rPr>
          <w:rFonts w:cstheme="minorHAnsi"/>
        </w:rPr>
        <w:t xml:space="preserve">when considering a project site. </w:t>
      </w:r>
    </w:p>
    <w:p w14:paraId="33EB4591" w14:textId="5A7CEB2C" w:rsidR="00DC3D47" w:rsidRPr="000E6553" w:rsidRDefault="00FD1F17" w:rsidP="00E914C9">
      <w:pPr>
        <w:pStyle w:val="ListParagraph"/>
        <w:numPr>
          <w:ilvl w:val="0"/>
          <w:numId w:val="8"/>
        </w:numPr>
        <w:spacing w:line="240" w:lineRule="auto"/>
        <w:rPr>
          <w:rFonts w:cstheme="minorHAnsi"/>
        </w:rPr>
      </w:pPr>
      <w:r w:rsidRPr="000E6553">
        <w:rPr>
          <w:rFonts w:cstheme="minorHAnsi"/>
        </w:rPr>
        <w:t xml:space="preserve">The BPJ advice </w:t>
      </w:r>
      <w:r w:rsidR="00DC3D47" w:rsidRPr="000E6553">
        <w:rPr>
          <w:rFonts w:cstheme="minorHAnsi"/>
        </w:rPr>
        <w:t>from this consultant team</w:t>
      </w:r>
      <w:r w:rsidRPr="000E6553">
        <w:rPr>
          <w:rFonts w:cstheme="minorHAnsi"/>
        </w:rPr>
        <w:t xml:space="preserve"> is to focus on </w:t>
      </w:r>
      <w:r w:rsidR="00DC3D47" w:rsidRPr="000E6553">
        <w:rPr>
          <w:rFonts w:cstheme="minorHAnsi"/>
        </w:rPr>
        <w:t xml:space="preserve">highly urbanized areas </w:t>
      </w:r>
      <w:r w:rsidRPr="000E6553">
        <w:rPr>
          <w:rFonts w:cstheme="minorHAnsi"/>
        </w:rPr>
        <w:t xml:space="preserve">where the sites are </w:t>
      </w:r>
      <w:r w:rsidR="00DC3D47" w:rsidRPr="000E6553">
        <w:rPr>
          <w:rFonts w:cstheme="minorHAnsi"/>
        </w:rPr>
        <w:t xml:space="preserve">more likely to have tire wear from multiple </w:t>
      </w:r>
      <w:r w:rsidRPr="000E6553">
        <w:rPr>
          <w:rFonts w:cstheme="minorHAnsi"/>
        </w:rPr>
        <w:t>activities/</w:t>
      </w:r>
      <w:r w:rsidR="00DC3D47" w:rsidRPr="000E6553">
        <w:rPr>
          <w:rFonts w:cstheme="minorHAnsi"/>
        </w:rPr>
        <w:t>sources (</w:t>
      </w:r>
      <w:r w:rsidRPr="000E6553">
        <w:rPr>
          <w:rFonts w:cstheme="minorHAnsi"/>
        </w:rPr>
        <w:t xml:space="preserve">lots of </w:t>
      </w:r>
      <w:r w:rsidR="000E6553" w:rsidRPr="000E6553">
        <w:rPr>
          <w:rFonts w:cstheme="minorHAnsi"/>
        </w:rPr>
        <w:t>low speed</w:t>
      </w:r>
      <w:r w:rsidR="00DC3D47" w:rsidRPr="000E6553">
        <w:rPr>
          <w:rFonts w:cstheme="minorHAnsi"/>
        </w:rPr>
        <w:t xml:space="preserve"> turning, heavy vehicles, high ADT, etc.</w:t>
      </w:r>
      <w:r w:rsidRPr="000E6553">
        <w:rPr>
          <w:rFonts w:cstheme="minorHAnsi"/>
        </w:rPr>
        <w:t xml:space="preserve">). </w:t>
      </w:r>
    </w:p>
    <w:p w14:paraId="6778F819" w14:textId="5D8FB52D" w:rsidR="00871831" w:rsidRDefault="000973F8" w:rsidP="00871831">
      <w:pPr>
        <w:pStyle w:val="ListParagraph"/>
        <w:numPr>
          <w:ilvl w:val="0"/>
          <w:numId w:val="8"/>
        </w:numPr>
        <w:spacing w:line="240" w:lineRule="auto"/>
        <w:rPr>
          <w:rFonts w:cstheme="minorHAnsi"/>
        </w:rPr>
      </w:pPr>
      <w:r w:rsidRPr="00871831">
        <w:rPr>
          <w:rFonts w:cstheme="minorHAnsi"/>
        </w:rPr>
        <w:t xml:space="preserve">When applying </w:t>
      </w:r>
      <w:r w:rsidR="00DB6F8A" w:rsidRPr="00871831">
        <w:rPr>
          <w:rFonts w:cstheme="minorHAnsi"/>
        </w:rPr>
        <w:t>Source Control BMPs</w:t>
      </w:r>
      <w:r w:rsidR="00871831">
        <w:rPr>
          <w:rFonts w:cstheme="minorHAnsi"/>
        </w:rPr>
        <w:t xml:space="preserve"> a </w:t>
      </w:r>
      <w:r w:rsidR="00DB6F8A" w:rsidRPr="00871831">
        <w:rPr>
          <w:rFonts w:cstheme="minorHAnsi"/>
        </w:rPr>
        <w:t>similar approach</w:t>
      </w:r>
      <w:r w:rsidR="00871831">
        <w:rPr>
          <w:rFonts w:cstheme="minorHAnsi"/>
        </w:rPr>
        <w:t xml:space="preserve"> was taken,</w:t>
      </w:r>
      <w:r w:rsidR="00DB6F8A" w:rsidRPr="00871831">
        <w:rPr>
          <w:rFonts w:cstheme="minorHAnsi"/>
        </w:rPr>
        <w:t xml:space="preserve"> and</w:t>
      </w:r>
      <w:r w:rsidR="00871831">
        <w:rPr>
          <w:rFonts w:cstheme="minorHAnsi"/>
        </w:rPr>
        <w:t xml:space="preserve"> this approach</w:t>
      </w:r>
      <w:r w:rsidR="00DB6F8A" w:rsidRPr="00871831">
        <w:rPr>
          <w:rFonts w:cstheme="minorHAnsi"/>
        </w:rPr>
        <w:t xml:space="preserve"> leaned on physiochemical properties for th</w:t>
      </w:r>
      <w:r w:rsidRPr="00871831">
        <w:rPr>
          <w:rFonts w:cstheme="minorHAnsi"/>
        </w:rPr>
        <w:t xml:space="preserve">e </w:t>
      </w:r>
      <w:r w:rsidR="00DB6F8A" w:rsidRPr="00871831">
        <w:rPr>
          <w:rFonts w:cstheme="minorHAnsi"/>
        </w:rPr>
        <w:t xml:space="preserve">BPJ. </w:t>
      </w:r>
    </w:p>
    <w:p w14:paraId="68602060" w14:textId="48D16686" w:rsidR="009F0697" w:rsidRDefault="00871831" w:rsidP="00871831">
      <w:pPr>
        <w:pStyle w:val="ListParagraph"/>
        <w:numPr>
          <w:ilvl w:val="0"/>
          <w:numId w:val="8"/>
        </w:numPr>
        <w:spacing w:line="240" w:lineRule="auto"/>
        <w:rPr>
          <w:rFonts w:cstheme="minorHAnsi"/>
        </w:rPr>
      </w:pPr>
      <w:r>
        <w:rPr>
          <w:rFonts w:cstheme="minorHAnsi"/>
        </w:rPr>
        <w:t>There are still significant unknowns</w:t>
      </w:r>
      <w:r w:rsidR="001F552F" w:rsidRPr="00871831">
        <w:rPr>
          <w:rFonts w:cstheme="minorHAnsi"/>
        </w:rPr>
        <w:t xml:space="preserve"> </w:t>
      </w:r>
      <w:r>
        <w:rPr>
          <w:rFonts w:cstheme="minorHAnsi"/>
        </w:rPr>
        <w:t xml:space="preserve">surrounding </w:t>
      </w:r>
      <w:r w:rsidR="001F552F" w:rsidRPr="00871831">
        <w:rPr>
          <w:rFonts w:cstheme="minorHAnsi"/>
        </w:rPr>
        <w:t xml:space="preserve">preferences on </w:t>
      </w:r>
      <w:proofErr w:type="spellStart"/>
      <w:r w:rsidR="001F552F" w:rsidRPr="00871831">
        <w:rPr>
          <w:rFonts w:cstheme="minorHAnsi"/>
        </w:rPr>
        <w:t>sorb</w:t>
      </w:r>
      <w:r w:rsidR="00E914C9">
        <w:rPr>
          <w:rFonts w:cstheme="minorHAnsi"/>
        </w:rPr>
        <w:t>tion</w:t>
      </w:r>
      <w:proofErr w:type="spellEnd"/>
      <w:r w:rsidR="001F552F" w:rsidRPr="00871831">
        <w:rPr>
          <w:rFonts w:cstheme="minorHAnsi"/>
        </w:rPr>
        <w:t xml:space="preserve"> to smaller or larger particles</w:t>
      </w:r>
      <w:r w:rsidR="009F0697">
        <w:rPr>
          <w:rFonts w:cstheme="minorHAnsi"/>
        </w:rPr>
        <w:t>.</w:t>
      </w:r>
      <w:r w:rsidR="001F552F" w:rsidRPr="00871831">
        <w:rPr>
          <w:rFonts w:cstheme="minorHAnsi"/>
        </w:rPr>
        <w:t xml:space="preserve"> </w:t>
      </w:r>
    </w:p>
    <w:p w14:paraId="535B2469" w14:textId="385097CA" w:rsidR="00D90F9A" w:rsidRDefault="009F0697" w:rsidP="00871831">
      <w:pPr>
        <w:pStyle w:val="ListParagraph"/>
        <w:numPr>
          <w:ilvl w:val="0"/>
          <w:numId w:val="8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The </w:t>
      </w:r>
      <w:r w:rsidR="001F552F" w:rsidRPr="00871831">
        <w:rPr>
          <w:rFonts w:cstheme="minorHAnsi"/>
        </w:rPr>
        <w:t xml:space="preserve">half-life </w:t>
      </w:r>
      <w:r>
        <w:rPr>
          <w:rFonts w:cstheme="minorHAnsi"/>
        </w:rPr>
        <w:t>of 6PPD-q is extremely</w:t>
      </w:r>
      <w:r w:rsidR="001F552F" w:rsidRPr="00871831">
        <w:rPr>
          <w:rFonts w:cstheme="minorHAnsi"/>
        </w:rPr>
        <w:t xml:space="preserve"> variable. </w:t>
      </w:r>
    </w:p>
    <w:p w14:paraId="38D861A6" w14:textId="3C737F54" w:rsidR="009F0697" w:rsidRDefault="009F0697" w:rsidP="00871831">
      <w:pPr>
        <w:pStyle w:val="ListParagraph"/>
        <w:numPr>
          <w:ilvl w:val="0"/>
          <w:numId w:val="8"/>
        </w:numPr>
        <w:spacing w:line="240" w:lineRule="auto"/>
        <w:rPr>
          <w:rFonts w:cstheme="minorHAnsi"/>
        </w:rPr>
      </w:pPr>
      <w:r>
        <w:rPr>
          <w:rFonts w:cstheme="minorHAnsi"/>
        </w:rPr>
        <w:t>It should be noted that BMPs ranked in the “medium” effectiveness category could, pending scientific updates, could shift to a ranking of “high.”</w:t>
      </w:r>
    </w:p>
    <w:p w14:paraId="35E880B3" w14:textId="60CD60DB" w:rsidR="009F0697" w:rsidRDefault="009F0697" w:rsidP="009F0697">
      <w:pPr>
        <w:spacing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To explore a BMP’s potential as an effective treatment for 6PPD-q, </w:t>
      </w:r>
      <w:r w:rsidR="00385E0A">
        <w:rPr>
          <w:rFonts w:cstheme="minorHAnsi"/>
          <w:i/>
          <w:iCs/>
        </w:rPr>
        <w:t xml:space="preserve">select a BMP from the SWMMWW or SWMMEW that is site-suitable. Cross-reference this BMP with the tables found in the appendix of the report. </w:t>
      </w:r>
    </w:p>
    <w:p w14:paraId="14212B3A" w14:textId="77777777" w:rsidR="00576411" w:rsidRDefault="00576411" w:rsidP="00576411">
      <w:pPr>
        <w:spacing w:line="240" w:lineRule="auto"/>
        <w:rPr>
          <w:rFonts w:cstheme="minorHAnsi"/>
        </w:rPr>
      </w:pPr>
      <w:r>
        <w:rPr>
          <w:rFonts w:cstheme="minorHAnsi"/>
          <w:b/>
          <w:bCs/>
        </w:rPr>
        <w:t>Chat topics:</w:t>
      </w:r>
    </w:p>
    <w:p w14:paraId="2683713A" w14:textId="53D18234" w:rsidR="00576411" w:rsidRDefault="00576411" w:rsidP="00576411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Andrew </w:t>
      </w:r>
      <w:proofErr w:type="spellStart"/>
      <w:r>
        <w:rPr>
          <w:rFonts w:cstheme="minorHAnsi"/>
        </w:rPr>
        <w:t>Kenefick</w:t>
      </w:r>
      <w:proofErr w:type="spellEnd"/>
      <w:r>
        <w:rPr>
          <w:rFonts w:cstheme="minorHAnsi"/>
        </w:rPr>
        <w:t xml:space="preserve">: requested clarification of an assessment of implementation – cited potential difficulties, expenses, etc. Confirmed this is in the report. </w:t>
      </w:r>
      <w:r>
        <w:rPr>
          <w:rFonts w:cstheme="minorHAnsi"/>
        </w:rPr>
        <w:br/>
        <w:t xml:space="preserve">Eli </w:t>
      </w:r>
      <w:r w:rsidRPr="002B57C8">
        <w:rPr>
          <w:rFonts w:cstheme="minorHAnsi"/>
        </w:rPr>
        <w:t>Mackiewicz</w:t>
      </w:r>
      <w:r>
        <w:rPr>
          <w:rFonts w:cstheme="minorHAnsi"/>
        </w:rPr>
        <w:t>: w</w:t>
      </w:r>
      <w:r w:rsidRPr="00AD78A6">
        <w:rPr>
          <w:rFonts w:cstheme="minorHAnsi"/>
        </w:rPr>
        <w:t>e are in the process of figuring out many things about BMPs including if they are truly effective, practicable, implementable, and reasonable.</w:t>
      </w:r>
      <w:r w:rsidRPr="00CA5B2C">
        <w:rPr>
          <w:rFonts w:cstheme="minorHAnsi"/>
        </w:rPr>
        <w:t xml:space="preserve"> </w:t>
      </w:r>
    </w:p>
    <w:p w14:paraId="420989F0" w14:textId="1B7F6245" w:rsidR="00576411" w:rsidRPr="00576411" w:rsidRDefault="00660CFC" w:rsidP="009F0697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Brandi Lubliner: Link to </w:t>
      </w:r>
      <w:hyperlink r:id="rId12" w:anchor="Topics/AdditionalResources/EmergingGuidance.htm?TocPath=Additional%2520Resources%257C_____3" w:history="1">
        <w:r w:rsidRPr="00660CFC">
          <w:rPr>
            <w:rStyle w:val="Hyperlink"/>
            <w:rFonts w:cstheme="minorHAnsi"/>
          </w:rPr>
          <w:t>2019 SMMWW</w:t>
        </w:r>
      </w:hyperlink>
    </w:p>
    <w:p w14:paraId="13B66E90" w14:textId="73C4B7D4" w:rsidR="00FA5479" w:rsidRPr="00CA5B2C" w:rsidRDefault="005A72B3" w:rsidP="005A72B3">
      <w:pPr>
        <w:tabs>
          <w:tab w:val="left" w:pos="7740"/>
          <w:tab w:val="left" w:pos="7830"/>
        </w:tabs>
        <w:spacing w:line="24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CD2744" wp14:editId="04BD5F4D">
                <wp:simplePos x="0" y="0"/>
                <wp:positionH relativeFrom="column">
                  <wp:posOffset>1314450</wp:posOffset>
                </wp:positionH>
                <wp:positionV relativeFrom="paragraph">
                  <wp:posOffset>116205</wp:posOffset>
                </wp:positionV>
                <wp:extent cx="3554186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418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83052" id="Straight Connector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5pt,9.15pt" to="383.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</w:p>
    <w:p w14:paraId="7DA76C0E" w14:textId="7E93482B" w:rsidR="00FA5479" w:rsidRPr="00AD78A6" w:rsidRDefault="009F0697" w:rsidP="009F0697">
      <w:pPr>
        <w:spacing w:line="240" w:lineRule="auto"/>
        <w:rPr>
          <w:rFonts w:cstheme="minorHAnsi"/>
          <w:u w:val="single"/>
        </w:rPr>
      </w:pPr>
      <w:r w:rsidRPr="00AD78A6">
        <w:rPr>
          <w:rFonts w:cstheme="minorHAnsi"/>
          <w:b/>
          <w:bCs/>
          <w:color w:val="2F5496" w:themeColor="accent1" w:themeShade="BF"/>
          <w:u w:val="single"/>
        </w:rPr>
        <w:t>Dylan Ahearn</w:t>
      </w:r>
      <w:r w:rsidRPr="00AD78A6">
        <w:rPr>
          <w:rFonts w:cstheme="minorHAnsi"/>
          <w:color w:val="2F5496" w:themeColor="accent1" w:themeShade="BF"/>
          <w:u w:val="single"/>
        </w:rPr>
        <w:t xml:space="preserve"> </w:t>
      </w:r>
      <w:r>
        <w:rPr>
          <w:rFonts w:cstheme="minorHAnsi"/>
          <w:u w:val="single"/>
        </w:rPr>
        <w:br/>
      </w:r>
      <w:r w:rsidR="000973F8" w:rsidRPr="00AD78A6">
        <w:rPr>
          <w:rFonts w:cstheme="minorHAnsi"/>
          <w:b/>
          <w:bCs/>
          <w:noProof/>
        </w:rPr>
        <w:t>Herrera Environmental Consultants  - Review of regional street sweeping studies.</w:t>
      </w:r>
      <w:r w:rsidR="000973F8" w:rsidRPr="009F0697">
        <w:rPr>
          <w:rFonts w:cstheme="minorHAnsi"/>
          <w:noProof/>
        </w:rPr>
        <w:t xml:space="preserve"> </w:t>
      </w:r>
    </w:p>
    <w:p w14:paraId="219BCB01" w14:textId="2FE59651" w:rsidR="00385E0A" w:rsidRDefault="00FA5479" w:rsidP="00385E0A">
      <w:pPr>
        <w:pStyle w:val="ListParagraph"/>
        <w:numPr>
          <w:ilvl w:val="0"/>
          <w:numId w:val="8"/>
        </w:numPr>
        <w:spacing w:line="240" w:lineRule="auto"/>
        <w:rPr>
          <w:rFonts w:cstheme="minorHAnsi"/>
        </w:rPr>
      </w:pPr>
      <w:r w:rsidRPr="00385E0A">
        <w:rPr>
          <w:rFonts w:cstheme="minorHAnsi"/>
        </w:rPr>
        <w:t xml:space="preserve">Source control BMPs are </w:t>
      </w:r>
      <w:r w:rsidR="00385E0A">
        <w:rPr>
          <w:rFonts w:cstheme="minorHAnsi"/>
        </w:rPr>
        <w:t>favored</w:t>
      </w:r>
      <w:r w:rsidR="00385E0A" w:rsidRPr="00385E0A">
        <w:rPr>
          <w:rFonts w:cstheme="minorHAnsi"/>
        </w:rPr>
        <w:t xml:space="preserve"> </w:t>
      </w:r>
      <w:r w:rsidR="000973F8" w:rsidRPr="00385E0A">
        <w:rPr>
          <w:rFonts w:cstheme="minorHAnsi"/>
        </w:rPr>
        <w:t>by many municipalities</w:t>
      </w:r>
      <w:r w:rsidR="00385E0A">
        <w:rPr>
          <w:rFonts w:cstheme="minorHAnsi"/>
        </w:rPr>
        <w:t>, as these BMPs:</w:t>
      </w:r>
    </w:p>
    <w:p w14:paraId="137EFB9A" w14:textId="2047CA32" w:rsidR="00385E0A" w:rsidRDefault="00385E0A" w:rsidP="00385E0A">
      <w:pPr>
        <w:pStyle w:val="ListParagraph"/>
        <w:numPr>
          <w:ilvl w:val="1"/>
          <w:numId w:val="8"/>
        </w:numPr>
        <w:spacing w:line="240" w:lineRule="auto"/>
        <w:rPr>
          <w:rFonts w:cstheme="minorHAnsi"/>
        </w:rPr>
      </w:pPr>
      <w:r>
        <w:rPr>
          <w:rFonts w:cstheme="minorHAnsi"/>
        </w:rPr>
        <w:t>R</w:t>
      </w:r>
      <w:r w:rsidR="00FA5479" w:rsidRPr="00385E0A">
        <w:rPr>
          <w:rFonts w:cstheme="minorHAnsi"/>
        </w:rPr>
        <w:t>emove pollutant</w:t>
      </w:r>
      <w:r w:rsidR="000973F8" w:rsidRPr="00385E0A">
        <w:rPr>
          <w:rFonts w:cstheme="minorHAnsi"/>
        </w:rPr>
        <w:t>s</w:t>
      </w:r>
      <w:r w:rsidR="00FA5479" w:rsidRPr="00385E0A">
        <w:rPr>
          <w:rFonts w:cstheme="minorHAnsi"/>
        </w:rPr>
        <w:t xml:space="preserve"> higher in the </w:t>
      </w:r>
      <w:r w:rsidR="000973F8" w:rsidRPr="00385E0A">
        <w:rPr>
          <w:rFonts w:cstheme="minorHAnsi"/>
        </w:rPr>
        <w:t xml:space="preserve">delivery </w:t>
      </w:r>
      <w:r w:rsidR="00FA5479" w:rsidRPr="00385E0A">
        <w:rPr>
          <w:rFonts w:cstheme="minorHAnsi"/>
        </w:rPr>
        <w:t>chain</w:t>
      </w:r>
    </w:p>
    <w:p w14:paraId="35480AE1" w14:textId="18A0CB03" w:rsidR="00385E0A" w:rsidRDefault="00385E0A" w:rsidP="00385E0A">
      <w:pPr>
        <w:pStyle w:val="ListParagraph"/>
        <w:numPr>
          <w:ilvl w:val="1"/>
          <w:numId w:val="8"/>
        </w:numPr>
        <w:spacing w:line="240" w:lineRule="auto"/>
        <w:rPr>
          <w:rFonts w:cstheme="minorHAnsi"/>
        </w:rPr>
      </w:pPr>
      <w:r>
        <w:rPr>
          <w:rFonts w:cstheme="minorHAnsi"/>
        </w:rPr>
        <w:t>A</w:t>
      </w:r>
      <w:r w:rsidR="000973F8" w:rsidRPr="00385E0A">
        <w:rPr>
          <w:rFonts w:cstheme="minorHAnsi"/>
        </w:rPr>
        <w:t>re</w:t>
      </w:r>
      <w:r w:rsidR="00FA5479" w:rsidRPr="00385E0A">
        <w:rPr>
          <w:rFonts w:cstheme="minorHAnsi"/>
        </w:rPr>
        <w:t xml:space="preserve"> easier to implement than capital projects</w:t>
      </w:r>
    </w:p>
    <w:p w14:paraId="65BE2DED" w14:textId="3412EC78" w:rsidR="00385E0A" w:rsidRDefault="00385E0A" w:rsidP="00385E0A">
      <w:pPr>
        <w:pStyle w:val="ListParagraph"/>
        <w:numPr>
          <w:ilvl w:val="1"/>
          <w:numId w:val="8"/>
        </w:numPr>
        <w:spacing w:line="240" w:lineRule="auto"/>
        <w:rPr>
          <w:rFonts w:cstheme="minorHAnsi"/>
        </w:rPr>
      </w:pPr>
      <w:r>
        <w:rPr>
          <w:rFonts w:cstheme="minorHAnsi"/>
        </w:rPr>
        <w:t>E</w:t>
      </w:r>
      <w:r w:rsidR="00FA5479" w:rsidRPr="00385E0A">
        <w:rPr>
          <w:rFonts w:cstheme="minorHAnsi"/>
        </w:rPr>
        <w:t>as</w:t>
      </w:r>
      <w:r w:rsidR="000973F8" w:rsidRPr="00385E0A">
        <w:rPr>
          <w:rFonts w:cstheme="minorHAnsi"/>
        </w:rPr>
        <w:t>ier (relatively)</w:t>
      </w:r>
      <w:r w:rsidR="00FA5479" w:rsidRPr="00385E0A">
        <w:rPr>
          <w:rFonts w:cstheme="minorHAnsi"/>
        </w:rPr>
        <w:t xml:space="preserve"> for OM</w:t>
      </w:r>
    </w:p>
    <w:p w14:paraId="17085A86" w14:textId="7F97A908" w:rsidR="00385E0A" w:rsidRDefault="00385E0A" w:rsidP="00385E0A">
      <w:pPr>
        <w:pStyle w:val="ListParagraph"/>
        <w:numPr>
          <w:ilvl w:val="1"/>
          <w:numId w:val="8"/>
        </w:numPr>
        <w:spacing w:line="240" w:lineRule="auto"/>
        <w:rPr>
          <w:rFonts w:cstheme="minorHAnsi"/>
        </w:rPr>
      </w:pPr>
      <w:r>
        <w:rPr>
          <w:rFonts w:cstheme="minorHAnsi"/>
        </w:rPr>
        <w:t>Quantify pollution removed with greater ease</w:t>
      </w:r>
    </w:p>
    <w:p w14:paraId="015AAD96" w14:textId="55BC0197" w:rsidR="00FA5479" w:rsidRPr="00385E0A" w:rsidRDefault="000973F8" w:rsidP="00AD78A6">
      <w:pPr>
        <w:pStyle w:val="ListParagraph"/>
        <w:numPr>
          <w:ilvl w:val="0"/>
          <w:numId w:val="8"/>
        </w:numPr>
        <w:spacing w:line="240" w:lineRule="auto"/>
        <w:rPr>
          <w:rFonts w:cstheme="minorHAnsi"/>
        </w:rPr>
      </w:pPr>
      <w:r w:rsidRPr="00385E0A">
        <w:rPr>
          <w:rFonts w:cstheme="minorHAnsi"/>
        </w:rPr>
        <w:lastRenderedPageBreak/>
        <w:t xml:space="preserve">There is quite an investment </w:t>
      </w:r>
      <w:r w:rsidR="00FA5479" w:rsidRPr="00385E0A">
        <w:rPr>
          <w:rFonts w:cstheme="minorHAnsi"/>
        </w:rPr>
        <w:t>debt</w:t>
      </w:r>
      <w:r w:rsidRPr="00385E0A">
        <w:rPr>
          <w:rFonts w:cstheme="minorHAnsi"/>
        </w:rPr>
        <w:t xml:space="preserve"> being created with all the installed</w:t>
      </w:r>
      <w:r w:rsidR="00FA5479" w:rsidRPr="00385E0A">
        <w:rPr>
          <w:rFonts w:cstheme="minorHAnsi"/>
        </w:rPr>
        <w:t xml:space="preserve"> treatment BMPs being built across the landscape</w:t>
      </w:r>
      <w:r w:rsidRPr="00385E0A">
        <w:rPr>
          <w:rFonts w:cstheme="minorHAnsi"/>
        </w:rPr>
        <w:t xml:space="preserve"> that all have maintenance needs</w:t>
      </w:r>
      <w:r w:rsidR="00385E0A">
        <w:rPr>
          <w:rFonts w:cstheme="minorHAnsi"/>
        </w:rPr>
        <w:t>.</w:t>
      </w:r>
    </w:p>
    <w:p w14:paraId="72E9116A" w14:textId="5277670E" w:rsidR="00FA5479" w:rsidRDefault="00FA5479" w:rsidP="00AF4E52">
      <w:pPr>
        <w:spacing w:line="240" w:lineRule="auto"/>
        <w:rPr>
          <w:rFonts w:cstheme="minorHAnsi"/>
        </w:rPr>
      </w:pPr>
      <w:r w:rsidRPr="00CA5B2C">
        <w:rPr>
          <w:rFonts w:cstheme="minorHAnsi"/>
        </w:rPr>
        <w:t xml:space="preserve">This region has always been interested in </w:t>
      </w:r>
      <w:r w:rsidR="00385E0A">
        <w:rPr>
          <w:rFonts w:cstheme="minorHAnsi"/>
        </w:rPr>
        <w:t>s</w:t>
      </w:r>
      <w:r w:rsidR="000973F8" w:rsidRPr="00CA5B2C">
        <w:rPr>
          <w:rFonts w:cstheme="minorHAnsi"/>
        </w:rPr>
        <w:t xml:space="preserve">treet </w:t>
      </w:r>
      <w:r w:rsidR="00385E0A">
        <w:rPr>
          <w:rFonts w:cstheme="minorHAnsi"/>
        </w:rPr>
        <w:t>s</w:t>
      </w:r>
      <w:r w:rsidR="000973F8" w:rsidRPr="00CA5B2C">
        <w:rPr>
          <w:rFonts w:cstheme="minorHAnsi"/>
        </w:rPr>
        <w:t>weeping science</w:t>
      </w:r>
      <w:r w:rsidR="00385E0A">
        <w:rPr>
          <w:rFonts w:cstheme="minorHAnsi"/>
        </w:rPr>
        <w:t>, and there is</w:t>
      </w:r>
      <w:r w:rsidR="000973F8" w:rsidRPr="00CA5B2C">
        <w:rPr>
          <w:rFonts w:cstheme="minorHAnsi"/>
        </w:rPr>
        <w:t xml:space="preserve"> </w:t>
      </w:r>
      <w:r w:rsidR="00385E0A">
        <w:rPr>
          <w:rFonts w:cstheme="minorHAnsi"/>
        </w:rPr>
        <w:t>a lot</w:t>
      </w:r>
      <w:r w:rsidR="00385E0A" w:rsidRPr="00CA5B2C">
        <w:rPr>
          <w:rFonts w:cstheme="minorHAnsi"/>
        </w:rPr>
        <w:t xml:space="preserve"> </w:t>
      </w:r>
      <w:r w:rsidR="000973F8" w:rsidRPr="00CA5B2C">
        <w:rPr>
          <w:rFonts w:cstheme="minorHAnsi"/>
        </w:rPr>
        <w:t>of local knowledge on this topic. T</w:t>
      </w:r>
      <w:r w:rsidRPr="00CA5B2C">
        <w:rPr>
          <w:rFonts w:cstheme="minorHAnsi"/>
        </w:rPr>
        <w:t xml:space="preserve">his BMP </w:t>
      </w:r>
      <w:r w:rsidR="000973F8" w:rsidRPr="00CA5B2C">
        <w:rPr>
          <w:rFonts w:cstheme="minorHAnsi"/>
        </w:rPr>
        <w:t>was initially studied for sediment management, sediment reduction implications for receiving waters</w:t>
      </w:r>
      <w:r w:rsidR="00385E0A">
        <w:rPr>
          <w:rFonts w:cstheme="minorHAnsi"/>
        </w:rPr>
        <w:t>,</w:t>
      </w:r>
      <w:r w:rsidR="000973F8" w:rsidRPr="00CA5B2C">
        <w:rPr>
          <w:rFonts w:cstheme="minorHAnsi"/>
        </w:rPr>
        <w:t xml:space="preserve"> and lately has been studied directly for</w:t>
      </w:r>
      <w:r w:rsidRPr="00CA5B2C">
        <w:rPr>
          <w:rFonts w:cstheme="minorHAnsi"/>
        </w:rPr>
        <w:t xml:space="preserve"> WQ improvement</w:t>
      </w:r>
      <w:r w:rsidR="000973F8" w:rsidRPr="00CA5B2C">
        <w:rPr>
          <w:rFonts w:cstheme="minorHAnsi"/>
        </w:rPr>
        <w:t xml:space="preserve">. </w:t>
      </w:r>
      <w:r w:rsidR="0051189E" w:rsidRPr="00CA5B2C">
        <w:rPr>
          <w:rFonts w:cstheme="minorHAnsi"/>
        </w:rPr>
        <w:t xml:space="preserve"> </w:t>
      </w:r>
    </w:p>
    <w:p w14:paraId="0293B470" w14:textId="283EAD3B" w:rsidR="00576411" w:rsidRPr="00CA5B2C" w:rsidRDefault="00576411" w:rsidP="00AF4E52">
      <w:pPr>
        <w:spacing w:line="240" w:lineRule="auto"/>
        <w:rPr>
          <w:rFonts w:cstheme="minorHAnsi"/>
        </w:rPr>
      </w:pPr>
      <w:r>
        <w:rPr>
          <w:rFonts w:cstheme="minorHAnsi"/>
        </w:rPr>
        <w:t>Past studies:</w:t>
      </w:r>
    </w:p>
    <w:p w14:paraId="2C859D6E" w14:textId="5AF5FA97" w:rsidR="00FA5479" w:rsidRPr="00CA5B2C" w:rsidRDefault="00FA5479" w:rsidP="00AD78A6">
      <w:pPr>
        <w:pStyle w:val="ListParagraph"/>
        <w:numPr>
          <w:ilvl w:val="0"/>
          <w:numId w:val="9"/>
        </w:numPr>
        <w:spacing w:line="240" w:lineRule="auto"/>
        <w:rPr>
          <w:rFonts w:cstheme="minorHAnsi"/>
        </w:rPr>
      </w:pPr>
      <w:r w:rsidRPr="00CA5B2C">
        <w:rPr>
          <w:rFonts w:cstheme="minorHAnsi"/>
        </w:rPr>
        <w:t>2009 SPU</w:t>
      </w:r>
      <w:r w:rsidR="000973F8" w:rsidRPr="00CA5B2C">
        <w:rPr>
          <w:rFonts w:cstheme="minorHAnsi"/>
        </w:rPr>
        <w:t xml:space="preserve"> pilot</w:t>
      </w:r>
      <w:r w:rsidRPr="00CA5B2C">
        <w:rPr>
          <w:rFonts w:cstheme="minorHAnsi"/>
        </w:rPr>
        <w:t xml:space="preserve"> study using hand vacuum/paired </w:t>
      </w:r>
      <w:r w:rsidR="000973F8" w:rsidRPr="00CA5B2C">
        <w:rPr>
          <w:rFonts w:cstheme="minorHAnsi"/>
        </w:rPr>
        <w:t>basin approach – found t</w:t>
      </w:r>
      <w:r w:rsidRPr="00CA5B2C">
        <w:rPr>
          <w:rFonts w:cstheme="minorHAnsi"/>
        </w:rPr>
        <w:t xml:space="preserve">he combo of street sweeping and </w:t>
      </w:r>
      <w:r w:rsidR="00385E0A">
        <w:rPr>
          <w:rFonts w:cstheme="minorHAnsi"/>
        </w:rPr>
        <w:t>catch basin (</w:t>
      </w:r>
      <w:r w:rsidRPr="00CA5B2C">
        <w:rPr>
          <w:rFonts w:cstheme="minorHAnsi"/>
        </w:rPr>
        <w:t>CB</w:t>
      </w:r>
      <w:r w:rsidR="00385E0A">
        <w:rPr>
          <w:rFonts w:cstheme="minorHAnsi"/>
        </w:rPr>
        <w:t>)</w:t>
      </w:r>
      <w:r w:rsidRPr="00CA5B2C">
        <w:rPr>
          <w:rFonts w:cstheme="minorHAnsi"/>
        </w:rPr>
        <w:t xml:space="preserve"> cleaning removes more when paired</w:t>
      </w:r>
      <w:r w:rsidR="000973F8" w:rsidRPr="00CA5B2C">
        <w:rPr>
          <w:rFonts w:cstheme="minorHAnsi"/>
        </w:rPr>
        <w:t xml:space="preserve"> together. Also found sweeping to be </w:t>
      </w:r>
      <w:r w:rsidRPr="00CA5B2C">
        <w:rPr>
          <w:rFonts w:cstheme="minorHAnsi"/>
        </w:rPr>
        <w:t>2-10</w:t>
      </w:r>
      <w:r w:rsidR="00385E0A">
        <w:rPr>
          <w:rFonts w:cstheme="minorHAnsi"/>
        </w:rPr>
        <w:t xml:space="preserve"> </w:t>
      </w:r>
      <w:r w:rsidRPr="00CA5B2C">
        <w:rPr>
          <w:rFonts w:cstheme="minorHAnsi"/>
        </w:rPr>
        <w:t xml:space="preserve">times cheaper than treatment BMPs. </w:t>
      </w:r>
    </w:p>
    <w:p w14:paraId="33B4B2D3" w14:textId="3221E447" w:rsidR="00FA5479" w:rsidRPr="00CA5B2C" w:rsidRDefault="00FA5479" w:rsidP="00AD78A6">
      <w:pPr>
        <w:pStyle w:val="ListParagraph"/>
        <w:numPr>
          <w:ilvl w:val="0"/>
          <w:numId w:val="9"/>
        </w:numPr>
        <w:spacing w:line="240" w:lineRule="auto"/>
        <w:rPr>
          <w:rFonts w:cstheme="minorHAnsi"/>
        </w:rPr>
      </w:pPr>
      <w:r w:rsidRPr="00CA5B2C">
        <w:rPr>
          <w:rFonts w:cstheme="minorHAnsi"/>
        </w:rPr>
        <w:t>2015 SPU</w:t>
      </w:r>
      <w:r w:rsidR="000973F8" w:rsidRPr="00CA5B2C">
        <w:rPr>
          <w:rFonts w:cstheme="minorHAnsi"/>
        </w:rPr>
        <w:t xml:space="preserve"> street sweeping study added </w:t>
      </w:r>
      <w:r w:rsidRPr="00CA5B2C">
        <w:rPr>
          <w:rFonts w:cstheme="minorHAnsi"/>
        </w:rPr>
        <w:t>WQ</w:t>
      </w:r>
      <w:r w:rsidR="000973F8" w:rsidRPr="00CA5B2C">
        <w:rPr>
          <w:rFonts w:cstheme="minorHAnsi"/>
        </w:rPr>
        <w:t xml:space="preserve"> testing into study design. </w:t>
      </w:r>
      <w:r w:rsidR="00385E0A">
        <w:rPr>
          <w:rFonts w:cstheme="minorHAnsi"/>
        </w:rPr>
        <w:t>This is a f</w:t>
      </w:r>
      <w:r w:rsidR="000973F8" w:rsidRPr="00CA5B2C">
        <w:rPr>
          <w:rFonts w:cstheme="minorHAnsi"/>
        </w:rPr>
        <w:t>requently cited study on major reductions of larger solid particles but an increase on the finest particle size (clay fraction). Reductions TSS and total copper</w:t>
      </w:r>
      <w:r w:rsidR="00385E0A">
        <w:rPr>
          <w:rFonts w:cstheme="minorHAnsi"/>
        </w:rPr>
        <w:t xml:space="preserve"> were noted</w:t>
      </w:r>
      <w:r w:rsidR="000973F8" w:rsidRPr="00CA5B2C">
        <w:rPr>
          <w:rFonts w:cstheme="minorHAnsi"/>
        </w:rPr>
        <w:t>. No detected difference in dissolved pollutants or nutrients.</w:t>
      </w:r>
      <w:r w:rsidR="0051189E" w:rsidRPr="00CA5B2C">
        <w:rPr>
          <w:rFonts w:cstheme="minorHAnsi"/>
        </w:rPr>
        <w:t xml:space="preserve">  The size of particles is relevant to 6PPD-q as the sorption to different sized particles is an unknown. </w:t>
      </w:r>
    </w:p>
    <w:p w14:paraId="084299E9" w14:textId="7C8FFC97" w:rsidR="00FA5479" w:rsidRPr="00CA5B2C" w:rsidRDefault="00FA5479" w:rsidP="00AD78A6">
      <w:pPr>
        <w:pStyle w:val="ListParagraph"/>
        <w:numPr>
          <w:ilvl w:val="0"/>
          <w:numId w:val="9"/>
        </w:numPr>
        <w:spacing w:line="240" w:lineRule="auto"/>
        <w:rPr>
          <w:rFonts w:cstheme="minorHAnsi"/>
        </w:rPr>
      </w:pPr>
      <w:r w:rsidRPr="00CA5B2C">
        <w:rPr>
          <w:rFonts w:cstheme="minorHAnsi"/>
        </w:rPr>
        <w:t xml:space="preserve">2019 </w:t>
      </w:r>
      <w:r w:rsidR="0051189E" w:rsidRPr="00CA5B2C">
        <w:rPr>
          <w:rFonts w:cstheme="minorHAnsi"/>
        </w:rPr>
        <w:t xml:space="preserve">Redmond’s </w:t>
      </w:r>
      <w:r w:rsidRPr="00CA5B2C">
        <w:rPr>
          <w:rFonts w:cstheme="minorHAnsi"/>
        </w:rPr>
        <w:t xml:space="preserve">Paired Basin Study– </w:t>
      </w:r>
      <w:r w:rsidR="00031043">
        <w:rPr>
          <w:rFonts w:cstheme="minorHAnsi"/>
        </w:rPr>
        <w:t>Increasing</w:t>
      </w:r>
      <w:r w:rsidR="00031043" w:rsidRPr="00CA5B2C">
        <w:rPr>
          <w:rFonts w:cstheme="minorHAnsi"/>
        </w:rPr>
        <w:t xml:space="preserve"> </w:t>
      </w:r>
      <w:r w:rsidRPr="00CA5B2C">
        <w:rPr>
          <w:rFonts w:cstheme="minorHAnsi"/>
        </w:rPr>
        <w:t xml:space="preserve">sweeping </w:t>
      </w:r>
      <w:r w:rsidR="00031043">
        <w:rPr>
          <w:rFonts w:cstheme="minorHAnsi"/>
        </w:rPr>
        <w:t xml:space="preserve">to a bi-weekly occurrence </w:t>
      </w:r>
      <w:r w:rsidRPr="00CA5B2C">
        <w:rPr>
          <w:rFonts w:cstheme="minorHAnsi"/>
        </w:rPr>
        <w:t>improved small stream WQ: TSS</w:t>
      </w:r>
      <w:r w:rsidR="00031043">
        <w:rPr>
          <w:rFonts w:cstheme="minorHAnsi"/>
        </w:rPr>
        <w:t xml:space="preserve"> levels decreased</w:t>
      </w:r>
      <w:r w:rsidRPr="00CA5B2C">
        <w:rPr>
          <w:rFonts w:cstheme="minorHAnsi"/>
        </w:rPr>
        <w:t xml:space="preserve">. </w:t>
      </w:r>
      <w:r w:rsidR="00031043">
        <w:rPr>
          <w:rFonts w:cstheme="minorHAnsi"/>
        </w:rPr>
        <w:t>The results were surprising,</w:t>
      </w:r>
      <w:r w:rsidRPr="00CA5B2C">
        <w:rPr>
          <w:rFonts w:cstheme="minorHAnsi"/>
        </w:rPr>
        <w:t xml:space="preserve"> but the small stream was key</w:t>
      </w:r>
      <w:r w:rsidR="00031043">
        <w:rPr>
          <w:rFonts w:cstheme="minorHAnsi"/>
        </w:rPr>
        <w:t xml:space="preserve"> for effectiveness</w:t>
      </w:r>
      <w:r w:rsidRPr="00CA5B2C">
        <w:rPr>
          <w:rFonts w:cstheme="minorHAnsi"/>
        </w:rPr>
        <w:t xml:space="preserve">. </w:t>
      </w:r>
    </w:p>
    <w:p w14:paraId="0F2C65C7" w14:textId="0D607C58" w:rsidR="00FA5479" w:rsidRPr="00CA5B2C" w:rsidRDefault="00FA5479" w:rsidP="00AD78A6">
      <w:pPr>
        <w:spacing w:line="240" w:lineRule="auto"/>
        <w:rPr>
          <w:rFonts w:cstheme="minorHAnsi"/>
        </w:rPr>
      </w:pPr>
      <w:r w:rsidRPr="00CA5B2C">
        <w:rPr>
          <w:rFonts w:cstheme="minorHAnsi"/>
        </w:rPr>
        <w:t>Ongoing Studies</w:t>
      </w:r>
      <w:r w:rsidR="0051189E" w:rsidRPr="00CA5B2C">
        <w:rPr>
          <w:rFonts w:cstheme="minorHAnsi"/>
        </w:rPr>
        <w:t>:</w:t>
      </w:r>
      <w:r w:rsidRPr="00CA5B2C">
        <w:rPr>
          <w:rFonts w:cstheme="minorHAnsi"/>
        </w:rPr>
        <w:t xml:space="preserve"> </w:t>
      </w:r>
    </w:p>
    <w:p w14:paraId="43C66D91" w14:textId="36A2C6F3" w:rsidR="0051189E" w:rsidRPr="00CA5B2C" w:rsidRDefault="00FA5479" w:rsidP="00AF4E52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CA5B2C">
        <w:rPr>
          <w:rFonts w:cstheme="minorHAnsi"/>
        </w:rPr>
        <w:t xml:space="preserve">SPU – </w:t>
      </w:r>
      <w:r w:rsidR="00576411">
        <w:rPr>
          <w:rFonts w:cstheme="minorHAnsi"/>
        </w:rPr>
        <w:t>Recently</w:t>
      </w:r>
      <w:r w:rsidR="0051189E" w:rsidRPr="00CA5B2C">
        <w:rPr>
          <w:rFonts w:cstheme="minorHAnsi"/>
        </w:rPr>
        <w:t xml:space="preserve"> added 6PPD-q testing to a long-term study on street waste composition. Shelley </w:t>
      </w:r>
      <w:proofErr w:type="spellStart"/>
      <w:r w:rsidR="0051189E" w:rsidRPr="00CA5B2C">
        <w:rPr>
          <w:rFonts w:cstheme="minorHAnsi"/>
        </w:rPr>
        <w:t>Basketfield</w:t>
      </w:r>
      <w:proofErr w:type="spellEnd"/>
      <w:r w:rsidR="0051189E" w:rsidRPr="00CA5B2C">
        <w:rPr>
          <w:rFonts w:cstheme="minorHAnsi"/>
        </w:rPr>
        <w:t xml:space="preserve"> w</w:t>
      </w:r>
      <w:r w:rsidRPr="00CA5B2C">
        <w:rPr>
          <w:rFonts w:cstheme="minorHAnsi"/>
        </w:rPr>
        <w:t>ill present at</w:t>
      </w:r>
      <w:r w:rsidR="0051189E" w:rsidRPr="00CA5B2C">
        <w:rPr>
          <w:rFonts w:cstheme="minorHAnsi"/>
        </w:rPr>
        <w:t xml:space="preserve"> 2023</w:t>
      </w:r>
      <w:r w:rsidRPr="00CA5B2C">
        <w:rPr>
          <w:rFonts w:cstheme="minorHAnsi"/>
        </w:rPr>
        <w:t xml:space="preserve"> </w:t>
      </w:r>
      <w:proofErr w:type="spellStart"/>
      <w:r w:rsidRPr="00CA5B2C">
        <w:rPr>
          <w:rFonts w:cstheme="minorHAnsi"/>
        </w:rPr>
        <w:t>MuniCon</w:t>
      </w:r>
      <w:proofErr w:type="spellEnd"/>
      <w:r w:rsidR="0051189E" w:rsidRPr="00CA5B2C">
        <w:rPr>
          <w:rFonts w:cstheme="minorHAnsi"/>
        </w:rPr>
        <w:t xml:space="preserve">. </w:t>
      </w:r>
    </w:p>
    <w:p w14:paraId="0CAD83D6" w14:textId="5018A539" w:rsidR="00576411" w:rsidRDefault="00FA5479" w:rsidP="00576411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CA5B2C">
        <w:rPr>
          <w:rFonts w:cstheme="minorHAnsi"/>
        </w:rPr>
        <w:t>Redmond</w:t>
      </w:r>
      <w:r w:rsidR="0051189E" w:rsidRPr="00CA5B2C">
        <w:rPr>
          <w:rFonts w:cstheme="minorHAnsi"/>
        </w:rPr>
        <w:t>’s</w:t>
      </w:r>
      <w:r w:rsidRPr="00CA5B2C">
        <w:rPr>
          <w:rFonts w:cstheme="minorHAnsi"/>
        </w:rPr>
        <w:t xml:space="preserve"> Paired Basin</w:t>
      </w:r>
      <w:r w:rsidR="0051189E" w:rsidRPr="00CA5B2C">
        <w:rPr>
          <w:rFonts w:cstheme="minorHAnsi"/>
        </w:rPr>
        <w:t xml:space="preserve"> Study</w:t>
      </w:r>
      <w:r w:rsidRPr="00CA5B2C">
        <w:rPr>
          <w:rFonts w:cstheme="minorHAnsi"/>
        </w:rPr>
        <w:t xml:space="preserve"> – </w:t>
      </w:r>
      <w:r w:rsidR="0051189E" w:rsidRPr="00CA5B2C">
        <w:rPr>
          <w:rFonts w:cstheme="minorHAnsi"/>
        </w:rPr>
        <w:t>Repeating the 2019 study in new basin (</w:t>
      </w:r>
      <w:r w:rsidRPr="00CA5B2C">
        <w:rPr>
          <w:rFonts w:cstheme="minorHAnsi"/>
        </w:rPr>
        <w:t>Tosh Creek</w:t>
      </w:r>
      <w:r w:rsidR="0051189E" w:rsidRPr="00CA5B2C">
        <w:rPr>
          <w:rFonts w:cstheme="minorHAnsi"/>
        </w:rPr>
        <w:t xml:space="preserve">) and Ecology has added funds to </w:t>
      </w:r>
      <w:r w:rsidRPr="00CA5B2C">
        <w:rPr>
          <w:rFonts w:cstheme="minorHAnsi"/>
        </w:rPr>
        <w:t>include 6PPDq &amp; PAH</w:t>
      </w:r>
      <w:r w:rsidR="0051189E" w:rsidRPr="00CA5B2C">
        <w:rPr>
          <w:rFonts w:cstheme="minorHAnsi"/>
        </w:rPr>
        <w:t xml:space="preserve">s to </w:t>
      </w:r>
      <w:r w:rsidRPr="00CA5B2C">
        <w:rPr>
          <w:rFonts w:cstheme="minorHAnsi"/>
        </w:rPr>
        <w:t>monitoring</w:t>
      </w:r>
      <w:r w:rsidR="0051189E" w:rsidRPr="00CA5B2C">
        <w:rPr>
          <w:rFonts w:cstheme="minorHAnsi"/>
        </w:rPr>
        <w:t xml:space="preserve"> list. </w:t>
      </w:r>
      <w:r w:rsidRPr="00CA5B2C">
        <w:rPr>
          <w:rFonts w:cstheme="minorHAnsi"/>
        </w:rPr>
        <w:t xml:space="preserve"> </w:t>
      </w:r>
    </w:p>
    <w:p w14:paraId="5C876AAD" w14:textId="5952C931" w:rsidR="00576411" w:rsidRPr="00576411" w:rsidRDefault="000A2735" w:rsidP="00AD78A6">
      <w:pPr>
        <w:spacing w:line="240" w:lineRule="auto"/>
        <w:rPr>
          <w:rFonts w:cstheme="minorHAnsi"/>
        </w:rPr>
      </w:pPr>
      <w:hyperlink r:id="rId13" w:history="1">
        <w:r w:rsidR="00576411" w:rsidRPr="00660CFC">
          <w:rPr>
            <w:rStyle w:val="Hyperlink"/>
            <w:rFonts w:cstheme="minorHAnsi"/>
          </w:rPr>
          <w:t xml:space="preserve">Map of </w:t>
        </w:r>
        <w:r w:rsidR="00660CFC" w:rsidRPr="00660CFC">
          <w:rPr>
            <w:rStyle w:val="Hyperlink"/>
            <w:rFonts w:cstheme="minorHAnsi"/>
          </w:rPr>
          <w:t>Seattle street sweeping routes</w:t>
        </w:r>
      </w:hyperlink>
      <w:r w:rsidR="00660CFC">
        <w:rPr>
          <w:rFonts w:cstheme="minorHAnsi"/>
        </w:rPr>
        <w:br/>
      </w:r>
      <w:hyperlink r:id="rId14" w:history="1">
        <w:r w:rsidR="00660CFC" w:rsidRPr="00660CFC">
          <w:rPr>
            <w:rStyle w:val="Hyperlink"/>
            <w:rFonts w:cstheme="minorHAnsi"/>
          </w:rPr>
          <w:t>Seattle Street Sweeping Pilot Study</w:t>
        </w:r>
      </w:hyperlink>
      <w:r w:rsidR="00660CFC">
        <w:rPr>
          <w:rFonts w:cstheme="minorHAnsi"/>
        </w:rPr>
        <w:br/>
      </w:r>
      <w:hyperlink r:id="rId15" w:history="1">
        <w:r w:rsidR="00660CFC" w:rsidRPr="00660CFC">
          <w:rPr>
            <w:rStyle w:val="Hyperlink"/>
            <w:rFonts w:cstheme="minorHAnsi"/>
          </w:rPr>
          <w:t>Street Sweeping Water Quality Effectiveness Study (MLK 2016)</w:t>
        </w:r>
      </w:hyperlink>
      <w:r w:rsidR="00660CFC">
        <w:rPr>
          <w:rFonts w:cstheme="minorHAnsi"/>
        </w:rPr>
        <w:t xml:space="preserve"> </w:t>
      </w:r>
      <w:r w:rsidR="00660CFC">
        <w:rPr>
          <w:rFonts w:cstheme="minorHAnsi"/>
        </w:rPr>
        <w:br/>
      </w:r>
      <w:hyperlink r:id="rId16" w:history="1">
        <w:r w:rsidR="00660CFC" w:rsidRPr="00660CFC">
          <w:rPr>
            <w:rStyle w:val="Hyperlink"/>
            <w:rFonts w:cstheme="minorHAnsi"/>
          </w:rPr>
          <w:t>Monticello Basin Street Sweeping Water Quality Trend Analysis</w:t>
        </w:r>
      </w:hyperlink>
    </w:p>
    <w:p w14:paraId="1247ED70" w14:textId="5972C209" w:rsidR="00423931" w:rsidRPr="00CA5B2C" w:rsidRDefault="00423931" w:rsidP="0076731F">
      <w:pPr>
        <w:spacing w:line="240" w:lineRule="auto"/>
        <w:rPr>
          <w:rFonts w:cstheme="minorHAnsi"/>
        </w:rPr>
      </w:pPr>
    </w:p>
    <w:sectPr w:rsidR="00423931" w:rsidRPr="00CA5B2C" w:rsidSect="000A2735">
      <w:footerReference w:type="default" r:id="rId1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42D6D" w14:textId="77777777" w:rsidR="00A50ABD" w:rsidRDefault="00A50ABD" w:rsidP="00A50ABD">
      <w:pPr>
        <w:spacing w:after="0" w:line="240" w:lineRule="auto"/>
      </w:pPr>
      <w:r>
        <w:separator/>
      </w:r>
    </w:p>
  </w:endnote>
  <w:endnote w:type="continuationSeparator" w:id="0">
    <w:p w14:paraId="07F7A715" w14:textId="77777777" w:rsidR="00A50ABD" w:rsidRDefault="00A50ABD" w:rsidP="00A50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79E2" w14:textId="35022614" w:rsidR="00A50ABD" w:rsidRDefault="00A50ABD" w:rsidP="00A50ABD">
    <w:pPr>
      <w:pStyle w:val="NormalWeb"/>
    </w:pPr>
    <w:r w:rsidRPr="00A50ABD">
      <w:rPr>
        <w:rFonts w:asciiTheme="minorHAnsi" w:hAnsiTheme="minorHAnsi" w:cstheme="minorHAnsi"/>
        <w:sz w:val="20"/>
        <w:szCs w:val="20"/>
      </w:rPr>
      <w:t>January 17, 2023 SWG 6PPD Subgroup Meeting</w:t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 w:rsidRPr="00A50ABD">
      <w:rPr>
        <w:rFonts w:asciiTheme="minorHAnsi" w:hAnsiTheme="minorHAnsi" w:cstheme="minorHAnsi"/>
        <w:sz w:val="16"/>
        <w:szCs w:val="16"/>
      </w:rPr>
      <w:tab/>
    </w:r>
    <w:sdt>
      <w:sdtPr>
        <w:rPr>
          <w:sz w:val="20"/>
          <w:szCs w:val="20"/>
        </w:rPr>
        <w:id w:val="256178441"/>
        <w:docPartObj>
          <w:docPartGallery w:val="Page Numbers (Bottom of Page)"/>
          <w:docPartUnique/>
        </w:docPartObj>
      </w:sdtPr>
      <w:sdtEndPr>
        <w:rPr>
          <w:noProof/>
          <w:sz w:val="24"/>
          <w:szCs w:val="24"/>
        </w:rPr>
      </w:sdtEndPr>
      <w:sdtContent>
        <w:r w:rsidRPr="00A50ABD">
          <w:rPr>
            <w:sz w:val="20"/>
            <w:szCs w:val="20"/>
          </w:rPr>
          <w:fldChar w:fldCharType="begin"/>
        </w:r>
        <w:r w:rsidRPr="00A50ABD">
          <w:rPr>
            <w:sz w:val="20"/>
            <w:szCs w:val="20"/>
          </w:rPr>
          <w:instrText xml:space="preserve"> PAGE   \* MERGEFORMAT </w:instrText>
        </w:r>
        <w:r w:rsidRPr="00A50ABD">
          <w:rPr>
            <w:sz w:val="20"/>
            <w:szCs w:val="20"/>
          </w:rPr>
          <w:fldChar w:fldCharType="separate"/>
        </w:r>
        <w:r w:rsidRPr="00A50ABD">
          <w:rPr>
            <w:noProof/>
            <w:sz w:val="20"/>
            <w:szCs w:val="20"/>
          </w:rPr>
          <w:t>2</w:t>
        </w:r>
        <w:r w:rsidRPr="00A50ABD">
          <w:rPr>
            <w:noProof/>
            <w:sz w:val="20"/>
            <w:szCs w:val="20"/>
          </w:rPr>
          <w:fldChar w:fldCharType="end"/>
        </w:r>
      </w:sdtContent>
    </w:sdt>
  </w:p>
  <w:p w14:paraId="3D12BC69" w14:textId="77777777" w:rsidR="00A50ABD" w:rsidRDefault="00A50A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FEAA0" w14:textId="77777777" w:rsidR="00A50ABD" w:rsidRDefault="00A50ABD" w:rsidP="00A50ABD">
      <w:pPr>
        <w:spacing w:after="0" w:line="240" w:lineRule="auto"/>
      </w:pPr>
      <w:r>
        <w:separator/>
      </w:r>
    </w:p>
  </w:footnote>
  <w:footnote w:type="continuationSeparator" w:id="0">
    <w:p w14:paraId="00B22247" w14:textId="77777777" w:rsidR="00A50ABD" w:rsidRDefault="00A50ABD" w:rsidP="00A50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FDD"/>
    <w:multiLevelType w:val="hybridMultilevel"/>
    <w:tmpl w:val="D74E56E0"/>
    <w:lvl w:ilvl="0" w:tplc="1A34A1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53FA0"/>
    <w:multiLevelType w:val="hybridMultilevel"/>
    <w:tmpl w:val="35A41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B5AE4"/>
    <w:multiLevelType w:val="hybridMultilevel"/>
    <w:tmpl w:val="584E3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F7FE5"/>
    <w:multiLevelType w:val="hybridMultilevel"/>
    <w:tmpl w:val="EF04258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A062D"/>
    <w:multiLevelType w:val="hybridMultilevel"/>
    <w:tmpl w:val="0270C446"/>
    <w:lvl w:ilvl="0" w:tplc="1A34A1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66CB7"/>
    <w:multiLevelType w:val="hybridMultilevel"/>
    <w:tmpl w:val="CFFEBED2"/>
    <w:lvl w:ilvl="0" w:tplc="1A34A1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662A4"/>
    <w:multiLevelType w:val="hybridMultilevel"/>
    <w:tmpl w:val="D478865A"/>
    <w:lvl w:ilvl="0" w:tplc="1A34A1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87B83"/>
    <w:multiLevelType w:val="hybridMultilevel"/>
    <w:tmpl w:val="5CCA12E6"/>
    <w:lvl w:ilvl="0" w:tplc="1A34A1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B74C9"/>
    <w:multiLevelType w:val="hybridMultilevel"/>
    <w:tmpl w:val="D354E404"/>
    <w:lvl w:ilvl="0" w:tplc="9F62F0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6216C"/>
    <w:multiLevelType w:val="hybridMultilevel"/>
    <w:tmpl w:val="A43E523A"/>
    <w:lvl w:ilvl="0" w:tplc="1A34A1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617322">
    <w:abstractNumId w:val="8"/>
  </w:num>
  <w:num w:numId="2" w16cid:durableId="365833058">
    <w:abstractNumId w:val="2"/>
  </w:num>
  <w:num w:numId="3" w16cid:durableId="634987722">
    <w:abstractNumId w:val="1"/>
  </w:num>
  <w:num w:numId="4" w16cid:durableId="214852514">
    <w:abstractNumId w:val="5"/>
  </w:num>
  <w:num w:numId="5" w16cid:durableId="1819103138">
    <w:abstractNumId w:val="6"/>
  </w:num>
  <w:num w:numId="6" w16cid:durableId="630327411">
    <w:abstractNumId w:val="7"/>
  </w:num>
  <w:num w:numId="7" w16cid:durableId="491675906">
    <w:abstractNumId w:val="4"/>
  </w:num>
  <w:num w:numId="8" w16cid:durableId="1098022433">
    <w:abstractNumId w:val="9"/>
  </w:num>
  <w:num w:numId="9" w16cid:durableId="910771106">
    <w:abstractNumId w:val="0"/>
  </w:num>
  <w:num w:numId="10" w16cid:durableId="1214465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55"/>
    <w:rsid w:val="00031043"/>
    <w:rsid w:val="00091BA8"/>
    <w:rsid w:val="000973F8"/>
    <w:rsid w:val="000A2735"/>
    <w:rsid w:val="000E1A16"/>
    <w:rsid w:val="000E6553"/>
    <w:rsid w:val="00127A6B"/>
    <w:rsid w:val="00152533"/>
    <w:rsid w:val="00157BE9"/>
    <w:rsid w:val="001D25D3"/>
    <w:rsid w:val="001E7E14"/>
    <w:rsid w:val="001F552F"/>
    <w:rsid w:val="002757AB"/>
    <w:rsid w:val="002B0BE4"/>
    <w:rsid w:val="00363289"/>
    <w:rsid w:val="00385E0A"/>
    <w:rsid w:val="0039193F"/>
    <w:rsid w:val="003B68CD"/>
    <w:rsid w:val="00407E0E"/>
    <w:rsid w:val="00416FDD"/>
    <w:rsid w:val="00423931"/>
    <w:rsid w:val="00441D78"/>
    <w:rsid w:val="00455A55"/>
    <w:rsid w:val="00501AC7"/>
    <w:rsid w:val="0051189E"/>
    <w:rsid w:val="00576411"/>
    <w:rsid w:val="005A72B3"/>
    <w:rsid w:val="005C2399"/>
    <w:rsid w:val="005D6412"/>
    <w:rsid w:val="00606360"/>
    <w:rsid w:val="00660CFC"/>
    <w:rsid w:val="00717FD6"/>
    <w:rsid w:val="007462CE"/>
    <w:rsid w:val="0076731F"/>
    <w:rsid w:val="007A1E06"/>
    <w:rsid w:val="007D2197"/>
    <w:rsid w:val="007F678B"/>
    <w:rsid w:val="00851427"/>
    <w:rsid w:val="00857962"/>
    <w:rsid w:val="00871831"/>
    <w:rsid w:val="008A0C0B"/>
    <w:rsid w:val="008A12D0"/>
    <w:rsid w:val="009F0697"/>
    <w:rsid w:val="00A50A67"/>
    <w:rsid w:val="00A50ABD"/>
    <w:rsid w:val="00A60FE0"/>
    <w:rsid w:val="00A76C06"/>
    <w:rsid w:val="00AC0E67"/>
    <w:rsid w:val="00AC65B5"/>
    <w:rsid w:val="00AD78A6"/>
    <w:rsid w:val="00AF4E52"/>
    <w:rsid w:val="00B26559"/>
    <w:rsid w:val="00B93CEA"/>
    <w:rsid w:val="00BA0BED"/>
    <w:rsid w:val="00C66FD5"/>
    <w:rsid w:val="00C8303A"/>
    <w:rsid w:val="00CA5B2C"/>
    <w:rsid w:val="00CF7506"/>
    <w:rsid w:val="00D90F9A"/>
    <w:rsid w:val="00DB6F8A"/>
    <w:rsid w:val="00DC3D47"/>
    <w:rsid w:val="00DF73AC"/>
    <w:rsid w:val="00E0497E"/>
    <w:rsid w:val="00E25067"/>
    <w:rsid w:val="00E42B84"/>
    <w:rsid w:val="00E914C9"/>
    <w:rsid w:val="00ED7B03"/>
    <w:rsid w:val="00F75FFE"/>
    <w:rsid w:val="00FA5479"/>
    <w:rsid w:val="00FB11C8"/>
    <w:rsid w:val="00FD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7D730B"/>
  <w15:chartTrackingRefBased/>
  <w15:docId w15:val="{1895BE0D-447E-43CB-97AD-8E3AE139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4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0C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1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1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193F"/>
    <w:rPr>
      <w:color w:val="0000FF"/>
      <w:u w:val="single"/>
    </w:rPr>
  </w:style>
  <w:style w:type="character" w:customStyle="1" w:styleId="ui-box">
    <w:name w:val="ui-box"/>
    <w:basedOn w:val="DefaultParagraphFont"/>
    <w:rsid w:val="0039193F"/>
  </w:style>
  <w:style w:type="character" w:customStyle="1" w:styleId="Heading2Char">
    <w:name w:val="Heading 2 Char"/>
    <w:basedOn w:val="DefaultParagraphFont"/>
    <w:link w:val="Heading2"/>
    <w:uiPriority w:val="9"/>
    <w:rsid w:val="008514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0C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A0C0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07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7E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7E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E0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07E0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41D7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0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ABD"/>
  </w:style>
  <w:style w:type="paragraph" w:styleId="Footer">
    <w:name w:val="footer"/>
    <w:basedOn w:val="Normal"/>
    <w:link w:val="FooterChar"/>
    <w:uiPriority w:val="99"/>
    <w:unhideWhenUsed/>
    <w:rsid w:val="00A50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0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pwa.box.com/s/hcmnlowj3st2ynqkghihfce5chc47ezp" TargetMode="External"/><Relationship Id="rId13" Type="http://schemas.openxmlformats.org/officeDocument/2006/relationships/hyperlink" Target="https://seattlecitygis.maps.arcgis.com/apps/webappviewer/index.html?id=81b55d54b406409cb4af17cc891dac7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ecology.wa.gov/publications/summarypages/2203020.html" TargetMode="External"/><Relationship Id="rId12" Type="http://schemas.openxmlformats.org/officeDocument/2006/relationships/hyperlink" Target="https://fortress.wa.gov/ecy/ezshare/wq/Permits/Flare/2019SWMMWW/2019SWMMWW.ht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herrerainc.com/publications/monticello-basin-street-sweeping-water-quality-trend-analysi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tress.wa.gov/ecy/ezshare/wq/Permits/Flare/2019SWMMWW/Content/Resources/DocsForDownload/2022_SWTreatmentOfTireContaminants-BMPEffectivenes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errerainc.com/publications/npdes-phase-i-municipal-stormwater-permit-street-sweeping-water-quality-effectiveness-study-final-report/" TargetMode="External"/><Relationship Id="rId10" Type="http://schemas.openxmlformats.org/officeDocument/2006/relationships/hyperlink" Target="https://pspwa.app.box.com/s/9hcdue4rf085aj9fxl1et9auryio8ar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pp.powerbigov.us/view?r=eyJrIjoiNjE3ZGJlYTktMGFkYy00OWNlLTgyYWUtYjMyMDBkNWM0ZDE5IiwidCI6IjExZDBlMjE3LTI2NGUtNDAwYS04YmEwLTU3ZGNjMTI3ZDcyZCJ9&amp;pageName=ReportSection4135b7dbe5123b276369" TargetMode="External"/><Relationship Id="rId14" Type="http://schemas.openxmlformats.org/officeDocument/2006/relationships/hyperlink" Target="https://www.herrerainc.com/publications/seattle-street-sweeping-pilot-study-monitoring-re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7</Pages>
  <Words>2798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Ecology</Company>
  <LinksUpToDate>false</LinksUpToDate>
  <CharactersWithSpaces>18715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Lubliner, Brandi (ECY)</dc:creator>
  <cp:keywords/>
  <dc:description/>
  <cp:lastModifiedBy>Baker, Morgan (ECY)</cp:lastModifiedBy>
  <cp:revision>12</cp:revision>
  <dcterms:created xsi:type="dcterms:W3CDTF">2023-01-24T19:24:00Z</dcterms:created>
  <dcterms:modified xsi:type="dcterms:W3CDTF">2023-01-26T19:01:00Z</dcterms:modified>
</cp:coreProperties>
</file>