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763E" w14:textId="321BAA59" w:rsidR="00365636" w:rsidRDefault="00D97A64" w:rsidP="00C06738">
      <w:pPr>
        <w:pStyle w:val="Heading1"/>
        <w:ind w:firstLine="0"/>
      </w:pPr>
      <w:r>
        <w:t>Recycling Development Center</w:t>
      </w:r>
      <w:r w:rsidR="00365636" w:rsidRPr="00365636">
        <w:t xml:space="preserve"> </w:t>
      </w:r>
      <w:r w:rsidR="00365636" w:rsidRPr="004E20F1">
        <w:t xml:space="preserve">Advisory </w:t>
      </w:r>
      <w:r w:rsidR="00221EC2">
        <w:rPr>
          <w:noProof/>
        </w:rPr>
        <w:drawing>
          <wp:anchor distT="0" distB="0" distL="114300" distR="114300" simplePos="0" relativeHeight="251658240" behindDoc="0" locked="0" layoutInCell="1" allowOverlap="1" wp14:anchorId="5718A487" wp14:editId="20314616">
            <wp:simplePos x="0" y="0"/>
            <wp:positionH relativeFrom="column">
              <wp:posOffset>4375785</wp:posOffset>
            </wp:positionH>
            <wp:positionV relativeFrom="paragraph">
              <wp:posOffset>0</wp:posOffset>
            </wp:positionV>
            <wp:extent cx="1994535" cy="1159510"/>
            <wp:effectExtent l="0" t="0" r="5715" b="2540"/>
            <wp:wrapSquare wrapText="bothSides"/>
            <wp:docPr id="1" name="Picture 1" descr="Washington Recycling Development Center logo" title="Center 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CLogoG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636" w:rsidRPr="004E20F1">
        <w:t xml:space="preserve">Board </w:t>
      </w:r>
      <w:r w:rsidR="00365636">
        <w:t>Meeting</w:t>
      </w:r>
      <w:r w:rsidR="00B231E0">
        <w:t xml:space="preserve"> </w:t>
      </w:r>
    </w:p>
    <w:p w14:paraId="644B3208" w14:textId="13552639" w:rsidR="00D97A64" w:rsidRDefault="00B9509A" w:rsidP="00D2367B">
      <w:pPr>
        <w:pStyle w:val="Heading1"/>
        <w:ind w:firstLine="0"/>
      </w:pPr>
      <w:r>
        <w:t>December</w:t>
      </w:r>
      <w:r w:rsidR="00E273A4">
        <w:t xml:space="preserve"> 14</w:t>
      </w:r>
      <w:r w:rsidR="0068695F">
        <w:t>, 202</w:t>
      </w:r>
      <w:r w:rsidR="007D42CE">
        <w:t>2</w:t>
      </w:r>
    </w:p>
    <w:p w14:paraId="2E99148A" w14:textId="5BDF4423" w:rsidR="00A8042F" w:rsidRPr="00785186" w:rsidRDefault="00B231E0" w:rsidP="005F0248">
      <w:pPr>
        <w:pStyle w:val="ListParagraph"/>
        <w:numPr>
          <w:ilvl w:val="0"/>
          <w:numId w:val="34"/>
        </w:numPr>
        <w:spacing w:before="100" w:beforeAutospacing="1"/>
      </w:pPr>
      <w:r w:rsidRPr="00785186">
        <w:t xml:space="preserve">The </w:t>
      </w:r>
      <w:r w:rsidR="000050C5" w:rsidRPr="00785186">
        <w:t>Washington Recycling Development</w:t>
      </w:r>
      <w:r w:rsidR="00F55831" w:rsidRPr="00785186">
        <w:t xml:space="preserve"> </w:t>
      </w:r>
      <w:r w:rsidR="000050C5" w:rsidRPr="00785186">
        <w:t xml:space="preserve">Center (Center) </w:t>
      </w:r>
      <w:r w:rsidR="00365636" w:rsidRPr="00785186">
        <w:t xml:space="preserve">Advisory Board </w:t>
      </w:r>
      <w:r w:rsidR="001505C2" w:rsidRPr="00785186">
        <w:t xml:space="preserve">met on </w:t>
      </w:r>
      <w:r w:rsidR="00B9509A" w:rsidRPr="00785186">
        <w:t>December</w:t>
      </w:r>
      <w:r w:rsidR="00E273A4" w:rsidRPr="00785186">
        <w:t xml:space="preserve"> 14</w:t>
      </w:r>
      <w:r w:rsidR="003E093C" w:rsidRPr="00785186">
        <w:t>,</w:t>
      </w:r>
      <w:r w:rsidR="0068695F" w:rsidRPr="00785186">
        <w:t xml:space="preserve"> 202</w:t>
      </w:r>
      <w:r w:rsidR="00493BE8" w:rsidRPr="00785186">
        <w:t>2</w:t>
      </w:r>
      <w:r w:rsidR="00A8042F" w:rsidRPr="00785186">
        <w:t>.</w:t>
      </w:r>
    </w:p>
    <w:p w14:paraId="72B4C096" w14:textId="60E51424" w:rsidR="00A81323" w:rsidRPr="00785186" w:rsidRDefault="00A8042F" w:rsidP="005B029D">
      <w:pPr>
        <w:pStyle w:val="ListParagraph"/>
        <w:numPr>
          <w:ilvl w:val="0"/>
          <w:numId w:val="34"/>
        </w:numPr>
        <w:spacing w:before="100" w:beforeAutospacing="1"/>
      </w:pPr>
      <w:r w:rsidRPr="00785186">
        <w:t>Department of Ecology (Ecology) staff</w:t>
      </w:r>
      <w:r w:rsidR="007B7B75" w:rsidRPr="00785186">
        <w:t xml:space="preserve"> hosted the </w:t>
      </w:r>
      <w:r w:rsidR="00785186" w:rsidRPr="00785186">
        <w:t xml:space="preserve">meeting </w:t>
      </w:r>
      <w:r w:rsidR="00A81323" w:rsidRPr="00785186">
        <w:t>on</w:t>
      </w:r>
      <w:r w:rsidR="007B7B75" w:rsidRPr="00785186">
        <w:t xml:space="preserve"> Zoom</w:t>
      </w:r>
      <w:r w:rsidR="00B26C51" w:rsidRPr="00785186">
        <w:t>.</w:t>
      </w:r>
      <w:r w:rsidR="002460C7" w:rsidRPr="00785186">
        <w:t xml:space="preserve"> </w:t>
      </w:r>
    </w:p>
    <w:p w14:paraId="4FF27AF6" w14:textId="78D6D1C0" w:rsidR="0040629F" w:rsidRDefault="008D1DCC" w:rsidP="00234357">
      <w:pPr>
        <w:pStyle w:val="Heading2"/>
        <w:spacing w:after="0"/>
        <w:sectPr w:rsidR="0040629F" w:rsidSect="005F4FF1">
          <w:headerReference w:type="default" r:id="rId14"/>
          <w:footerReference w:type="default" r:id="rId15"/>
          <w:footerReference w:type="first" r:id="rId16"/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>A</w:t>
      </w:r>
      <w:r w:rsidR="00D2367B">
        <w:t xml:space="preserve">dvisory </w:t>
      </w:r>
      <w:r w:rsidR="007A620B">
        <w:t xml:space="preserve">Board </w:t>
      </w:r>
      <w:r w:rsidR="00FD10C5">
        <w:t>members</w:t>
      </w:r>
      <w:r>
        <w:t>:</w:t>
      </w:r>
      <w:r w:rsidR="007A620B">
        <w:t xml:space="preserve"> </w:t>
      </w:r>
    </w:p>
    <w:p w14:paraId="0864C3C7" w14:textId="77777777" w:rsidR="00A81323" w:rsidRPr="002C1D96" w:rsidRDefault="00A81323" w:rsidP="00A81323">
      <w:r>
        <w:t>Natalie Caulkins: Republic Services</w:t>
      </w:r>
    </w:p>
    <w:p w14:paraId="7D2D7BA8" w14:textId="77777777" w:rsidR="003545DA" w:rsidRDefault="00B9509A" w:rsidP="00DE6461">
      <w:r>
        <w:t>Chris Piercy: Kitsap County</w:t>
      </w:r>
      <w:r w:rsidRPr="002C1D96">
        <w:t xml:space="preserve"> </w:t>
      </w:r>
    </w:p>
    <w:p w14:paraId="539EAA1A" w14:textId="009C09B8" w:rsidR="00943BCD" w:rsidRDefault="00943BCD" w:rsidP="00DE6461">
      <w:r w:rsidRPr="002C1D96">
        <w:t>Corinne Drennan</w:t>
      </w:r>
      <w:r w:rsidR="00C6374C">
        <w:t xml:space="preserve">: </w:t>
      </w:r>
      <w:r w:rsidRPr="002C1D96">
        <w:t>Pacific NW National Laboratory</w:t>
      </w:r>
    </w:p>
    <w:p w14:paraId="09EB782C" w14:textId="65EBA11D" w:rsidR="0040629F" w:rsidRPr="002C1D96" w:rsidRDefault="00C6374C" w:rsidP="00DE6461">
      <w:r>
        <w:t>Karl Englund:</w:t>
      </w:r>
      <w:r w:rsidR="0040629F" w:rsidRPr="002C1D96">
        <w:t xml:space="preserve"> Washington State University</w:t>
      </w:r>
    </w:p>
    <w:p w14:paraId="21E9DC4F" w14:textId="34E00BDD" w:rsidR="0068695F" w:rsidRDefault="00C6374C" w:rsidP="00DE6461">
      <w:r>
        <w:t>Kyla Fisher:</w:t>
      </w:r>
      <w:r w:rsidR="0068695F" w:rsidRPr="002C1D96">
        <w:t xml:space="preserve"> AMERIPEN </w:t>
      </w:r>
    </w:p>
    <w:p w14:paraId="6F5AAC69" w14:textId="3799DDF1" w:rsidR="0040629F" w:rsidRDefault="007D42CE" w:rsidP="00DE6461">
      <w:r>
        <w:t>N</w:t>
      </w:r>
      <w:r w:rsidR="00C6374C">
        <w:t>ina Goodrich:</w:t>
      </w:r>
      <w:r w:rsidR="0040629F" w:rsidRPr="002C1D96">
        <w:t xml:space="preserve"> Sustainable Packaging Coalition</w:t>
      </w:r>
    </w:p>
    <w:p w14:paraId="069BA8D2" w14:textId="432412B9" w:rsidR="00A81323" w:rsidRDefault="00A81323" w:rsidP="00B9509A">
      <w:r>
        <w:t>Allen Langdon</w:t>
      </w:r>
      <w:r w:rsidR="003545DA">
        <w:t>:</w:t>
      </w:r>
      <w:r>
        <w:t xml:space="preserve"> Circular Materials</w:t>
      </w:r>
    </w:p>
    <w:p w14:paraId="1531C6AE" w14:textId="37099B68" w:rsidR="007D42CE" w:rsidRDefault="00FC7E67" w:rsidP="00A81323">
      <w:pPr>
        <w:ind w:left="360"/>
      </w:pPr>
      <w:r>
        <w:t>Kris Major:</w:t>
      </w:r>
      <w:r w:rsidR="007D42CE">
        <w:t xml:space="preserve"> City of Spokane</w:t>
      </w:r>
    </w:p>
    <w:p w14:paraId="3EA40CB9" w14:textId="5A5DA32D" w:rsidR="0068695F" w:rsidRDefault="0068695F" w:rsidP="00A81323">
      <w:pPr>
        <w:ind w:left="360"/>
      </w:pPr>
      <w:r w:rsidRPr="002C1D96">
        <w:t>Scott Morgan</w:t>
      </w:r>
      <w:r w:rsidR="00C6374C">
        <w:t>:</w:t>
      </w:r>
      <w:r w:rsidRPr="002C1D96">
        <w:t xml:space="preserve"> Evergreen State College </w:t>
      </w:r>
    </w:p>
    <w:p w14:paraId="601794E3" w14:textId="5D2A9D9E" w:rsidR="00943BCD" w:rsidRDefault="00C6374C" w:rsidP="00054A84">
      <w:pPr>
        <w:ind w:left="360"/>
      </w:pPr>
      <w:r>
        <w:t>Mike Range:</w:t>
      </w:r>
      <w:r w:rsidR="00943BCD" w:rsidRPr="002C1D96">
        <w:t xml:space="preserve"> Waste Management </w:t>
      </w:r>
    </w:p>
    <w:p w14:paraId="6C652870" w14:textId="366856F4" w:rsidR="00C6374C" w:rsidRDefault="00322AAE" w:rsidP="00054A84">
      <w:pPr>
        <w:ind w:left="360"/>
      </w:pPr>
      <w:r w:rsidRPr="002C1D96">
        <w:t>Tim Sh</w:t>
      </w:r>
      <w:r w:rsidR="00C6374C">
        <w:t>estek:</w:t>
      </w:r>
      <w:r w:rsidRPr="002C1D96">
        <w:t xml:space="preserve"> American Chemistry Council </w:t>
      </w:r>
    </w:p>
    <w:p w14:paraId="680FA780" w14:textId="77777777" w:rsidR="00B9509A" w:rsidRDefault="00C6374C" w:rsidP="00A81323">
      <w:pPr>
        <w:ind w:left="360"/>
      </w:pPr>
      <w:r>
        <w:t>Heather Trim:</w:t>
      </w:r>
      <w:r w:rsidR="0040629F" w:rsidRPr="002C1D96">
        <w:t xml:space="preserve"> Zero Waste Washington</w:t>
      </w:r>
      <w:r w:rsidR="00B9509A">
        <w:t xml:space="preserve"> </w:t>
      </w:r>
    </w:p>
    <w:p w14:paraId="5F4593C1" w14:textId="561B886F" w:rsidR="000A64BE" w:rsidRPr="002C1D96" w:rsidRDefault="00B9509A" w:rsidP="00A81323">
      <w:pPr>
        <w:ind w:left="360"/>
        <w:sectPr w:rsidR="000A64BE" w:rsidRPr="002C1D96" w:rsidSect="00054A84">
          <w:type w:val="continuous"/>
          <w:pgSz w:w="12240" w:h="15840"/>
          <w:pgMar w:top="1440" w:right="1080" w:bottom="1440" w:left="1080" w:header="720" w:footer="720" w:gutter="0"/>
          <w:cols w:num="2" w:space="180"/>
          <w:titlePg/>
          <w:docGrid w:linePitch="360"/>
        </w:sectPr>
      </w:pPr>
      <w:r>
        <w:t>Jay Simmons: North Pacific Paper Company</w:t>
      </w:r>
    </w:p>
    <w:p w14:paraId="79902A71" w14:textId="21463DB7" w:rsidR="003E093C" w:rsidRDefault="00595483" w:rsidP="00A81323">
      <w:pPr>
        <w:spacing w:before="120"/>
      </w:pPr>
      <w:r>
        <w:t>N</w:t>
      </w:r>
      <w:r w:rsidR="003E093C">
        <w:t xml:space="preserve">ot present: </w:t>
      </w:r>
      <w:r w:rsidR="00B9509A">
        <w:t>Sam Dart, Grant</w:t>
      </w:r>
      <w:r w:rsidR="000A64BE">
        <w:t xml:space="preserve"> County</w:t>
      </w:r>
    </w:p>
    <w:p w14:paraId="3F50F914" w14:textId="502D6BDF" w:rsidR="0068695F" w:rsidRDefault="001505C2" w:rsidP="0068695F">
      <w:pPr>
        <w:pStyle w:val="Heading2"/>
        <w:rPr>
          <w:sz w:val="24"/>
          <w:szCs w:val="24"/>
        </w:rPr>
      </w:pPr>
      <w:r w:rsidRPr="003908FF">
        <w:t>Agenda</w:t>
      </w:r>
    </w:p>
    <w:p w14:paraId="16315262" w14:textId="22BDD059" w:rsidR="0017616E" w:rsidRPr="00130A9E" w:rsidRDefault="00633E6D" w:rsidP="005F0248">
      <w:pPr>
        <w:pStyle w:val="NoSpacing"/>
        <w:numPr>
          <w:ilvl w:val="0"/>
          <w:numId w:val="1"/>
        </w:numPr>
        <w:tabs>
          <w:tab w:val="left" w:pos="1428"/>
        </w:tabs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Board, Ecology, and </w:t>
      </w:r>
      <w:r w:rsidR="00E318EF">
        <w:rPr>
          <w:sz w:val="24"/>
          <w:szCs w:val="24"/>
        </w:rPr>
        <w:t xml:space="preserve">Department of </w:t>
      </w:r>
      <w:r>
        <w:rPr>
          <w:sz w:val="24"/>
          <w:szCs w:val="24"/>
        </w:rPr>
        <w:t>Commerce</w:t>
      </w:r>
      <w:r w:rsidR="00E318EF">
        <w:rPr>
          <w:sz w:val="24"/>
          <w:szCs w:val="24"/>
        </w:rPr>
        <w:t xml:space="preserve"> (Commerce)</w:t>
      </w:r>
      <w:r>
        <w:rPr>
          <w:sz w:val="24"/>
          <w:szCs w:val="24"/>
        </w:rPr>
        <w:t xml:space="preserve"> </w:t>
      </w:r>
      <w:r w:rsidR="002E77D2" w:rsidRPr="00130A9E">
        <w:rPr>
          <w:sz w:val="24"/>
          <w:szCs w:val="24"/>
        </w:rPr>
        <w:t>updates</w:t>
      </w:r>
      <w:r w:rsidR="00311B47" w:rsidRPr="00130A9E">
        <w:rPr>
          <w:sz w:val="24"/>
          <w:szCs w:val="24"/>
        </w:rPr>
        <w:t xml:space="preserve"> </w:t>
      </w:r>
    </w:p>
    <w:p w14:paraId="0F97D2FC" w14:textId="367FBB31" w:rsidR="00711812" w:rsidRDefault="00EB3C08" w:rsidP="005B3D6C">
      <w:pPr>
        <w:pStyle w:val="NoSpacing"/>
        <w:numPr>
          <w:ilvl w:val="0"/>
          <w:numId w:val="35"/>
        </w:numPr>
        <w:tabs>
          <w:tab w:val="left" w:pos="1428"/>
        </w:tabs>
        <w:ind w:right="-90"/>
        <w:rPr>
          <w:sz w:val="24"/>
          <w:szCs w:val="24"/>
        </w:rPr>
      </w:pPr>
      <w:r>
        <w:rPr>
          <w:sz w:val="24"/>
          <w:szCs w:val="24"/>
        </w:rPr>
        <w:t>NextCycle Update</w:t>
      </w:r>
    </w:p>
    <w:p w14:paraId="21A0F12C" w14:textId="1ED8EFB5" w:rsidR="008B73F3" w:rsidRDefault="00EB3C08" w:rsidP="005B3D6C">
      <w:pPr>
        <w:pStyle w:val="NoSpacing"/>
        <w:numPr>
          <w:ilvl w:val="0"/>
          <w:numId w:val="35"/>
        </w:numPr>
        <w:tabs>
          <w:tab w:val="left" w:pos="1428"/>
        </w:tabs>
        <w:ind w:right="-90"/>
        <w:rPr>
          <w:sz w:val="24"/>
          <w:szCs w:val="24"/>
        </w:rPr>
      </w:pPr>
      <w:r>
        <w:rPr>
          <w:sz w:val="24"/>
          <w:szCs w:val="24"/>
        </w:rPr>
        <w:t>Department of Commerce funding opportunities presentation</w:t>
      </w:r>
    </w:p>
    <w:p w14:paraId="01B36458" w14:textId="2799FCD1" w:rsidR="001A03F3" w:rsidRDefault="00EB3C08" w:rsidP="005B3D6C">
      <w:pPr>
        <w:pStyle w:val="NoSpacing"/>
        <w:numPr>
          <w:ilvl w:val="0"/>
          <w:numId w:val="35"/>
        </w:numPr>
        <w:tabs>
          <w:tab w:val="left" w:pos="1428"/>
        </w:tabs>
        <w:ind w:right="-90"/>
        <w:rPr>
          <w:sz w:val="24"/>
          <w:szCs w:val="24"/>
        </w:rPr>
      </w:pPr>
      <w:r>
        <w:rPr>
          <w:sz w:val="24"/>
          <w:szCs w:val="24"/>
        </w:rPr>
        <w:t>Mura Technology’s Project Cascade</w:t>
      </w:r>
    </w:p>
    <w:p w14:paraId="5984AFF9" w14:textId="691135CA" w:rsidR="00EB3C08" w:rsidRDefault="00EB3C08" w:rsidP="005B3D6C">
      <w:pPr>
        <w:pStyle w:val="NoSpacing"/>
        <w:numPr>
          <w:ilvl w:val="0"/>
          <w:numId w:val="35"/>
        </w:numPr>
        <w:tabs>
          <w:tab w:val="left" w:pos="1428"/>
        </w:tabs>
        <w:ind w:right="-90"/>
        <w:rPr>
          <w:sz w:val="24"/>
          <w:szCs w:val="24"/>
        </w:rPr>
      </w:pPr>
      <w:r>
        <w:rPr>
          <w:sz w:val="24"/>
          <w:szCs w:val="24"/>
        </w:rPr>
        <w:t>King County plastic film pilot project summary</w:t>
      </w:r>
    </w:p>
    <w:p w14:paraId="544981DD" w14:textId="2EC64C49" w:rsidR="00092C8A" w:rsidRPr="00772E5F" w:rsidRDefault="00092C8A" w:rsidP="005B3D6C">
      <w:pPr>
        <w:pStyle w:val="NoSpacing"/>
        <w:numPr>
          <w:ilvl w:val="0"/>
          <w:numId w:val="35"/>
        </w:numPr>
        <w:tabs>
          <w:tab w:val="left" w:pos="1428"/>
        </w:tabs>
        <w:ind w:right="-90"/>
        <w:rPr>
          <w:sz w:val="24"/>
          <w:szCs w:val="24"/>
        </w:rPr>
      </w:pPr>
      <w:r>
        <w:rPr>
          <w:sz w:val="24"/>
          <w:szCs w:val="24"/>
        </w:rPr>
        <w:t>Intro to the Center strategic planning priority matrix tool</w:t>
      </w:r>
    </w:p>
    <w:p w14:paraId="5A0B7CA2" w14:textId="2837C8A0" w:rsidR="00880FB0" w:rsidRDefault="002971F7" w:rsidP="00BA0216">
      <w:pPr>
        <w:spacing w:before="120"/>
        <w:rPr>
          <w:rFonts w:eastAsia="Times New Roman"/>
        </w:rPr>
      </w:pPr>
      <w:r>
        <w:rPr>
          <w:szCs w:val="24"/>
        </w:rPr>
        <w:t>M</w:t>
      </w:r>
      <w:r w:rsidR="00F40889">
        <w:rPr>
          <w:szCs w:val="24"/>
        </w:rPr>
        <w:t xml:space="preserve">eeting </w:t>
      </w:r>
      <w:r w:rsidR="003908FF">
        <w:rPr>
          <w:szCs w:val="24"/>
        </w:rPr>
        <w:t>agenda and other m</w:t>
      </w:r>
      <w:r w:rsidR="005730C9" w:rsidRPr="00DE6461">
        <w:rPr>
          <w:rFonts w:asciiTheme="minorHAnsi" w:hAnsiTheme="minorHAnsi" w:cstheme="minorHAnsi"/>
          <w:szCs w:val="24"/>
        </w:rPr>
        <w:t xml:space="preserve">aterials are available on the </w:t>
      </w:r>
      <w:hyperlink r:id="rId17" w:history="1">
        <w:r w:rsidR="007E374B">
          <w:rPr>
            <w:rStyle w:val="Hyperlink"/>
            <w:rFonts w:asciiTheme="minorHAnsi" w:hAnsiTheme="minorHAnsi" w:cstheme="minorHAnsi"/>
            <w:szCs w:val="24"/>
          </w:rPr>
          <w:t>Advisory B</w:t>
        </w:r>
        <w:r w:rsidR="005730C9" w:rsidRPr="00DE6461">
          <w:rPr>
            <w:rStyle w:val="Hyperlink"/>
            <w:rFonts w:asciiTheme="minorHAnsi" w:hAnsiTheme="minorHAnsi" w:cstheme="minorHAnsi"/>
            <w:szCs w:val="24"/>
          </w:rPr>
          <w:t>oa</w:t>
        </w:r>
        <w:r w:rsidR="008F769D" w:rsidRPr="00DE6461">
          <w:rPr>
            <w:rStyle w:val="Hyperlink"/>
            <w:rFonts w:asciiTheme="minorHAnsi" w:hAnsiTheme="minorHAnsi" w:cstheme="minorHAnsi"/>
            <w:szCs w:val="24"/>
          </w:rPr>
          <w:t>rd w</w:t>
        </w:r>
        <w:r w:rsidR="005730C9" w:rsidRPr="00DE6461">
          <w:rPr>
            <w:rStyle w:val="Hyperlink"/>
            <w:rFonts w:asciiTheme="minorHAnsi" w:hAnsiTheme="minorHAnsi" w:cstheme="minorHAnsi"/>
            <w:szCs w:val="24"/>
          </w:rPr>
          <w:t>ebsite</w:t>
        </w:r>
      </w:hyperlink>
      <w:r w:rsidR="00EE110D">
        <w:rPr>
          <w:rStyle w:val="EndnoteReference"/>
          <w:rFonts w:asciiTheme="minorHAnsi" w:hAnsiTheme="minorHAnsi" w:cstheme="minorHAnsi"/>
          <w:color w:val="0563C1"/>
          <w:szCs w:val="24"/>
          <w:u w:val="single"/>
        </w:rPr>
        <w:endnoteReference w:id="2"/>
      </w:r>
    </w:p>
    <w:p w14:paraId="36CE6F8D" w14:textId="7A384D82" w:rsidR="00486491" w:rsidRPr="00880FB0" w:rsidRDefault="005F16B4" w:rsidP="00234357">
      <w:pPr>
        <w:pStyle w:val="Heading2"/>
        <w:rPr>
          <w:rFonts w:eastAsia="Times New Roman"/>
        </w:rPr>
      </w:pPr>
      <w:r>
        <w:rPr>
          <w:rFonts w:eastAsia="Times New Roman"/>
        </w:rPr>
        <w:t>Board, Commerce</w:t>
      </w:r>
      <w:r w:rsidR="002971F7">
        <w:rPr>
          <w:rFonts w:eastAsia="Times New Roman"/>
        </w:rPr>
        <w:t>,</w:t>
      </w:r>
      <w:r w:rsidR="00983E90">
        <w:rPr>
          <w:rFonts w:eastAsia="Times New Roman"/>
        </w:rPr>
        <w:t xml:space="preserve"> </w:t>
      </w:r>
      <w:r w:rsidR="002971F7">
        <w:rPr>
          <w:rFonts w:eastAsia="Times New Roman"/>
        </w:rPr>
        <w:t xml:space="preserve">Ecology </w:t>
      </w:r>
      <w:r w:rsidR="00983E90">
        <w:rPr>
          <w:rFonts w:eastAsia="Times New Roman"/>
        </w:rPr>
        <w:t>updates</w:t>
      </w:r>
    </w:p>
    <w:p w14:paraId="013E5661" w14:textId="55E777B0" w:rsidR="00D42BDE" w:rsidRDefault="00486491" w:rsidP="00137D45">
      <w:pPr>
        <w:spacing w:before="120"/>
        <w:rPr>
          <w:rFonts w:asciiTheme="minorHAnsi" w:hAnsiTheme="minorHAnsi" w:cstheme="minorHAnsi"/>
          <w:szCs w:val="24"/>
        </w:rPr>
      </w:pPr>
      <w:r w:rsidRPr="003C73C1">
        <w:rPr>
          <w:rStyle w:val="Strong"/>
        </w:rPr>
        <w:t>Board</w:t>
      </w:r>
      <w:r w:rsidR="00796196" w:rsidRPr="003C73C1">
        <w:rPr>
          <w:rStyle w:val="Strong"/>
        </w:rPr>
        <w:t xml:space="preserve"> members</w:t>
      </w:r>
      <w:r w:rsidR="00796196" w:rsidRPr="00311B47">
        <w:rPr>
          <w:rFonts w:asciiTheme="minorHAnsi" w:hAnsiTheme="minorHAnsi" w:cstheme="minorHAnsi"/>
          <w:szCs w:val="24"/>
        </w:rPr>
        <w:t xml:space="preserve"> shared </w:t>
      </w:r>
      <w:r w:rsidR="00EB4944">
        <w:rPr>
          <w:rFonts w:asciiTheme="minorHAnsi" w:hAnsiTheme="minorHAnsi" w:cstheme="minorHAnsi"/>
          <w:szCs w:val="24"/>
        </w:rPr>
        <w:t xml:space="preserve">the following </w:t>
      </w:r>
      <w:r w:rsidR="00EB4944" w:rsidRPr="003A7368">
        <w:rPr>
          <w:rFonts w:asciiTheme="minorHAnsi" w:hAnsiTheme="minorHAnsi" w:cstheme="minorHAnsi"/>
          <w:szCs w:val="24"/>
        </w:rPr>
        <w:t>updates</w:t>
      </w:r>
    </w:p>
    <w:p w14:paraId="19234BFE" w14:textId="0BACF7F8" w:rsidR="0031694A" w:rsidRDefault="008B79C8" w:rsidP="00377D76">
      <w:pPr>
        <w:pStyle w:val="ListParagraph"/>
        <w:numPr>
          <w:ilvl w:val="0"/>
          <w:numId w:val="45"/>
        </w:numPr>
      </w:pPr>
      <w:r>
        <w:t>Kyla Fisher</w:t>
      </w:r>
      <w:r w:rsidR="00B2505A">
        <w:t xml:space="preserve">, </w:t>
      </w:r>
      <w:r>
        <w:t>AMERIPEN</w:t>
      </w:r>
      <w:r w:rsidR="00B2505A">
        <w:t xml:space="preserve">: </w:t>
      </w:r>
      <w:proofErr w:type="spellStart"/>
      <w:r w:rsidRPr="008B79C8">
        <w:t>Ameripen</w:t>
      </w:r>
      <w:proofErr w:type="spellEnd"/>
      <w:r w:rsidRPr="008B79C8">
        <w:t xml:space="preserve"> packaging trend study coming out in Jan</w:t>
      </w:r>
      <w:r>
        <w:t>uary</w:t>
      </w:r>
      <w:r w:rsidR="001A2EB1">
        <w:t>.</w:t>
      </w:r>
    </w:p>
    <w:p w14:paraId="54D48B65" w14:textId="07DA2073" w:rsidR="0031694A" w:rsidRPr="0031694A" w:rsidRDefault="00B37973" w:rsidP="00AF284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Allen Langdon, Circular Materials: </w:t>
      </w:r>
      <w:r w:rsidR="008B79C8" w:rsidRPr="008B79C8">
        <w:rPr>
          <w:rFonts w:cs="Calibri"/>
          <w:szCs w:val="24"/>
        </w:rPr>
        <w:t>acquired CSSA company</w:t>
      </w:r>
      <w:r w:rsidR="008B79C8">
        <w:rPr>
          <w:rFonts w:cs="Calibri"/>
          <w:szCs w:val="24"/>
        </w:rPr>
        <w:t xml:space="preserve"> and</w:t>
      </w:r>
      <w:r w:rsidR="008B79C8" w:rsidRPr="008B79C8">
        <w:rPr>
          <w:rFonts w:cs="Calibri"/>
          <w:szCs w:val="24"/>
        </w:rPr>
        <w:t xml:space="preserve"> grown from 8 </w:t>
      </w:r>
      <w:r w:rsidR="008B79C8">
        <w:rPr>
          <w:rFonts w:cs="Calibri"/>
          <w:szCs w:val="24"/>
        </w:rPr>
        <w:t>employees</w:t>
      </w:r>
      <w:r w:rsidR="008B79C8" w:rsidRPr="008B79C8">
        <w:rPr>
          <w:rFonts w:cs="Calibri"/>
          <w:szCs w:val="24"/>
        </w:rPr>
        <w:t xml:space="preserve"> to 70, submitting </w:t>
      </w:r>
      <w:r w:rsidR="00C16D12">
        <w:rPr>
          <w:rFonts w:cs="Calibri"/>
          <w:szCs w:val="24"/>
        </w:rPr>
        <w:t xml:space="preserve">EPR </w:t>
      </w:r>
      <w:r w:rsidR="008B79C8" w:rsidRPr="008B79C8">
        <w:rPr>
          <w:rFonts w:cs="Calibri"/>
          <w:szCs w:val="24"/>
        </w:rPr>
        <w:t>plans for NB and Ontario. Participating in OR rulemaking</w:t>
      </w:r>
      <w:r w:rsidR="008B79C8">
        <w:rPr>
          <w:rFonts w:cs="Calibri"/>
          <w:szCs w:val="24"/>
        </w:rPr>
        <w:t>.</w:t>
      </w:r>
    </w:p>
    <w:p w14:paraId="60A7EC6E" w14:textId="3AD0175C" w:rsidR="0086711B" w:rsidRDefault="001A2EB1" w:rsidP="00AF284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 w:rsidRPr="001A2EB1">
        <w:rPr>
          <w:rFonts w:asciiTheme="minorHAnsi" w:hAnsiTheme="minorHAnsi" w:cstheme="minorHAnsi"/>
          <w:szCs w:val="24"/>
        </w:rPr>
        <w:t>Jay Simmons</w:t>
      </w:r>
      <w:r w:rsidR="00CE4318">
        <w:rPr>
          <w:rFonts w:asciiTheme="minorHAnsi" w:hAnsiTheme="minorHAnsi" w:cstheme="minorHAnsi"/>
          <w:szCs w:val="24"/>
        </w:rPr>
        <w:t>,</w:t>
      </w:r>
      <w:r w:rsidRPr="001A2EB1">
        <w:rPr>
          <w:rFonts w:asciiTheme="minorHAnsi" w:hAnsiTheme="minorHAnsi" w:cstheme="minorHAnsi"/>
          <w:szCs w:val="24"/>
        </w:rPr>
        <w:t xml:space="preserve"> North Pacific Paper Company</w:t>
      </w:r>
      <w:r w:rsidR="00B37973">
        <w:rPr>
          <w:rFonts w:asciiTheme="minorHAnsi" w:hAnsiTheme="minorHAnsi" w:cstheme="minorHAnsi"/>
          <w:szCs w:val="24"/>
        </w:rPr>
        <w:t xml:space="preserve">: </w:t>
      </w:r>
      <w:r w:rsidRPr="001A2EB1">
        <w:rPr>
          <w:rFonts w:asciiTheme="minorHAnsi" w:hAnsiTheme="minorHAnsi" w:cstheme="minorHAnsi"/>
          <w:szCs w:val="24"/>
        </w:rPr>
        <w:t>markets are shifting, recycle plant is running well</w:t>
      </w:r>
      <w:r>
        <w:rPr>
          <w:rFonts w:asciiTheme="minorHAnsi" w:hAnsiTheme="minorHAnsi" w:cstheme="minorHAnsi"/>
          <w:szCs w:val="24"/>
        </w:rPr>
        <w:t>.</w:t>
      </w:r>
    </w:p>
    <w:p w14:paraId="36FB3ED3" w14:textId="7F15D027" w:rsidR="007A2EFD" w:rsidRDefault="006B4A87" w:rsidP="00D7506A">
      <w:pPr>
        <w:pStyle w:val="HTMLPreformatted"/>
        <w:spacing w:before="120"/>
        <w:rPr>
          <w:rStyle w:val="Strong"/>
        </w:rPr>
      </w:pPr>
      <w:r w:rsidRPr="003A7368">
        <w:rPr>
          <w:rStyle w:val="Strong"/>
        </w:rPr>
        <w:t>Commerce update</w:t>
      </w:r>
      <w:r w:rsidR="007A2EFD">
        <w:rPr>
          <w:rStyle w:val="Strong"/>
        </w:rPr>
        <w:t xml:space="preserve"> – Rob Duff</w:t>
      </w:r>
      <w:r w:rsidRPr="003A7368">
        <w:rPr>
          <w:rStyle w:val="Strong"/>
        </w:rPr>
        <w:t>:</w:t>
      </w:r>
      <w:r w:rsidR="00AF2840">
        <w:rPr>
          <w:rStyle w:val="Strong"/>
        </w:rPr>
        <w:t xml:space="preserve"> </w:t>
      </w:r>
    </w:p>
    <w:p w14:paraId="2E203852" w14:textId="06A8D51C" w:rsidR="000662A4" w:rsidRPr="000662A4" w:rsidRDefault="00F0300C" w:rsidP="000662A4">
      <w:pPr>
        <w:pStyle w:val="HTMLPreformatted"/>
        <w:numPr>
          <w:ilvl w:val="0"/>
          <w:numId w:val="42"/>
        </w:numPr>
        <w:rPr>
          <w:rStyle w:val="Strong"/>
          <w:rFonts w:cstheme="minorHAnsi"/>
          <w:b w:val="0"/>
          <w:bCs w:val="0"/>
          <w:szCs w:val="24"/>
        </w:rPr>
      </w:pPr>
      <w:r>
        <w:rPr>
          <w:rStyle w:val="Strong"/>
          <w:rFonts w:cstheme="minorHAnsi"/>
          <w:b w:val="0"/>
          <w:szCs w:val="24"/>
        </w:rPr>
        <w:t>NextCycle grants coming soon via Commerce</w:t>
      </w:r>
      <w:r w:rsidR="000662A4" w:rsidRPr="000662A4">
        <w:rPr>
          <w:rStyle w:val="Strong"/>
          <w:rFonts w:cstheme="minorHAnsi"/>
          <w:b w:val="0"/>
          <w:szCs w:val="24"/>
        </w:rPr>
        <w:t>.</w:t>
      </w:r>
    </w:p>
    <w:p w14:paraId="6308103B" w14:textId="64E14D83" w:rsidR="000662A4" w:rsidRDefault="00F0300C" w:rsidP="000662A4">
      <w:pPr>
        <w:pStyle w:val="HTMLPreformatted"/>
        <w:numPr>
          <w:ilvl w:val="0"/>
          <w:numId w:val="42"/>
        </w:numPr>
        <w:rPr>
          <w:rStyle w:val="Strong"/>
          <w:rFonts w:cstheme="minorHAnsi"/>
          <w:b w:val="0"/>
          <w:bCs w:val="0"/>
          <w:szCs w:val="24"/>
        </w:rPr>
      </w:pPr>
      <w:r>
        <w:rPr>
          <w:rStyle w:val="Strong"/>
          <w:rFonts w:cstheme="minorHAnsi"/>
          <w:b w:val="0"/>
          <w:bCs w:val="0"/>
          <w:szCs w:val="24"/>
        </w:rPr>
        <w:t>Biofuels and circular economy decision package might be in the Governor’s budget</w:t>
      </w:r>
      <w:r w:rsidR="000662A4">
        <w:rPr>
          <w:rStyle w:val="Strong"/>
          <w:rFonts w:cstheme="minorHAnsi"/>
          <w:b w:val="0"/>
          <w:bCs w:val="0"/>
          <w:szCs w:val="24"/>
        </w:rPr>
        <w:t>.</w:t>
      </w:r>
    </w:p>
    <w:p w14:paraId="4308CF6D" w14:textId="5C1CEAEE" w:rsidR="00F0300C" w:rsidRPr="000662A4" w:rsidRDefault="00F0300C" w:rsidP="000662A4">
      <w:pPr>
        <w:pStyle w:val="HTMLPreformatted"/>
        <w:numPr>
          <w:ilvl w:val="0"/>
          <w:numId w:val="42"/>
        </w:numPr>
        <w:rPr>
          <w:rStyle w:val="Strong"/>
          <w:rFonts w:cstheme="minorHAnsi"/>
          <w:b w:val="0"/>
          <w:bCs w:val="0"/>
          <w:szCs w:val="24"/>
        </w:rPr>
      </w:pPr>
      <w:r>
        <w:rPr>
          <w:rStyle w:val="Strong"/>
          <w:rFonts w:cstheme="minorHAnsi"/>
          <w:b w:val="0"/>
          <w:bCs w:val="0"/>
          <w:szCs w:val="24"/>
        </w:rPr>
        <w:t>New legislation coming soon</w:t>
      </w:r>
      <w:r w:rsidR="00CE4318">
        <w:rPr>
          <w:rStyle w:val="Strong"/>
          <w:rFonts w:cstheme="minorHAnsi"/>
          <w:b w:val="0"/>
          <w:bCs w:val="0"/>
          <w:szCs w:val="24"/>
        </w:rPr>
        <w:t>.</w:t>
      </w:r>
    </w:p>
    <w:p w14:paraId="6DFF504E" w14:textId="169072E7" w:rsidR="007A2EFD" w:rsidRDefault="00D7506A" w:rsidP="0077084D">
      <w:pPr>
        <w:pStyle w:val="HTMLPreformatted"/>
        <w:keepNext/>
        <w:spacing w:before="120"/>
        <w:rPr>
          <w:rFonts w:asciiTheme="minorHAnsi" w:hAnsiTheme="minorHAnsi" w:cstheme="minorHAnsi"/>
          <w:sz w:val="24"/>
          <w:szCs w:val="24"/>
        </w:rPr>
      </w:pPr>
      <w:r w:rsidRPr="00FC7E67">
        <w:rPr>
          <w:rStyle w:val="Strong"/>
          <w:rFonts w:cstheme="minorHAnsi"/>
          <w:szCs w:val="24"/>
        </w:rPr>
        <w:t>Ecology update</w:t>
      </w:r>
      <w:r w:rsidR="007A2EFD">
        <w:rPr>
          <w:rStyle w:val="Strong"/>
          <w:rFonts w:cstheme="minorHAnsi"/>
          <w:szCs w:val="24"/>
        </w:rPr>
        <w:t xml:space="preserve"> – Kara Steward</w:t>
      </w:r>
      <w:r w:rsidRPr="00FC7E6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7028B07" w14:textId="3C1044D3" w:rsidR="00087F73" w:rsidRDefault="00BC6B15" w:rsidP="00087F73">
      <w:pPr>
        <w:pStyle w:val="HTMLPreformatted"/>
        <w:numPr>
          <w:ilvl w:val="0"/>
          <w:numId w:val="43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Bi-annual legislative report finalized and submitted.</w:t>
      </w:r>
    </w:p>
    <w:p w14:paraId="1CC9E335" w14:textId="112E11FD" w:rsidR="00BC6B15" w:rsidRDefault="00BC6B15" w:rsidP="00087F73">
      <w:pPr>
        <w:pStyle w:val="HTMLPreformatted"/>
        <w:numPr>
          <w:ilvl w:val="0"/>
          <w:numId w:val="43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Center project chosen for UW Evans school study on researching other market development groups to help the Center focus and prioritize its work.</w:t>
      </w:r>
    </w:p>
    <w:p w14:paraId="52674CA1" w14:textId="02FC8859" w:rsidR="00087F73" w:rsidRDefault="00BC6B15" w:rsidP="00087F73">
      <w:pPr>
        <w:pStyle w:val="HTMLPreformatted"/>
        <w:numPr>
          <w:ilvl w:val="0"/>
          <w:numId w:val="43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Spring Glass summit announced.</w:t>
      </w:r>
    </w:p>
    <w:p w14:paraId="297C84CA" w14:textId="28FEF2C8" w:rsidR="00F0300C" w:rsidRDefault="00F0300C" w:rsidP="00F0300C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</w:p>
    <w:p w14:paraId="46B99EF8" w14:textId="51C29F73" w:rsidR="00F0300C" w:rsidRDefault="00F0300C" w:rsidP="00F0300C">
      <w:pPr>
        <w:pStyle w:val="HTMLPreformatted"/>
        <w:keepNext/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Style w:val="Strong"/>
          <w:rFonts w:cstheme="minorHAnsi"/>
          <w:szCs w:val="24"/>
        </w:rPr>
        <w:t>NextCycle Washington</w:t>
      </w:r>
      <w:r w:rsidRPr="00FC7E67">
        <w:rPr>
          <w:rStyle w:val="Strong"/>
          <w:rFonts w:cstheme="minorHAnsi"/>
          <w:szCs w:val="24"/>
        </w:rPr>
        <w:t xml:space="preserve"> update</w:t>
      </w:r>
      <w:r>
        <w:rPr>
          <w:rStyle w:val="Strong"/>
          <w:rFonts w:cstheme="minorHAnsi"/>
          <w:szCs w:val="24"/>
        </w:rPr>
        <w:t xml:space="preserve"> – </w:t>
      </w:r>
      <w:r>
        <w:rPr>
          <w:rStyle w:val="Strong"/>
          <w:rFonts w:cstheme="minorHAnsi"/>
          <w:szCs w:val="24"/>
        </w:rPr>
        <w:t>Tina Schaefer</w:t>
      </w:r>
      <w:r w:rsidRPr="00FC7E6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FB199D0" w14:textId="56DD8558" w:rsidR="00F0300C" w:rsidRPr="00F0300C" w:rsidRDefault="00F0300C" w:rsidP="00F0300C">
      <w:pPr>
        <w:pStyle w:val="HTMLPreformatted"/>
        <w:numPr>
          <w:ilvl w:val="0"/>
          <w:numId w:val="43"/>
        </w:numPr>
        <w:rPr>
          <w:rFonts w:asciiTheme="minorHAnsi" w:hAnsiTheme="minorHAnsi" w:cstheme="minorHAnsi"/>
          <w:color w:val="000000"/>
          <w:sz w:val="24"/>
          <w:szCs w:val="24"/>
        </w:rPr>
      </w:pPr>
      <w:hyperlink r:id="rId18" w:history="1">
        <w:r w:rsidRPr="0089497E">
          <w:rPr>
            <w:rStyle w:val="Hyperlink"/>
            <w:rFonts w:asciiTheme="minorHAnsi" w:hAnsiTheme="minorHAnsi" w:cstheme="minorHAnsi"/>
            <w:sz w:val="24"/>
            <w:szCs w:val="24"/>
          </w:rPr>
          <w:t>NextCycle</w:t>
        </w:r>
        <w:r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Washington</w:t>
        </w:r>
      </w:hyperlink>
      <w:r w:rsidRPr="00595483">
        <w:rPr>
          <w:rStyle w:val="EndnoteReference"/>
          <w:rFonts w:asciiTheme="minorHAnsi" w:hAnsiTheme="minorHAnsi" w:cstheme="minorHAnsi"/>
          <w:sz w:val="24"/>
          <w:szCs w:val="24"/>
        </w:rPr>
        <w:endnoteReference w:id="3"/>
      </w:r>
      <w:r w:rsidRPr="0059548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continues to move forward </w:t>
      </w:r>
      <w:r>
        <w:rPr>
          <w:rFonts w:asciiTheme="minorHAnsi" w:hAnsiTheme="minorHAnsi" w:cstheme="minorHAnsi"/>
          <w:color w:val="000000"/>
          <w:sz w:val="24"/>
          <w:szCs w:val="24"/>
        </w:rPr>
        <w:t>with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  <w:r>
        <w:rPr>
          <w:rFonts w:asciiTheme="minorHAnsi" w:hAnsiTheme="minorHAnsi" w:cstheme="minorHAnsi"/>
          <w:color w:val="000000"/>
          <w:sz w:val="24"/>
          <w:szCs w:val="24"/>
        </w:rPr>
        <w:t>5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Circular Accelerator Program participants. </w:t>
      </w: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itch showcase scheduled for </w:t>
      </w:r>
      <w:r>
        <w:rPr>
          <w:rFonts w:asciiTheme="minorHAnsi" w:hAnsiTheme="minorHAnsi" w:cstheme="minorHAnsi"/>
          <w:color w:val="000000"/>
          <w:sz w:val="24"/>
          <w:szCs w:val="24"/>
        </w:rPr>
        <w:t>March 23,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2023. </w:t>
      </w:r>
      <w:hyperlink r:id="rId19" w:history="1">
        <w:r w:rsidRPr="007A11C5">
          <w:rPr>
            <w:rStyle w:val="Hyperlink"/>
            <w:rFonts w:asciiTheme="minorHAnsi" w:hAnsiTheme="minorHAnsi" w:cstheme="minorHAnsi"/>
            <w:sz w:val="24"/>
            <w:szCs w:val="24"/>
          </w:rPr>
          <w:t>Renew Seed Grants</w:t>
        </w:r>
      </w:hyperlink>
      <w:r>
        <w:rPr>
          <w:rStyle w:val="EndnoteReference"/>
          <w:rFonts w:asciiTheme="minorHAnsi" w:hAnsiTheme="minorHAnsi" w:cstheme="minorHAnsi"/>
          <w:color w:val="000000"/>
          <w:sz w:val="24"/>
          <w:szCs w:val="24"/>
        </w:rPr>
        <w:endnoteReference w:id="4"/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application period closed in November. 68 applicants</w:t>
      </w:r>
      <w:r w:rsidR="00CE4318">
        <w:rPr>
          <w:rFonts w:asciiTheme="minorHAnsi" w:hAnsiTheme="minorHAnsi" w:cstheme="minorHAnsi"/>
          <w:color w:val="000000"/>
          <w:sz w:val="24"/>
          <w:szCs w:val="24"/>
        </w:rPr>
        <w:t>, 41 f</w:t>
      </w:r>
      <w:r>
        <w:rPr>
          <w:rFonts w:asciiTheme="minorHAnsi" w:hAnsiTheme="minorHAnsi" w:cstheme="minorHAnsi"/>
          <w:color w:val="000000"/>
          <w:sz w:val="24"/>
          <w:szCs w:val="24"/>
        </w:rPr>
        <w:t>unding recipients chosen January 2023.</w:t>
      </w:r>
    </w:p>
    <w:p w14:paraId="57B49B60" w14:textId="77777777" w:rsidR="00F0300C" w:rsidRDefault="00F0300C" w:rsidP="00F0300C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</w:p>
    <w:p w14:paraId="260F4380" w14:textId="7A339597" w:rsidR="00983E90" w:rsidRPr="006C6A78" w:rsidRDefault="00C32481" w:rsidP="00983E90">
      <w:pPr>
        <w:pStyle w:val="Heading2"/>
        <w:rPr>
          <w:rFonts w:eastAsia="Times New Roman"/>
        </w:rPr>
      </w:pPr>
      <w:r>
        <w:rPr>
          <w:rFonts w:eastAsia="Times New Roman"/>
        </w:rPr>
        <w:t>Presentations</w:t>
      </w:r>
    </w:p>
    <w:p w14:paraId="024C8CC7" w14:textId="6990CC9B" w:rsidR="00F26D80" w:rsidRDefault="00000000" w:rsidP="00F26D80">
      <w:pPr>
        <w:pStyle w:val="NoSpacing"/>
        <w:ind w:right="-90"/>
        <w:rPr>
          <w:rFonts w:asciiTheme="minorHAnsi" w:hAnsiTheme="minorHAnsi" w:cstheme="minorHAnsi"/>
          <w:sz w:val="24"/>
          <w:szCs w:val="24"/>
        </w:rPr>
      </w:pPr>
      <w:hyperlink r:id="rId20" w:history="1">
        <w:r w:rsidR="00F26D80" w:rsidRPr="00F26D80">
          <w:rPr>
            <w:rStyle w:val="Hyperlink"/>
            <w:rFonts w:asciiTheme="minorHAnsi" w:hAnsiTheme="minorHAnsi" w:cstheme="minorHAnsi"/>
            <w:sz w:val="24"/>
            <w:szCs w:val="24"/>
          </w:rPr>
          <w:t>Presentation slides</w:t>
        </w:r>
      </w:hyperlink>
      <w:r w:rsidR="00304B30">
        <w:rPr>
          <w:rStyle w:val="EndnoteReference"/>
          <w:rFonts w:asciiTheme="minorHAnsi" w:hAnsiTheme="minorHAnsi" w:cstheme="minorHAnsi"/>
          <w:color w:val="0563C1"/>
          <w:sz w:val="24"/>
          <w:szCs w:val="24"/>
          <w:u w:val="single"/>
        </w:rPr>
        <w:endnoteReference w:id="5"/>
      </w:r>
      <w:r w:rsidR="00304B30">
        <w:t xml:space="preserve"> </w:t>
      </w:r>
      <w:r w:rsidR="00F26D80">
        <w:rPr>
          <w:rFonts w:asciiTheme="minorHAnsi" w:hAnsiTheme="minorHAnsi" w:cstheme="minorHAnsi"/>
          <w:sz w:val="24"/>
          <w:szCs w:val="24"/>
        </w:rPr>
        <w:t>are posted on the Advisory Board website.</w:t>
      </w:r>
    </w:p>
    <w:p w14:paraId="12A8BF2E" w14:textId="69371059" w:rsidR="00F26D80" w:rsidRDefault="00BC6B15" w:rsidP="00E46AA2">
      <w:pPr>
        <w:pStyle w:val="NoSpacing"/>
        <w:numPr>
          <w:ilvl w:val="0"/>
          <w:numId w:val="37"/>
        </w:numPr>
        <w:ind w:right="-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Kirk Esmond</w:t>
      </w:r>
      <w:r w:rsidR="00DE6AA1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Department of Commerce</w:t>
      </w:r>
      <w:r w:rsidR="00F26D80">
        <w:rPr>
          <w:rFonts w:asciiTheme="minorHAnsi" w:hAnsiTheme="minorHAnsi" w:cstheme="minorHAnsi"/>
          <w:sz w:val="24"/>
          <w:szCs w:val="24"/>
        </w:rPr>
        <w:t xml:space="preserve"> (slides </w:t>
      </w:r>
      <w:r>
        <w:rPr>
          <w:rFonts w:asciiTheme="minorHAnsi" w:hAnsiTheme="minorHAnsi" w:cstheme="minorHAnsi"/>
          <w:sz w:val="24"/>
          <w:szCs w:val="24"/>
        </w:rPr>
        <w:t>16</w:t>
      </w:r>
      <w:r w:rsidR="00DE6AA1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2</w:t>
      </w:r>
      <w:r w:rsidR="00DE6AA1">
        <w:rPr>
          <w:rFonts w:asciiTheme="minorHAnsi" w:hAnsiTheme="minorHAnsi" w:cstheme="minorHAnsi"/>
          <w:sz w:val="24"/>
          <w:szCs w:val="24"/>
        </w:rPr>
        <w:t>7</w:t>
      </w:r>
      <w:r w:rsidR="00F26D80">
        <w:rPr>
          <w:rFonts w:asciiTheme="minorHAnsi" w:hAnsiTheme="minorHAnsi" w:cstheme="minorHAnsi"/>
          <w:sz w:val="24"/>
          <w:szCs w:val="24"/>
        </w:rPr>
        <w:t>)</w:t>
      </w:r>
    </w:p>
    <w:p w14:paraId="456D35E0" w14:textId="1F0659D7" w:rsidR="00F26D80" w:rsidRPr="00EB5907" w:rsidRDefault="00BC6B15" w:rsidP="00EB5907">
      <w:pPr>
        <w:pStyle w:val="NoSpacing"/>
        <w:numPr>
          <w:ilvl w:val="0"/>
          <w:numId w:val="37"/>
        </w:numPr>
        <w:ind w:right="-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Kari Mueller</w:t>
      </w:r>
      <w:r w:rsidR="00F26D80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Mura Tech</w:t>
      </w:r>
      <w:r w:rsidR="00C61840">
        <w:rPr>
          <w:rFonts w:asciiTheme="minorHAnsi" w:hAnsiTheme="minorHAnsi" w:cstheme="minorHAnsi"/>
          <w:sz w:val="24"/>
          <w:szCs w:val="24"/>
        </w:rPr>
        <w:t xml:space="preserve"> – Project Cascade</w:t>
      </w:r>
      <w:r w:rsidR="00F26D80">
        <w:rPr>
          <w:rFonts w:asciiTheme="minorHAnsi" w:hAnsiTheme="minorHAnsi" w:cstheme="minorHAnsi"/>
          <w:sz w:val="24"/>
          <w:szCs w:val="24"/>
        </w:rPr>
        <w:t xml:space="preserve"> (sli</w:t>
      </w:r>
      <w:r w:rsidR="00220536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>s</w:t>
      </w:r>
      <w:r w:rsidR="00F26D8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28-34) </w:t>
      </w:r>
    </w:p>
    <w:p w14:paraId="34729D71" w14:textId="46D587CB" w:rsidR="00F26D80" w:rsidRDefault="00BC6B15" w:rsidP="00E46AA2">
      <w:pPr>
        <w:pStyle w:val="NoSpacing"/>
        <w:numPr>
          <w:ilvl w:val="0"/>
          <w:numId w:val="37"/>
        </w:numPr>
        <w:ind w:right="-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Shari Jackson</w:t>
      </w:r>
      <w:r w:rsidR="00F26D80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American Chemistry Council – King Co Plastic Film Pilot</w:t>
      </w:r>
      <w:r w:rsidR="00F26D80">
        <w:rPr>
          <w:rFonts w:asciiTheme="minorHAnsi" w:hAnsiTheme="minorHAnsi" w:cstheme="minorHAnsi"/>
          <w:sz w:val="24"/>
          <w:szCs w:val="24"/>
        </w:rPr>
        <w:t xml:space="preserve"> (slides </w:t>
      </w:r>
      <w:r>
        <w:rPr>
          <w:rFonts w:asciiTheme="minorHAnsi" w:hAnsiTheme="minorHAnsi" w:cstheme="minorHAnsi"/>
          <w:sz w:val="24"/>
          <w:szCs w:val="24"/>
        </w:rPr>
        <w:t>35</w:t>
      </w:r>
      <w:r w:rsidR="00F26D80">
        <w:rPr>
          <w:rFonts w:asciiTheme="minorHAnsi" w:hAnsiTheme="minorHAnsi" w:cstheme="minorHAnsi"/>
          <w:sz w:val="24"/>
          <w:szCs w:val="24"/>
        </w:rPr>
        <w:t>-</w:t>
      </w:r>
      <w:r w:rsidR="00495907">
        <w:rPr>
          <w:rFonts w:asciiTheme="minorHAnsi" w:hAnsiTheme="minorHAnsi" w:cstheme="minorHAnsi"/>
          <w:sz w:val="24"/>
          <w:szCs w:val="24"/>
        </w:rPr>
        <w:t>49</w:t>
      </w:r>
      <w:r w:rsidR="00F26D80">
        <w:rPr>
          <w:rFonts w:asciiTheme="minorHAnsi" w:hAnsiTheme="minorHAnsi" w:cstheme="minorHAnsi"/>
          <w:sz w:val="24"/>
          <w:szCs w:val="24"/>
        </w:rPr>
        <w:t>)</w:t>
      </w:r>
    </w:p>
    <w:p w14:paraId="40BB9307" w14:textId="765AAD8E" w:rsidR="003A2E6E" w:rsidRDefault="005962A3" w:rsidP="003A2E6E">
      <w:pPr>
        <w:pStyle w:val="Heading2"/>
      </w:pPr>
      <w:r>
        <w:t>Center strategic planning and priority</w:t>
      </w:r>
      <w:r w:rsidR="00C61840">
        <w:t xml:space="preserve"> decision</w:t>
      </w:r>
      <w:r>
        <w:t xml:space="preserve"> matrix</w:t>
      </w:r>
    </w:p>
    <w:p w14:paraId="77043B65" w14:textId="0AFC9929" w:rsidR="003A2E6E" w:rsidRDefault="003905F3" w:rsidP="003A2E6E">
      <w:pPr>
        <w:pStyle w:val="HTMLPreformatted"/>
        <w:numPr>
          <w:ilvl w:val="0"/>
          <w:numId w:val="44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Board would like to see a map of end markets in Washington.</w:t>
      </w:r>
    </w:p>
    <w:p w14:paraId="7867994F" w14:textId="2005DD7C" w:rsidR="003A2E6E" w:rsidRDefault="003905F3" w:rsidP="003A2E6E">
      <w:pPr>
        <w:pStyle w:val="HTMLPreformatted"/>
        <w:numPr>
          <w:ilvl w:val="0"/>
          <w:numId w:val="44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Get board input on the criteria used in the matrix.</w:t>
      </w:r>
    </w:p>
    <w:p w14:paraId="69844921" w14:textId="77777777" w:rsidR="003905F3" w:rsidRDefault="003905F3" w:rsidP="003905F3">
      <w:pPr>
        <w:pStyle w:val="HTMLPreformatted"/>
        <w:numPr>
          <w:ilvl w:val="0"/>
          <w:numId w:val="44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Place more focus on the Center’s main objective to develop end markets.</w:t>
      </w:r>
    </w:p>
    <w:p w14:paraId="6411097C" w14:textId="0F55CC1E" w:rsidR="003905F3" w:rsidRPr="003905F3" w:rsidRDefault="003905F3" w:rsidP="003905F3">
      <w:pPr>
        <w:pStyle w:val="HTMLPreformatted"/>
        <w:numPr>
          <w:ilvl w:val="0"/>
          <w:numId w:val="4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3905F3">
        <w:rPr>
          <w:rFonts w:asciiTheme="minorHAnsi" w:hAnsiTheme="minorHAnsi" w:cstheme="minorHAnsi"/>
          <w:color w:val="000000"/>
          <w:sz w:val="24"/>
          <w:szCs w:val="24"/>
        </w:rPr>
        <w:t xml:space="preserve">Subcommittee recommended for further discussion. </w:t>
      </w:r>
    </w:p>
    <w:p w14:paraId="110D52C5" w14:textId="12F6539A" w:rsidR="003905F3" w:rsidRPr="003905F3" w:rsidRDefault="003905F3" w:rsidP="003905F3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  <w:t>Volunteers: Natalie Caulkins, Kyla Fisher, Heather Trim, Jay Simmons</w:t>
      </w:r>
    </w:p>
    <w:p w14:paraId="747B7EC7" w14:textId="77777777" w:rsidR="003A2E6E" w:rsidRDefault="003A2E6E" w:rsidP="003A2E6E">
      <w:pPr>
        <w:pStyle w:val="NoSpacing"/>
        <w:ind w:right="-90"/>
        <w:rPr>
          <w:rFonts w:asciiTheme="minorHAnsi" w:hAnsiTheme="minorHAnsi" w:cstheme="minorHAnsi"/>
          <w:sz w:val="24"/>
          <w:szCs w:val="24"/>
        </w:rPr>
      </w:pPr>
    </w:p>
    <w:p w14:paraId="54B4EE37" w14:textId="4CC0BEA4" w:rsidR="00493BE8" w:rsidRDefault="00904A73" w:rsidP="007547CE">
      <w:pPr>
        <w:pStyle w:val="Heading2"/>
      </w:pPr>
      <w:r w:rsidRPr="00E93BFA">
        <w:rPr>
          <w:rFonts w:eastAsia="Times New Roman"/>
        </w:rPr>
        <w:t>Meeting to-</w:t>
      </w:r>
      <w:r w:rsidRPr="00E93BFA">
        <w:t>do</w:t>
      </w:r>
      <w:r w:rsidRPr="00E93BFA">
        <w:rPr>
          <w:rFonts w:eastAsia="Times New Roman"/>
        </w:rPr>
        <w:t xml:space="preserve"> item</w:t>
      </w:r>
      <w:r w:rsidR="00493BE8">
        <w:rPr>
          <w:rFonts w:eastAsia="Times New Roman"/>
        </w:rPr>
        <w:t>s</w:t>
      </w:r>
    </w:p>
    <w:p w14:paraId="3F00B131" w14:textId="6E8C66E3" w:rsidR="00692F59" w:rsidRDefault="005E2737" w:rsidP="00E02D67">
      <w:pPr>
        <w:pStyle w:val="ListParagraph"/>
        <w:numPr>
          <w:ilvl w:val="0"/>
          <w:numId w:val="5"/>
        </w:numPr>
        <w:spacing w:after="160" w:line="259" w:lineRule="auto"/>
      </w:pPr>
      <w:r w:rsidRPr="00E93BFA">
        <w:t xml:space="preserve">Next </w:t>
      </w:r>
      <w:r w:rsidR="00CA2FEB" w:rsidRPr="00E93BFA">
        <w:t>board meeting is o</w:t>
      </w:r>
      <w:r w:rsidR="00D22331">
        <w:t xml:space="preserve">n </w:t>
      </w:r>
      <w:hyperlink r:id="rId21" w:history="1">
        <w:r w:rsidR="00D22331" w:rsidRPr="00D22331">
          <w:rPr>
            <w:rStyle w:val="Hyperlink"/>
          </w:rPr>
          <w:t>March 8, 2</w:t>
        </w:r>
        <w:r w:rsidR="00D22331" w:rsidRPr="00D22331">
          <w:rPr>
            <w:rStyle w:val="Hyperlink"/>
          </w:rPr>
          <w:t>0</w:t>
        </w:r>
        <w:r w:rsidR="00D22331" w:rsidRPr="00D22331">
          <w:rPr>
            <w:rStyle w:val="Hyperlink"/>
          </w:rPr>
          <w:t>23</w:t>
        </w:r>
      </w:hyperlink>
      <w:r w:rsidR="00D22331">
        <w:t xml:space="preserve"> </w:t>
      </w:r>
      <w:r w:rsidR="003F6688">
        <w:rPr>
          <w:rStyle w:val="EndnoteReference"/>
        </w:rPr>
        <w:endnoteReference w:id="6"/>
      </w:r>
      <w:r w:rsidR="001E5854" w:rsidRPr="00595483">
        <w:t xml:space="preserve"> </w:t>
      </w:r>
      <w:r w:rsidR="00F26D80">
        <w:t>– planned for in-person</w:t>
      </w:r>
      <w:r w:rsidR="00E52AFC">
        <w:t>,</w:t>
      </w:r>
      <w:r w:rsidR="00304B30">
        <w:t xml:space="preserve"> location </w:t>
      </w:r>
      <w:r w:rsidR="00FD2820">
        <w:t>expected in the Tacoma or area</w:t>
      </w:r>
      <w:r w:rsidR="00E52AFC">
        <w:t xml:space="preserve"> with</w:t>
      </w:r>
      <w:r w:rsidR="00C61840">
        <w:t xml:space="preserve"> a</w:t>
      </w:r>
      <w:r w:rsidR="00E52AFC">
        <w:t xml:space="preserve"> facility tour</w:t>
      </w:r>
      <w:r w:rsidR="00FD2820">
        <w:t xml:space="preserve"> in the afternoon</w:t>
      </w:r>
      <w:r w:rsidR="00F26D80">
        <w:t xml:space="preserve">. There will be a remote </w:t>
      </w:r>
      <w:r w:rsidR="003A6A72">
        <w:t xml:space="preserve">attendance </w:t>
      </w:r>
      <w:r w:rsidR="00F26D80">
        <w:t xml:space="preserve">option for </w:t>
      </w:r>
      <w:r w:rsidR="003A6A72">
        <w:t>the board meeting.</w:t>
      </w:r>
    </w:p>
    <w:p w14:paraId="1B53FD77" w14:textId="78803677" w:rsidR="003905F3" w:rsidRDefault="003905F3" w:rsidP="00E02D67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Convene strategic planning subcommittee. </w:t>
      </w:r>
    </w:p>
    <w:p w14:paraId="57B2171D" w14:textId="3ABE3EF3" w:rsidR="003B04C5" w:rsidRDefault="00C21A20" w:rsidP="0007470F">
      <w:pPr>
        <w:pStyle w:val="Heading2"/>
        <w:keepNext/>
      </w:pPr>
      <w:r>
        <w:t>For more information:</w:t>
      </w:r>
    </w:p>
    <w:p w14:paraId="662D8E92" w14:textId="1FFAE8B3" w:rsidR="003B04C5" w:rsidRDefault="003B04C5" w:rsidP="0007470F">
      <w:pPr>
        <w:pStyle w:val="ListParagraph"/>
        <w:keepNext/>
        <w:numPr>
          <w:ilvl w:val="0"/>
          <w:numId w:val="2"/>
        </w:numPr>
        <w:tabs>
          <w:tab w:val="left" w:pos="1226"/>
          <w:tab w:val="left" w:pos="3533"/>
        </w:tabs>
        <w:rPr>
          <w:rFonts w:asciiTheme="minorHAnsi" w:hAnsiTheme="minorHAnsi" w:cstheme="minorHAnsi"/>
        </w:rPr>
      </w:pPr>
      <w:r w:rsidRPr="0036231D">
        <w:rPr>
          <w:rFonts w:asciiTheme="minorHAnsi" w:hAnsiTheme="minorHAnsi" w:cstheme="minorHAnsi"/>
        </w:rPr>
        <w:t xml:space="preserve">Contact Center staff </w:t>
      </w:r>
      <w:r w:rsidR="0048478E">
        <w:rPr>
          <w:rFonts w:asciiTheme="minorHAnsi" w:hAnsiTheme="minorHAnsi" w:cstheme="minorHAnsi"/>
        </w:rPr>
        <w:t xml:space="preserve">by </w:t>
      </w:r>
      <w:hyperlink r:id="rId22" w:history="1">
        <w:r w:rsidR="0048478E" w:rsidRPr="00611169">
          <w:rPr>
            <w:rStyle w:val="Hyperlink"/>
            <w:rFonts w:asciiTheme="minorHAnsi" w:hAnsiTheme="minorHAnsi" w:cstheme="minorHAnsi"/>
          </w:rPr>
          <w:t>em</w:t>
        </w:r>
        <w:r w:rsidR="00CC68B5" w:rsidRPr="00611169">
          <w:rPr>
            <w:rStyle w:val="Hyperlink"/>
            <w:rFonts w:asciiTheme="minorHAnsi" w:hAnsiTheme="minorHAnsi" w:cstheme="minorHAnsi"/>
          </w:rPr>
          <w:t>ail</w:t>
        </w:r>
      </w:hyperlink>
      <w:r w:rsidR="009A6C20" w:rsidRPr="00595483">
        <w:rPr>
          <w:rStyle w:val="EndnoteReference"/>
          <w:rFonts w:asciiTheme="minorHAnsi" w:hAnsiTheme="minorHAnsi" w:cstheme="minorHAnsi"/>
        </w:rPr>
        <w:endnoteReference w:id="7"/>
      </w:r>
      <w:r w:rsidR="00C44D22">
        <w:rPr>
          <w:rFonts w:asciiTheme="minorHAnsi" w:hAnsiTheme="minorHAnsi" w:cstheme="minorHAnsi"/>
        </w:rPr>
        <w:t xml:space="preserve"> </w:t>
      </w:r>
    </w:p>
    <w:p w14:paraId="77B6F3C3" w14:textId="636120A7" w:rsidR="00611169" w:rsidRPr="000F2AD6" w:rsidRDefault="00611169" w:rsidP="00E02D67">
      <w:pPr>
        <w:pStyle w:val="ListParagraph"/>
        <w:numPr>
          <w:ilvl w:val="0"/>
          <w:numId w:val="2"/>
        </w:numPr>
        <w:tabs>
          <w:tab w:val="left" w:pos="1226"/>
          <w:tab w:val="left" w:pos="3533"/>
        </w:tabs>
        <w:rPr>
          <w:rFonts w:asciiTheme="minorHAnsi" w:hAnsiTheme="minorHAnsi" w:cstheme="minorHAnsi"/>
        </w:rPr>
      </w:pPr>
      <w:r w:rsidRPr="000F2AD6">
        <w:rPr>
          <w:rFonts w:asciiTheme="minorHAnsi" w:hAnsiTheme="minorHAnsi" w:cstheme="minorHAnsi"/>
        </w:rPr>
        <w:t xml:space="preserve">Sign up for our </w:t>
      </w:r>
      <w:hyperlink r:id="rId23" w:history="1">
        <w:r w:rsidRPr="000F2AD6">
          <w:rPr>
            <w:rStyle w:val="Hyperlink"/>
            <w:rFonts w:asciiTheme="minorHAnsi" w:hAnsiTheme="minorHAnsi" w:cstheme="minorHAnsi"/>
          </w:rPr>
          <w:t xml:space="preserve">email </w:t>
        </w:r>
        <w:r w:rsidRPr="000F2AD6">
          <w:rPr>
            <w:rStyle w:val="Hyperlink"/>
            <w:rFonts w:asciiTheme="minorHAnsi" w:hAnsiTheme="minorHAnsi" w:cstheme="minorHAnsi"/>
          </w:rPr>
          <w:t>l</w:t>
        </w:r>
        <w:r w:rsidRPr="000F2AD6">
          <w:rPr>
            <w:rStyle w:val="Hyperlink"/>
            <w:rFonts w:asciiTheme="minorHAnsi" w:hAnsiTheme="minorHAnsi" w:cstheme="minorHAnsi"/>
          </w:rPr>
          <w:t>ist</w:t>
        </w:r>
      </w:hyperlink>
      <w:r w:rsidR="003235E7" w:rsidRPr="00A4128C">
        <w:rPr>
          <w:rStyle w:val="EndnoteReference"/>
          <w:rFonts w:asciiTheme="minorHAnsi" w:hAnsiTheme="minorHAnsi" w:cstheme="minorHAnsi"/>
        </w:rPr>
        <w:endnoteReference w:id="8"/>
      </w:r>
    </w:p>
    <w:p w14:paraId="4E00CD9D" w14:textId="2C13AFE3" w:rsidR="00BA0216" w:rsidRPr="00BA0216" w:rsidRDefault="003B04C5" w:rsidP="00BA0216">
      <w:pPr>
        <w:pStyle w:val="ListParagraph"/>
        <w:numPr>
          <w:ilvl w:val="0"/>
          <w:numId w:val="2"/>
        </w:numPr>
        <w:tabs>
          <w:tab w:val="left" w:pos="1226"/>
          <w:tab w:val="left" w:pos="3533"/>
        </w:tabs>
        <w:rPr>
          <w:rFonts w:asciiTheme="minorHAnsi" w:hAnsiTheme="minorHAnsi" w:cstheme="minorHAnsi"/>
        </w:rPr>
      </w:pPr>
      <w:r w:rsidRPr="0036231D">
        <w:rPr>
          <w:rFonts w:asciiTheme="minorHAnsi" w:hAnsiTheme="minorHAnsi" w:cstheme="minorHAnsi"/>
        </w:rPr>
        <w:t xml:space="preserve">Visit the </w:t>
      </w:r>
      <w:r w:rsidR="0048478E">
        <w:rPr>
          <w:rFonts w:asciiTheme="minorHAnsi" w:hAnsiTheme="minorHAnsi" w:cstheme="minorHAnsi"/>
        </w:rPr>
        <w:t xml:space="preserve">Center </w:t>
      </w:r>
      <w:hyperlink r:id="rId24" w:history="1">
        <w:r w:rsidR="00063093">
          <w:rPr>
            <w:rStyle w:val="Hyperlink"/>
            <w:rFonts w:asciiTheme="minorHAnsi" w:hAnsiTheme="minorHAnsi" w:cstheme="minorHAnsi"/>
          </w:rPr>
          <w:t xml:space="preserve">Advisory Board </w:t>
        </w:r>
        <w:r w:rsidRPr="0048478E">
          <w:rPr>
            <w:rStyle w:val="Hyperlink"/>
            <w:rFonts w:asciiTheme="minorHAnsi" w:hAnsiTheme="minorHAnsi" w:cstheme="minorHAnsi"/>
          </w:rPr>
          <w:t>website</w:t>
        </w:r>
      </w:hyperlink>
      <w:r w:rsidR="00304B30" w:rsidRPr="00A4128C">
        <w:rPr>
          <w:rStyle w:val="EndnoteReference"/>
          <w:rFonts w:asciiTheme="minorHAnsi" w:hAnsiTheme="minorHAnsi" w:cstheme="minorHAnsi"/>
        </w:rPr>
        <w:endnoteReference w:id="9"/>
      </w:r>
    </w:p>
    <w:p w14:paraId="4DA4EB62" w14:textId="77777777" w:rsidR="00CE4318" w:rsidRDefault="00CE4318" w:rsidP="00555189">
      <w:pPr>
        <w:pStyle w:val="Heading2"/>
        <w:spacing w:before="480" w:after="360"/>
      </w:pPr>
    </w:p>
    <w:p w14:paraId="1A4A27E0" w14:textId="77777777" w:rsidR="00CE4318" w:rsidRDefault="00CE4318" w:rsidP="00555189">
      <w:pPr>
        <w:pStyle w:val="Heading2"/>
        <w:spacing w:before="480" w:after="360"/>
      </w:pPr>
    </w:p>
    <w:p w14:paraId="51C8E8F5" w14:textId="4AE6FB79" w:rsidR="005F7D2C" w:rsidRDefault="008D36FB" w:rsidP="00555189">
      <w:pPr>
        <w:pStyle w:val="Heading2"/>
        <w:spacing w:before="480" w:after="360"/>
      </w:pPr>
      <w:r w:rsidRPr="00C751C2">
        <w:lastRenderedPageBreak/>
        <w:t>List of Attendees</w:t>
      </w:r>
      <w:r w:rsidR="000F0FC1" w:rsidRPr="00C751C2">
        <w:t xml:space="preserve"> (</w:t>
      </w:r>
      <w:r w:rsidR="000F0FC1" w:rsidRPr="00C751C2">
        <w:rPr>
          <w:sz w:val="28"/>
        </w:rPr>
        <w:t>excluding board members</w:t>
      </w:r>
      <w:r w:rsidR="000F0FC1" w:rsidRPr="00C751C2">
        <w:t>)</w:t>
      </w:r>
      <w:r w:rsidR="00EB5907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List of Attendees"/>
        <w:tblDescription w:val="List of interested parties and state agency staff who attended, the list does not include board member names"/>
      </w:tblPr>
      <w:tblGrid>
        <w:gridCol w:w="6115"/>
        <w:gridCol w:w="3510"/>
      </w:tblGrid>
      <w:tr w:rsidR="00555189" w14:paraId="664F5436" w14:textId="77777777" w:rsidTr="00C44D22">
        <w:trPr>
          <w:tblHeader/>
        </w:trPr>
        <w:tc>
          <w:tcPr>
            <w:tcW w:w="6115" w:type="dxa"/>
            <w:tcBorders>
              <w:bottom w:val="single" w:sz="4" w:space="0" w:color="auto"/>
            </w:tcBorders>
          </w:tcPr>
          <w:p w14:paraId="78401149" w14:textId="78346B5D" w:rsidR="00555189" w:rsidRPr="00C751C2" w:rsidRDefault="00555189" w:rsidP="00555189">
            <w:pPr>
              <w:pStyle w:val="Heading2"/>
              <w:spacing w:before="100" w:beforeAutospacing="1" w:after="0"/>
              <w:outlineLvl w:val="1"/>
              <w:rPr>
                <w:rStyle w:val="Strong"/>
                <w:rFonts w:asciiTheme="majorHAnsi" w:hAnsiTheme="majorHAnsi"/>
                <w:b/>
                <w:bCs w:val="0"/>
                <w:sz w:val="32"/>
              </w:rPr>
            </w:pPr>
            <w:r w:rsidRPr="00C751C2">
              <w:rPr>
                <w:rStyle w:val="Strong"/>
                <w:rFonts w:asciiTheme="majorHAnsi" w:hAnsiTheme="majorHAnsi"/>
                <w:b/>
                <w:bCs w:val="0"/>
                <w:sz w:val="32"/>
              </w:rPr>
              <w:t>Interested Parties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CE41D92" w14:textId="051B755E" w:rsidR="00555189" w:rsidRDefault="00555189" w:rsidP="0077084D">
            <w:pPr>
              <w:pStyle w:val="Heading3"/>
              <w:keepNext w:val="0"/>
              <w:keepLines w:val="0"/>
              <w:spacing w:before="100" w:beforeAutospacing="1" w:after="0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State Agency Staff</w:t>
            </w:r>
          </w:p>
        </w:tc>
      </w:tr>
      <w:tr w:rsidR="00555189" w14:paraId="54D3EB31" w14:textId="77777777" w:rsidTr="00705448">
        <w:trPr>
          <w:trHeight w:val="1655"/>
        </w:trPr>
        <w:tc>
          <w:tcPr>
            <w:tcW w:w="61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08FC0D" w14:textId="26A2474C" w:rsidR="00E52AFC" w:rsidRPr="00705448" w:rsidRDefault="007B1A36" w:rsidP="00555189">
            <w:pPr>
              <w:rPr>
                <w:rFonts w:cs="Calibri"/>
                <w:color w:val="000000"/>
                <w:sz w:val="22"/>
              </w:rPr>
            </w:pPr>
            <w:r w:rsidRPr="00705448">
              <w:rPr>
                <w:rFonts w:cs="Calibri"/>
                <w:color w:val="000000"/>
                <w:sz w:val="22"/>
              </w:rPr>
              <w:t>A</w:t>
            </w:r>
            <w:r w:rsidR="00D22331">
              <w:rPr>
                <w:rFonts w:cs="Calibri"/>
                <w:color w:val="000000"/>
                <w:sz w:val="22"/>
              </w:rPr>
              <w:t>drian Tan, King County</w:t>
            </w:r>
          </w:p>
          <w:p w14:paraId="2CBA252A" w14:textId="660CC8A1" w:rsidR="00E52AFC" w:rsidRPr="00705448" w:rsidRDefault="00705448" w:rsidP="00555189">
            <w:pPr>
              <w:rPr>
                <w:rFonts w:cs="Calibri"/>
                <w:color w:val="000000"/>
                <w:sz w:val="22"/>
              </w:rPr>
            </w:pPr>
            <w:r w:rsidRPr="00705448">
              <w:rPr>
                <w:rFonts w:cs="Calibri"/>
                <w:color w:val="000000"/>
                <w:sz w:val="22"/>
              </w:rPr>
              <w:t>A</w:t>
            </w:r>
            <w:r w:rsidR="00D22331">
              <w:rPr>
                <w:rFonts w:cs="Calibri"/>
                <w:color w:val="000000"/>
                <w:sz w:val="22"/>
              </w:rPr>
              <w:t>lan Goode, CP Manufacturing</w:t>
            </w:r>
          </w:p>
          <w:p w14:paraId="0943DC76" w14:textId="6B255484" w:rsidR="00BB357A" w:rsidRDefault="00E52AFC" w:rsidP="00555189">
            <w:pPr>
              <w:rPr>
                <w:rFonts w:cs="Calibri"/>
                <w:color w:val="000000"/>
                <w:sz w:val="22"/>
              </w:rPr>
            </w:pPr>
            <w:r w:rsidRPr="00705448">
              <w:rPr>
                <w:rFonts w:cs="Calibri"/>
                <w:color w:val="000000"/>
                <w:sz w:val="22"/>
              </w:rPr>
              <w:t>Carolyn Moulton, Lautenbach Recycling</w:t>
            </w:r>
          </w:p>
          <w:p w14:paraId="348AE7D2" w14:textId="4C2BEE1A" w:rsidR="00413ED5" w:rsidRDefault="00413ED5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David Richey, </w:t>
            </w:r>
            <w:r w:rsidR="003A2E6E">
              <w:rPr>
                <w:rFonts w:cs="Calibri"/>
                <w:color w:val="000000"/>
                <w:sz w:val="22"/>
              </w:rPr>
              <w:t>Resource</w:t>
            </w:r>
            <w:r>
              <w:rPr>
                <w:rFonts w:cs="Calibri"/>
                <w:color w:val="000000"/>
                <w:sz w:val="22"/>
              </w:rPr>
              <w:t xml:space="preserve"> EPA</w:t>
            </w:r>
          </w:p>
          <w:p w14:paraId="667436A7" w14:textId="0B9A52F7" w:rsidR="00413ED5" w:rsidRPr="00705448" w:rsidRDefault="00413ED5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Domenic Calabro, US EPA</w:t>
            </w:r>
          </w:p>
          <w:p w14:paraId="724F1BAC" w14:textId="1CC2293A" w:rsidR="007B1A36" w:rsidRDefault="007B1A36" w:rsidP="00555189">
            <w:pPr>
              <w:rPr>
                <w:rFonts w:cs="Calibri"/>
                <w:color w:val="000000"/>
                <w:sz w:val="22"/>
              </w:rPr>
            </w:pPr>
            <w:r w:rsidRPr="00705448">
              <w:rPr>
                <w:rFonts w:cs="Calibri"/>
                <w:color w:val="000000"/>
                <w:sz w:val="22"/>
              </w:rPr>
              <w:t>El Rose</w:t>
            </w:r>
            <w:r w:rsidR="00413ED5">
              <w:rPr>
                <w:rFonts w:cs="Calibri"/>
                <w:color w:val="000000"/>
                <w:sz w:val="22"/>
              </w:rPr>
              <w:t>, SUM Recycling</w:t>
            </w:r>
          </w:p>
          <w:p w14:paraId="6C7D72AB" w14:textId="25936F8E" w:rsidR="00413ED5" w:rsidRPr="00705448" w:rsidRDefault="00413ED5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Greg Hammond, UTC</w:t>
            </w:r>
          </w:p>
          <w:p w14:paraId="412D5757" w14:textId="77777777" w:rsidR="00E52AFC" w:rsidRPr="00705448" w:rsidRDefault="00E52AFC" w:rsidP="00555189">
            <w:pPr>
              <w:rPr>
                <w:rFonts w:cs="Calibri"/>
                <w:color w:val="000000"/>
                <w:sz w:val="22"/>
              </w:rPr>
            </w:pPr>
            <w:r w:rsidRPr="00705448">
              <w:rPr>
                <w:rFonts w:cs="Calibri"/>
                <w:color w:val="000000"/>
                <w:sz w:val="22"/>
              </w:rPr>
              <w:t>Hannah Scholes, King County</w:t>
            </w:r>
          </w:p>
          <w:p w14:paraId="5C19789C" w14:textId="4A2BCC08" w:rsidR="00E52AFC" w:rsidRDefault="00413ED5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John Martin, DTG </w:t>
            </w:r>
            <w:r w:rsidR="002C5988">
              <w:rPr>
                <w:rFonts w:cs="Calibri"/>
                <w:color w:val="000000"/>
                <w:sz w:val="22"/>
              </w:rPr>
              <w:t>Recycle</w:t>
            </w:r>
          </w:p>
          <w:p w14:paraId="0EFE58AA" w14:textId="026DC4BB" w:rsidR="00413ED5" w:rsidRDefault="00413ED5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Jon Smieja, GreenBiz</w:t>
            </w:r>
          </w:p>
          <w:p w14:paraId="4820F9A0" w14:textId="5C87A530" w:rsidR="00413ED5" w:rsidRDefault="00413ED5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Kari Mueller, Mura Technology</w:t>
            </w:r>
          </w:p>
          <w:p w14:paraId="5AD9039E" w14:textId="0D3F35B6" w:rsidR="00413ED5" w:rsidRDefault="00413ED5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Lisa Crosby, Port Townsend</w:t>
            </w:r>
          </w:p>
          <w:p w14:paraId="4CFC42AF" w14:textId="5F45794F" w:rsidR="002C5988" w:rsidRPr="00705448" w:rsidRDefault="002C5988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Lisa Graham, Regenerated Textiles</w:t>
            </w:r>
          </w:p>
          <w:p w14:paraId="7E3E9B92" w14:textId="775335B4" w:rsidR="00BB357A" w:rsidRPr="00705448" w:rsidRDefault="00BB357A" w:rsidP="00555189">
            <w:pPr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2"/>
              </w:rPr>
            </w:pPr>
            <w:r w:rsidRPr="00705448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2"/>
              </w:rPr>
              <w:t xml:space="preserve">Lisa </w:t>
            </w:r>
            <w:proofErr w:type="spellStart"/>
            <w:r w:rsidRPr="00705448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2"/>
              </w:rPr>
              <w:t>H</w:t>
            </w:r>
            <w:r w:rsidR="002C5988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2"/>
              </w:rPr>
              <w:t>eltemes</w:t>
            </w:r>
            <w:proofErr w:type="spellEnd"/>
            <w:r w:rsidR="002C5988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2"/>
              </w:rPr>
              <w:t xml:space="preserve">, Nippon </w:t>
            </w:r>
            <w:proofErr w:type="spellStart"/>
            <w:r w:rsidR="002C5988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2"/>
              </w:rPr>
              <w:t>Dynawave</w:t>
            </w:r>
            <w:proofErr w:type="spellEnd"/>
          </w:p>
          <w:p w14:paraId="0901AB05" w14:textId="46BE33EE" w:rsidR="00BB357A" w:rsidRPr="00705448" w:rsidRDefault="00413ED5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Paige Wilson, NH DES</w:t>
            </w:r>
          </w:p>
          <w:p w14:paraId="60E88CE1" w14:textId="77777777" w:rsidR="007B1A36" w:rsidRPr="00705448" w:rsidRDefault="007B1A36" w:rsidP="00555189">
            <w:pPr>
              <w:rPr>
                <w:rFonts w:cs="Calibri"/>
                <w:color w:val="000000"/>
                <w:sz w:val="22"/>
              </w:rPr>
            </w:pPr>
            <w:r w:rsidRPr="00705448">
              <w:rPr>
                <w:rFonts w:cs="Calibri"/>
                <w:color w:val="000000"/>
                <w:sz w:val="22"/>
              </w:rPr>
              <w:t>Shari Jackson, American Chemistry Council</w:t>
            </w:r>
          </w:p>
          <w:p w14:paraId="6C8A2FE6" w14:textId="5DBECD8F" w:rsidR="00705448" w:rsidRPr="00BB357A" w:rsidRDefault="00705448" w:rsidP="00555189">
            <w:pPr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14:paraId="5F9854AD" w14:textId="387A2E29" w:rsidR="00E52AFC" w:rsidRPr="00555189" w:rsidRDefault="002C5988" w:rsidP="00555189">
            <w:pPr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M</w:t>
            </w:r>
            <w:r>
              <w:rPr>
                <w:rFonts w:eastAsia="Times New Roman"/>
              </w:rPr>
              <w:t>ichelle Mulrony</w:t>
            </w:r>
            <w:r w:rsidR="00E52AFC">
              <w:rPr>
                <w:rFonts w:eastAsia="Times New Roman" w:cs="Calibri"/>
                <w:color w:val="000000"/>
                <w:sz w:val="22"/>
              </w:rPr>
              <w:t>, Ecology</w:t>
            </w:r>
            <w:r w:rsidR="00E52AFC" w:rsidRPr="00555189">
              <w:rPr>
                <w:rFonts w:eastAsia="Times New Roman" w:cs="Calibri"/>
                <w:color w:val="000000"/>
                <w:sz w:val="22"/>
              </w:rPr>
              <w:t xml:space="preserve"> </w:t>
            </w:r>
          </w:p>
          <w:p w14:paraId="71F54B95" w14:textId="77777777" w:rsidR="00E52AFC" w:rsidRPr="00555189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 w:rsidRPr="00555189">
              <w:rPr>
                <w:rFonts w:eastAsia="Times New Roman" w:cs="Calibri"/>
                <w:color w:val="000000"/>
                <w:sz w:val="22"/>
              </w:rPr>
              <w:t>Dan Weston</w:t>
            </w:r>
            <w:r>
              <w:rPr>
                <w:rFonts w:eastAsia="Times New Roman" w:cs="Calibri"/>
                <w:color w:val="000000"/>
                <w:sz w:val="22"/>
              </w:rPr>
              <w:t>, Ecology</w:t>
            </w:r>
          </w:p>
          <w:p w14:paraId="3C2D17E6" w14:textId="77777777" w:rsidR="00E52AFC" w:rsidRPr="00A63537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 w:rsidRPr="00A63537">
              <w:rPr>
                <w:rFonts w:eastAsia="Times New Roman" w:cs="Calibri"/>
                <w:color w:val="000000"/>
                <w:sz w:val="22"/>
              </w:rPr>
              <w:t>Julie Robertson, Ecology</w:t>
            </w:r>
          </w:p>
          <w:p w14:paraId="28FAB337" w14:textId="77777777" w:rsidR="00E52AFC" w:rsidRPr="002F3B95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 w:rsidRPr="002F3B95">
              <w:rPr>
                <w:rFonts w:eastAsia="Times New Roman" w:cs="Calibri"/>
                <w:color w:val="000000"/>
                <w:sz w:val="22"/>
              </w:rPr>
              <w:t>Kara Steward, Ecology</w:t>
            </w:r>
          </w:p>
          <w:p w14:paraId="34BA0498" w14:textId="77777777" w:rsidR="00E52AFC" w:rsidRPr="007B1A36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 w:rsidRPr="007B1A36">
              <w:rPr>
                <w:rFonts w:eastAsia="Times New Roman" w:cs="Calibri"/>
                <w:color w:val="000000"/>
                <w:sz w:val="22"/>
              </w:rPr>
              <w:t>Kirk Esmond, Commerce</w:t>
            </w:r>
          </w:p>
          <w:p w14:paraId="5F4F1D39" w14:textId="45F3BE41" w:rsidR="00E52AFC" w:rsidRPr="007B1A36" w:rsidRDefault="00413ED5" w:rsidP="00555189">
            <w:pPr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Elizabeth Court</w:t>
            </w:r>
            <w:r w:rsidR="00E52AFC" w:rsidRPr="007B1A36">
              <w:rPr>
                <w:rFonts w:eastAsia="Times New Roman" w:cs="Calibri"/>
                <w:color w:val="000000"/>
                <w:sz w:val="22"/>
              </w:rPr>
              <w:t>, Ecology</w:t>
            </w:r>
          </w:p>
          <w:p w14:paraId="79210405" w14:textId="77777777" w:rsidR="00E52AFC" w:rsidRPr="00BB357A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 w:rsidRPr="00BB357A">
              <w:rPr>
                <w:rFonts w:eastAsia="Times New Roman" w:cs="Calibri"/>
                <w:color w:val="000000"/>
                <w:sz w:val="22"/>
              </w:rPr>
              <w:t>Mya Keyzers, Ecology</w:t>
            </w:r>
          </w:p>
          <w:p w14:paraId="02A43EBD" w14:textId="77777777" w:rsidR="00E52AFC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 w:rsidRPr="00BB357A">
              <w:rPr>
                <w:rFonts w:eastAsia="Times New Roman" w:cs="Calibri"/>
                <w:color w:val="000000"/>
                <w:sz w:val="22"/>
              </w:rPr>
              <w:t>Robert Duff, Commerce</w:t>
            </w:r>
          </w:p>
          <w:p w14:paraId="72078324" w14:textId="77777777" w:rsidR="00E52AFC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Tina Schaefer, Ecology</w:t>
            </w:r>
            <w:r w:rsidRPr="00555189">
              <w:rPr>
                <w:rFonts w:eastAsia="Times New Roman" w:cs="Calibri"/>
                <w:color w:val="000000"/>
                <w:sz w:val="22"/>
              </w:rPr>
              <w:t xml:space="preserve"> </w:t>
            </w:r>
          </w:p>
          <w:p w14:paraId="5BBD4C20" w14:textId="208805AA" w:rsidR="002F3B95" w:rsidRDefault="002F3B95" w:rsidP="00555189">
            <w:pPr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Diana Wadley, Ecology</w:t>
            </w:r>
          </w:p>
          <w:p w14:paraId="635854B6" w14:textId="5A12CCF8" w:rsidR="007B1A36" w:rsidRDefault="00BB357A" w:rsidP="00555189">
            <w:pPr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Caleb Carlson, Ecology</w:t>
            </w:r>
          </w:p>
          <w:p w14:paraId="559814C3" w14:textId="518F4519" w:rsidR="007B1A36" w:rsidRDefault="007B1A36" w:rsidP="00555189">
            <w:pPr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Carolyn Bowie, Ecology</w:t>
            </w:r>
          </w:p>
          <w:p w14:paraId="005ABF81" w14:textId="05008F1E" w:rsidR="007B1A36" w:rsidRDefault="00413ED5" w:rsidP="00555189">
            <w:pPr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 xml:space="preserve">Paula </w:t>
            </w:r>
            <w:proofErr w:type="spellStart"/>
            <w:r>
              <w:rPr>
                <w:rFonts w:eastAsia="Times New Roman" w:cs="Calibri"/>
                <w:color w:val="000000"/>
                <w:sz w:val="22"/>
              </w:rPr>
              <w:t>Wesch</w:t>
            </w:r>
            <w:proofErr w:type="spellEnd"/>
            <w:r w:rsidR="007B1A36">
              <w:rPr>
                <w:rFonts w:eastAsia="Times New Roman" w:cs="Calibri"/>
                <w:color w:val="000000"/>
                <w:sz w:val="22"/>
              </w:rPr>
              <w:t>, Ecology</w:t>
            </w:r>
          </w:p>
          <w:p w14:paraId="532FF926" w14:textId="5529CBF4" w:rsidR="007B1A36" w:rsidRDefault="00413ED5" w:rsidP="00555189">
            <w:pPr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Janine Bogar</w:t>
            </w:r>
            <w:r w:rsidR="007B1A36">
              <w:rPr>
                <w:rFonts w:eastAsia="Times New Roman" w:cs="Calibri"/>
                <w:color w:val="000000"/>
                <w:sz w:val="22"/>
              </w:rPr>
              <w:t>, Ecology</w:t>
            </w:r>
          </w:p>
          <w:p w14:paraId="3F8229A1" w14:textId="2F33426A" w:rsidR="00413ED5" w:rsidRDefault="00413ED5" w:rsidP="00555189">
            <w:pPr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Laura Busby, Ecology</w:t>
            </w:r>
          </w:p>
          <w:p w14:paraId="0CCEE678" w14:textId="017F1EA3" w:rsidR="007B1A36" w:rsidRDefault="007B1A36" w:rsidP="00555189">
            <w:pPr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Lauren DiRe, Ecol</w:t>
            </w:r>
            <w:r w:rsidR="00A93DAF">
              <w:rPr>
                <w:rFonts w:eastAsia="Times New Roman" w:cs="Calibri"/>
                <w:color w:val="000000"/>
                <w:sz w:val="22"/>
              </w:rPr>
              <w:t>o</w:t>
            </w:r>
            <w:r>
              <w:rPr>
                <w:rFonts w:eastAsia="Times New Roman" w:cs="Calibri"/>
                <w:color w:val="000000"/>
                <w:sz w:val="22"/>
              </w:rPr>
              <w:t>gy</w:t>
            </w:r>
          </w:p>
          <w:p w14:paraId="04C6F131" w14:textId="09DB1E1D" w:rsidR="00413ED5" w:rsidRDefault="00413ED5" w:rsidP="00555189">
            <w:pPr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Peter Guttchen, Ecology</w:t>
            </w:r>
          </w:p>
          <w:p w14:paraId="361EF130" w14:textId="4392032D" w:rsidR="00413ED5" w:rsidRDefault="00413ED5" w:rsidP="00555189">
            <w:pPr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Steven Gimpel, Ecology</w:t>
            </w:r>
          </w:p>
          <w:p w14:paraId="0C5C87D7" w14:textId="2A9907D0" w:rsidR="00555189" w:rsidRPr="00555189" w:rsidRDefault="00555189" w:rsidP="00555189">
            <w:pPr>
              <w:rPr>
                <w:rStyle w:val="Strong"/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</w:p>
        </w:tc>
      </w:tr>
    </w:tbl>
    <w:p w14:paraId="52CFBE84" w14:textId="77777777" w:rsidR="005F7D2C" w:rsidRPr="00142467" w:rsidRDefault="005F7D2C" w:rsidP="005F7D2C">
      <w:pPr>
        <w:rPr>
          <w:rFonts w:eastAsia="Times New Roman" w:cs="Calibri"/>
          <w:color w:val="000000"/>
          <w:sz w:val="22"/>
        </w:rPr>
      </w:pPr>
    </w:p>
    <w:sectPr w:rsidR="005F7D2C" w:rsidRPr="00142467" w:rsidSect="005F4FF1">
      <w:endnotePr>
        <w:numFmt w:val="decimal"/>
      </w:endnotePr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2AD8" w14:textId="77777777" w:rsidR="00472DDD" w:rsidRDefault="00472DDD" w:rsidP="00266E52">
      <w:r>
        <w:separator/>
      </w:r>
    </w:p>
    <w:p w14:paraId="2B1344F6" w14:textId="77777777" w:rsidR="00472DDD" w:rsidRDefault="00472DDD"/>
  </w:endnote>
  <w:endnote w:type="continuationSeparator" w:id="0">
    <w:p w14:paraId="21867423" w14:textId="77777777" w:rsidR="00472DDD" w:rsidRDefault="00472DDD" w:rsidP="00266E52">
      <w:r>
        <w:continuationSeparator/>
      </w:r>
    </w:p>
    <w:p w14:paraId="3E222DF1" w14:textId="77777777" w:rsidR="00472DDD" w:rsidRDefault="00472DDD"/>
  </w:endnote>
  <w:endnote w:type="continuationNotice" w:id="1">
    <w:p w14:paraId="59BA45AF" w14:textId="77777777" w:rsidR="00472DDD" w:rsidRDefault="00472DDD"/>
    <w:p w14:paraId="5A1042D5" w14:textId="77777777" w:rsidR="00472DDD" w:rsidRDefault="00472DDD"/>
  </w:endnote>
  <w:endnote w:id="2">
    <w:p w14:paraId="7F187105" w14:textId="1C1B3B1E" w:rsidR="00F57AB4" w:rsidRDefault="00F57AB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>
          <w:rPr>
            <w:rStyle w:val="Hyperlink"/>
          </w:rPr>
          <w:t>Department of Ecology - Committees, Boards, and Workgroups (wa.gov)</w:t>
        </w:r>
      </w:hyperlink>
    </w:p>
  </w:endnote>
  <w:endnote w:id="3">
    <w:p w14:paraId="5EE2A875" w14:textId="77777777" w:rsidR="00F0300C" w:rsidRPr="009A6C20" w:rsidRDefault="00F0300C" w:rsidP="00F0300C">
      <w:pPr>
        <w:pStyle w:val="EndnoteText"/>
      </w:pPr>
      <w:r w:rsidRPr="009A6C20">
        <w:rPr>
          <w:rStyle w:val="EndnoteReference"/>
        </w:rPr>
        <w:endnoteRef/>
      </w:r>
      <w:r w:rsidRPr="009A6C20">
        <w:t xml:space="preserve"> </w:t>
      </w:r>
      <w:hyperlink r:id="rId2" w:history="1">
        <w:r w:rsidRPr="008509EA">
          <w:rPr>
            <w:rStyle w:val="Hyperlink"/>
            <w:rFonts w:asciiTheme="minorHAnsi" w:hAnsiTheme="minorHAnsi" w:cstheme="minorHAnsi"/>
          </w:rPr>
          <w:t>www.nextcyclewashington.com/</w:t>
        </w:r>
      </w:hyperlink>
      <w:r>
        <w:rPr>
          <w:rFonts w:asciiTheme="minorHAnsi" w:hAnsiTheme="minorHAnsi" w:cstheme="minorHAnsi"/>
        </w:rPr>
        <w:t xml:space="preserve"> </w:t>
      </w:r>
    </w:p>
  </w:endnote>
  <w:endnote w:id="4">
    <w:p w14:paraId="38657249" w14:textId="77777777" w:rsidR="00F0300C" w:rsidRDefault="00F0300C" w:rsidP="00F0300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621D5B">
          <w:rPr>
            <w:rStyle w:val="Hyperlink"/>
          </w:rPr>
          <w:t>https://www.nextcyclewashington.com/renew-seed-grant</w:t>
        </w:r>
      </w:hyperlink>
      <w:r>
        <w:t xml:space="preserve"> </w:t>
      </w:r>
    </w:p>
  </w:endnote>
  <w:endnote w:id="5">
    <w:p w14:paraId="63889757" w14:textId="4874DBFF" w:rsidR="00F57AB4" w:rsidRDefault="00F57AB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>
          <w:rPr>
            <w:rStyle w:val="Hyperlink"/>
          </w:rPr>
          <w:t>2022-</w:t>
        </w:r>
        <w:r w:rsidR="00CE4318">
          <w:rPr>
            <w:rStyle w:val="Hyperlink"/>
          </w:rPr>
          <w:t>12</w:t>
        </w:r>
        <w:r>
          <w:rPr>
            <w:rStyle w:val="Hyperlink"/>
          </w:rPr>
          <w:t>-14 Slides (wa.gov)</w:t>
        </w:r>
      </w:hyperlink>
    </w:p>
  </w:endnote>
  <w:endnote w:id="6">
    <w:p w14:paraId="178CD4D1" w14:textId="4D2665AC" w:rsidR="00F57AB4" w:rsidRDefault="00F57AB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>
          <w:rPr>
            <w:rStyle w:val="Hyperlink"/>
          </w:rPr>
          <w:t>Meeting Registratio</w:t>
        </w:r>
        <w:r>
          <w:rPr>
            <w:rStyle w:val="Hyperlink"/>
          </w:rPr>
          <w:t>n</w:t>
        </w:r>
        <w:r>
          <w:rPr>
            <w:rStyle w:val="Hyperlink"/>
          </w:rPr>
          <w:t xml:space="preserve"> - Zoom</w:t>
        </w:r>
      </w:hyperlink>
    </w:p>
  </w:endnote>
  <w:endnote w:id="7">
    <w:p w14:paraId="03F7C15C" w14:textId="6691A9E1" w:rsidR="00F57AB4" w:rsidRPr="009A6C20" w:rsidRDefault="00F57AB4">
      <w:pPr>
        <w:pStyle w:val="EndnoteText"/>
      </w:pPr>
      <w:r w:rsidRPr="009A6C20">
        <w:rPr>
          <w:rStyle w:val="EndnoteReference"/>
        </w:rPr>
        <w:endnoteRef/>
      </w:r>
      <w:r w:rsidRPr="009A6C20">
        <w:t xml:space="preserve"> </w:t>
      </w:r>
      <w:hyperlink r:id="rId6" w:history="1">
        <w:r w:rsidRPr="00621D5B">
          <w:rPr>
            <w:rStyle w:val="Hyperlink"/>
            <w:rFonts w:asciiTheme="minorHAnsi" w:hAnsiTheme="minorHAnsi" w:cstheme="minorHAnsi"/>
          </w:rPr>
          <w:t>mailto: recdevcenter@ecy.wa.gov</w:t>
        </w:r>
      </w:hyperlink>
      <w:r>
        <w:rPr>
          <w:rFonts w:asciiTheme="minorHAnsi" w:hAnsiTheme="minorHAnsi" w:cstheme="minorHAnsi"/>
        </w:rPr>
        <w:t xml:space="preserve"> </w:t>
      </w:r>
    </w:p>
  </w:endnote>
  <w:endnote w:id="8">
    <w:p w14:paraId="78B117E4" w14:textId="08EA250F" w:rsidR="003235E7" w:rsidRDefault="003235E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7" w:history="1">
        <w:r w:rsidRPr="003235E7">
          <w:rPr>
            <w:rStyle w:val="Hyperlink"/>
          </w:rPr>
          <w:t>Recycling Development Center email list</w:t>
        </w:r>
      </w:hyperlink>
    </w:p>
  </w:endnote>
  <w:endnote w:id="9">
    <w:p w14:paraId="0A4F5775" w14:textId="0718E814" w:rsidR="00F57AB4" w:rsidRDefault="00F57AB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8" w:history="1">
        <w:r>
          <w:rPr>
            <w:rStyle w:val="Hyperlink"/>
          </w:rPr>
          <w:t>Department of Ecology - Committees, Boards, and Workgroups (wa.gov)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20D6" w14:textId="6A83C920" w:rsidR="00F57AB4" w:rsidRPr="001F203D" w:rsidRDefault="00F57AB4" w:rsidP="009D70E6">
    <w:pPr>
      <w:pStyle w:val="Footer"/>
      <w:tabs>
        <w:tab w:val="clear" w:pos="4680"/>
      </w:tabs>
      <w:rPr>
        <w:sz w:val="22"/>
      </w:rPr>
    </w:pPr>
    <w:r w:rsidRPr="001F203D">
      <w:rPr>
        <w:sz w:val="22"/>
      </w:rPr>
      <w:t>Notes from</w:t>
    </w:r>
    <w:r>
      <w:rPr>
        <w:sz w:val="22"/>
      </w:rPr>
      <w:t xml:space="preserve"> September 14</w:t>
    </w:r>
    <w:r w:rsidRPr="001F203D">
      <w:rPr>
        <w:sz w:val="22"/>
      </w:rPr>
      <w:t xml:space="preserve">, </w:t>
    </w:r>
    <w:proofErr w:type="gramStart"/>
    <w:r w:rsidRPr="001F203D">
      <w:rPr>
        <w:sz w:val="22"/>
      </w:rPr>
      <w:t>202</w:t>
    </w:r>
    <w:r>
      <w:rPr>
        <w:sz w:val="22"/>
      </w:rPr>
      <w:t>2</w:t>
    </w:r>
    <w:proofErr w:type="gramEnd"/>
    <w:r w:rsidRPr="001F203D">
      <w:rPr>
        <w:sz w:val="22"/>
      </w:rPr>
      <w:tab/>
      <w:t xml:space="preserve">Page </w:t>
    </w:r>
    <w:r w:rsidRPr="001F203D">
      <w:rPr>
        <w:sz w:val="22"/>
      </w:rPr>
      <w:fldChar w:fldCharType="begin"/>
    </w:r>
    <w:r w:rsidRPr="001F203D">
      <w:rPr>
        <w:sz w:val="22"/>
      </w:rPr>
      <w:instrText xml:space="preserve"> PAGE   \* MERGEFORMAT </w:instrText>
    </w:r>
    <w:r w:rsidRPr="001F203D">
      <w:rPr>
        <w:sz w:val="22"/>
      </w:rPr>
      <w:fldChar w:fldCharType="separate"/>
    </w:r>
    <w:r w:rsidR="00F213D5">
      <w:rPr>
        <w:noProof/>
        <w:sz w:val="22"/>
      </w:rPr>
      <w:t>3</w:t>
    </w:r>
    <w:r w:rsidRPr="001F203D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5F46" w14:textId="46830767" w:rsidR="00F57AB4" w:rsidRPr="009D70E6" w:rsidRDefault="00F57AB4" w:rsidP="009D70E6">
    <w:pPr>
      <w:pStyle w:val="Footer"/>
      <w:tabs>
        <w:tab w:val="clear" w:pos="4680"/>
      </w:tabs>
    </w:pPr>
    <w:r w:rsidRPr="001F203D">
      <w:rPr>
        <w:sz w:val="22"/>
      </w:rPr>
      <w:t xml:space="preserve">Notes from </w:t>
    </w:r>
    <w:r w:rsidR="00430385">
      <w:rPr>
        <w:sz w:val="22"/>
      </w:rPr>
      <w:t>December</w:t>
    </w:r>
    <w:r>
      <w:rPr>
        <w:sz w:val="22"/>
      </w:rPr>
      <w:t xml:space="preserve"> 14, </w:t>
    </w:r>
    <w:proofErr w:type="gramStart"/>
    <w:r>
      <w:rPr>
        <w:sz w:val="22"/>
      </w:rPr>
      <w:t>2022</w:t>
    </w:r>
    <w:proofErr w:type="gramEnd"/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213D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5373" w14:textId="77777777" w:rsidR="00472DDD" w:rsidRDefault="00472DDD" w:rsidP="00266E52">
      <w:r>
        <w:separator/>
      </w:r>
    </w:p>
    <w:p w14:paraId="7E8B1E1E" w14:textId="77777777" w:rsidR="00472DDD" w:rsidRDefault="00472DDD"/>
  </w:footnote>
  <w:footnote w:type="continuationSeparator" w:id="0">
    <w:p w14:paraId="7AD77180" w14:textId="77777777" w:rsidR="00472DDD" w:rsidRDefault="00472DDD" w:rsidP="00266E52">
      <w:r>
        <w:continuationSeparator/>
      </w:r>
    </w:p>
    <w:p w14:paraId="362A3808" w14:textId="77777777" w:rsidR="00472DDD" w:rsidRDefault="00472DDD"/>
  </w:footnote>
  <w:footnote w:type="continuationNotice" w:id="1">
    <w:p w14:paraId="7EE8CC4C" w14:textId="77777777" w:rsidR="00472DDD" w:rsidRDefault="00472DDD"/>
    <w:p w14:paraId="43F27FF6" w14:textId="77777777" w:rsidR="00472DDD" w:rsidRDefault="00472D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9E05" w14:textId="604750F6" w:rsidR="00F57AB4" w:rsidRDefault="00F57AB4">
    <w:pPr>
      <w:pStyle w:val="Header"/>
    </w:pPr>
    <w:r>
      <w:t>Washington Recycling Development Center - Advisory Board meeting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8C3"/>
    <w:multiLevelType w:val="hybridMultilevel"/>
    <w:tmpl w:val="D4A8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652"/>
    <w:multiLevelType w:val="hybridMultilevel"/>
    <w:tmpl w:val="5E60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6950"/>
    <w:multiLevelType w:val="hybridMultilevel"/>
    <w:tmpl w:val="F6DAB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77A96"/>
    <w:multiLevelType w:val="hybridMultilevel"/>
    <w:tmpl w:val="4E3C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C2152"/>
    <w:multiLevelType w:val="hybridMultilevel"/>
    <w:tmpl w:val="0AEA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85CAB"/>
    <w:multiLevelType w:val="hybridMultilevel"/>
    <w:tmpl w:val="94CE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A1B45"/>
    <w:multiLevelType w:val="hybridMultilevel"/>
    <w:tmpl w:val="A04C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961B4"/>
    <w:multiLevelType w:val="hybridMultilevel"/>
    <w:tmpl w:val="E63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50621"/>
    <w:multiLevelType w:val="hybridMultilevel"/>
    <w:tmpl w:val="AF387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1C02EB"/>
    <w:multiLevelType w:val="hybridMultilevel"/>
    <w:tmpl w:val="468A8D2E"/>
    <w:lvl w:ilvl="0" w:tplc="8374967A">
      <w:numFmt w:val="bullet"/>
      <w:lvlText w:val="-"/>
      <w:lvlJc w:val="left"/>
      <w:pPr>
        <w:ind w:left="127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0" w15:restartNumberingAfterBreak="0">
    <w:nsid w:val="125C797E"/>
    <w:multiLevelType w:val="hybridMultilevel"/>
    <w:tmpl w:val="44E8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A252C"/>
    <w:multiLevelType w:val="hybridMultilevel"/>
    <w:tmpl w:val="79CC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A09D0"/>
    <w:multiLevelType w:val="hybridMultilevel"/>
    <w:tmpl w:val="1F68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E23B0"/>
    <w:multiLevelType w:val="hybridMultilevel"/>
    <w:tmpl w:val="AB38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9136D"/>
    <w:multiLevelType w:val="hybridMultilevel"/>
    <w:tmpl w:val="C0925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FB0751"/>
    <w:multiLevelType w:val="hybridMultilevel"/>
    <w:tmpl w:val="8A7E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7046D"/>
    <w:multiLevelType w:val="hybridMultilevel"/>
    <w:tmpl w:val="7E62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94EB4"/>
    <w:multiLevelType w:val="hybridMultilevel"/>
    <w:tmpl w:val="450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604BC"/>
    <w:multiLevelType w:val="hybridMultilevel"/>
    <w:tmpl w:val="C10C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3450A5"/>
    <w:multiLevelType w:val="hybridMultilevel"/>
    <w:tmpl w:val="873EF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8A0765"/>
    <w:multiLevelType w:val="hybridMultilevel"/>
    <w:tmpl w:val="82F8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700EE"/>
    <w:multiLevelType w:val="hybridMultilevel"/>
    <w:tmpl w:val="1EE0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102C5"/>
    <w:multiLevelType w:val="hybridMultilevel"/>
    <w:tmpl w:val="C0E6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00771D"/>
    <w:multiLevelType w:val="hybridMultilevel"/>
    <w:tmpl w:val="D472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B6180"/>
    <w:multiLevelType w:val="hybridMultilevel"/>
    <w:tmpl w:val="52DC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C2184"/>
    <w:multiLevelType w:val="hybridMultilevel"/>
    <w:tmpl w:val="1B8C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C3E20"/>
    <w:multiLevelType w:val="hybridMultilevel"/>
    <w:tmpl w:val="3F78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4747A"/>
    <w:multiLevelType w:val="hybridMultilevel"/>
    <w:tmpl w:val="8D44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C3159"/>
    <w:multiLevelType w:val="hybridMultilevel"/>
    <w:tmpl w:val="DC94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F26BE3"/>
    <w:multiLevelType w:val="hybridMultilevel"/>
    <w:tmpl w:val="4370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E4A88"/>
    <w:multiLevelType w:val="hybridMultilevel"/>
    <w:tmpl w:val="C6F8C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A936DC"/>
    <w:multiLevelType w:val="hybridMultilevel"/>
    <w:tmpl w:val="CEF66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14460F"/>
    <w:multiLevelType w:val="hybridMultilevel"/>
    <w:tmpl w:val="A5E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4D6C7A"/>
    <w:multiLevelType w:val="hybridMultilevel"/>
    <w:tmpl w:val="85DC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948B6"/>
    <w:multiLevelType w:val="hybridMultilevel"/>
    <w:tmpl w:val="767E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070046"/>
    <w:multiLevelType w:val="hybridMultilevel"/>
    <w:tmpl w:val="7DC4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687463"/>
    <w:multiLevelType w:val="hybridMultilevel"/>
    <w:tmpl w:val="7570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8211B9"/>
    <w:multiLevelType w:val="hybridMultilevel"/>
    <w:tmpl w:val="38CA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9F7DFF"/>
    <w:multiLevelType w:val="hybridMultilevel"/>
    <w:tmpl w:val="020E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F20E13"/>
    <w:multiLevelType w:val="hybridMultilevel"/>
    <w:tmpl w:val="3292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390A3B"/>
    <w:multiLevelType w:val="hybridMultilevel"/>
    <w:tmpl w:val="74C2AD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CA66D3"/>
    <w:multiLevelType w:val="hybridMultilevel"/>
    <w:tmpl w:val="DC7C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E5570"/>
    <w:multiLevelType w:val="hybridMultilevel"/>
    <w:tmpl w:val="C82E3D9C"/>
    <w:lvl w:ilvl="0" w:tplc="E70C6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2A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E6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48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22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4E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A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A5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4E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9E1324"/>
    <w:multiLevelType w:val="hybridMultilevel"/>
    <w:tmpl w:val="4C76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9111A"/>
    <w:multiLevelType w:val="hybridMultilevel"/>
    <w:tmpl w:val="9C107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482337">
    <w:abstractNumId w:val="20"/>
  </w:num>
  <w:num w:numId="2" w16cid:durableId="121046473">
    <w:abstractNumId w:val="17"/>
  </w:num>
  <w:num w:numId="3" w16cid:durableId="318120548">
    <w:abstractNumId w:val="16"/>
  </w:num>
  <w:num w:numId="4" w16cid:durableId="1709640213">
    <w:abstractNumId w:val="44"/>
  </w:num>
  <w:num w:numId="5" w16cid:durableId="1852719972">
    <w:abstractNumId w:val="28"/>
  </w:num>
  <w:num w:numId="6" w16cid:durableId="1289893909">
    <w:abstractNumId w:val="19"/>
  </w:num>
  <w:num w:numId="7" w16cid:durableId="105469552">
    <w:abstractNumId w:val="8"/>
  </w:num>
  <w:num w:numId="8" w16cid:durableId="260915421">
    <w:abstractNumId w:val="31"/>
  </w:num>
  <w:num w:numId="9" w16cid:durableId="81145126">
    <w:abstractNumId w:val="7"/>
  </w:num>
  <w:num w:numId="10" w16cid:durableId="1903323639">
    <w:abstractNumId w:val="12"/>
  </w:num>
  <w:num w:numId="11" w16cid:durableId="553658511">
    <w:abstractNumId w:val="43"/>
  </w:num>
  <w:num w:numId="12" w16cid:durableId="1127120228">
    <w:abstractNumId w:val="11"/>
  </w:num>
  <w:num w:numId="13" w16cid:durableId="1737126692">
    <w:abstractNumId w:val="21"/>
  </w:num>
  <w:num w:numId="14" w16cid:durableId="655959963">
    <w:abstractNumId w:val="13"/>
  </w:num>
  <w:num w:numId="15" w16cid:durableId="928543656">
    <w:abstractNumId w:val="36"/>
  </w:num>
  <w:num w:numId="16" w16cid:durableId="1548880507">
    <w:abstractNumId w:val="22"/>
  </w:num>
  <w:num w:numId="17" w16cid:durableId="1982031071">
    <w:abstractNumId w:val="27"/>
  </w:num>
  <w:num w:numId="18" w16cid:durableId="85077336">
    <w:abstractNumId w:val="4"/>
  </w:num>
  <w:num w:numId="19" w16cid:durableId="1517843540">
    <w:abstractNumId w:val="33"/>
  </w:num>
  <w:num w:numId="20" w16cid:durableId="2059086485">
    <w:abstractNumId w:val="29"/>
  </w:num>
  <w:num w:numId="21" w16cid:durableId="1542159967">
    <w:abstractNumId w:val="3"/>
  </w:num>
  <w:num w:numId="22" w16cid:durableId="1422338251">
    <w:abstractNumId w:val="15"/>
  </w:num>
  <w:num w:numId="23" w16cid:durableId="876162978">
    <w:abstractNumId w:val="37"/>
  </w:num>
  <w:num w:numId="24" w16cid:durableId="1355962618">
    <w:abstractNumId w:val="14"/>
  </w:num>
  <w:num w:numId="25" w16cid:durableId="595333746">
    <w:abstractNumId w:val="2"/>
  </w:num>
  <w:num w:numId="26" w16cid:durableId="1741247790">
    <w:abstractNumId w:val="25"/>
  </w:num>
  <w:num w:numId="27" w16cid:durableId="275451786">
    <w:abstractNumId w:val="26"/>
  </w:num>
  <w:num w:numId="28" w16cid:durableId="2138520730">
    <w:abstractNumId w:val="6"/>
  </w:num>
  <w:num w:numId="29" w16cid:durableId="1808744349">
    <w:abstractNumId w:val="25"/>
  </w:num>
  <w:num w:numId="30" w16cid:durableId="1682706225">
    <w:abstractNumId w:val="5"/>
  </w:num>
  <w:num w:numId="31" w16cid:durableId="1621374388">
    <w:abstractNumId w:val="1"/>
  </w:num>
  <w:num w:numId="32" w16cid:durableId="825588229">
    <w:abstractNumId w:val="30"/>
  </w:num>
  <w:num w:numId="33" w16cid:durableId="339936073">
    <w:abstractNumId w:val="40"/>
  </w:num>
  <w:num w:numId="34" w16cid:durableId="2001078696">
    <w:abstractNumId w:val="23"/>
  </w:num>
  <w:num w:numId="35" w16cid:durableId="171266496">
    <w:abstractNumId w:val="18"/>
  </w:num>
  <w:num w:numId="36" w16cid:durableId="541288064">
    <w:abstractNumId w:val="34"/>
  </w:num>
  <w:num w:numId="37" w16cid:durableId="1099182440">
    <w:abstractNumId w:val="0"/>
  </w:num>
  <w:num w:numId="38" w16cid:durableId="835534396">
    <w:abstractNumId w:val="35"/>
  </w:num>
  <w:num w:numId="39" w16cid:durableId="1110322765">
    <w:abstractNumId w:val="42"/>
  </w:num>
  <w:num w:numId="40" w16cid:durableId="1198543646">
    <w:abstractNumId w:val="41"/>
  </w:num>
  <w:num w:numId="41" w16cid:durableId="1917978143">
    <w:abstractNumId w:val="32"/>
  </w:num>
  <w:num w:numId="42" w16cid:durableId="1459104248">
    <w:abstractNumId w:val="39"/>
  </w:num>
  <w:num w:numId="43" w16cid:durableId="717705705">
    <w:abstractNumId w:val="24"/>
  </w:num>
  <w:num w:numId="44" w16cid:durableId="1522745071">
    <w:abstractNumId w:val="10"/>
  </w:num>
  <w:num w:numId="45" w16cid:durableId="1617517938">
    <w:abstractNumId w:val="38"/>
  </w:num>
  <w:num w:numId="46" w16cid:durableId="207535520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64"/>
    <w:rsid w:val="00000F88"/>
    <w:rsid w:val="00003BF2"/>
    <w:rsid w:val="00003DE6"/>
    <w:rsid w:val="000050C5"/>
    <w:rsid w:val="00012A93"/>
    <w:rsid w:val="000136F2"/>
    <w:rsid w:val="00014115"/>
    <w:rsid w:val="00017ADF"/>
    <w:rsid w:val="00032112"/>
    <w:rsid w:val="00033DE9"/>
    <w:rsid w:val="000350D8"/>
    <w:rsid w:val="00036A92"/>
    <w:rsid w:val="0004451C"/>
    <w:rsid w:val="0004688C"/>
    <w:rsid w:val="00050984"/>
    <w:rsid w:val="00050A60"/>
    <w:rsid w:val="00052E61"/>
    <w:rsid w:val="00054A84"/>
    <w:rsid w:val="000605B9"/>
    <w:rsid w:val="000606C1"/>
    <w:rsid w:val="000624B3"/>
    <w:rsid w:val="00063093"/>
    <w:rsid w:val="00063F69"/>
    <w:rsid w:val="0006517A"/>
    <w:rsid w:val="000662A4"/>
    <w:rsid w:val="00067E80"/>
    <w:rsid w:val="0007470F"/>
    <w:rsid w:val="000831D6"/>
    <w:rsid w:val="00083759"/>
    <w:rsid w:val="00083C12"/>
    <w:rsid w:val="00085232"/>
    <w:rsid w:val="000859B8"/>
    <w:rsid w:val="00087F73"/>
    <w:rsid w:val="00092C8A"/>
    <w:rsid w:val="000A02D0"/>
    <w:rsid w:val="000A0DD7"/>
    <w:rsid w:val="000A12DB"/>
    <w:rsid w:val="000A21FF"/>
    <w:rsid w:val="000A64BE"/>
    <w:rsid w:val="000B0636"/>
    <w:rsid w:val="000B1D31"/>
    <w:rsid w:val="000B4245"/>
    <w:rsid w:val="000B519C"/>
    <w:rsid w:val="000B677A"/>
    <w:rsid w:val="000B74EF"/>
    <w:rsid w:val="000C0DC7"/>
    <w:rsid w:val="000C0FC4"/>
    <w:rsid w:val="000C4647"/>
    <w:rsid w:val="000C5F94"/>
    <w:rsid w:val="000C6F86"/>
    <w:rsid w:val="000C7925"/>
    <w:rsid w:val="000D2908"/>
    <w:rsid w:val="000D6836"/>
    <w:rsid w:val="000E00B7"/>
    <w:rsid w:val="000E491B"/>
    <w:rsid w:val="000F0449"/>
    <w:rsid w:val="000F0FC1"/>
    <w:rsid w:val="000F2AD6"/>
    <w:rsid w:val="000F3076"/>
    <w:rsid w:val="000F4261"/>
    <w:rsid w:val="0010269E"/>
    <w:rsid w:val="00110CAC"/>
    <w:rsid w:val="00125256"/>
    <w:rsid w:val="00130A9E"/>
    <w:rsid w:val="00134187"/>
    <w:rsid w:val="001348A8"/>
    <w:rsid w:val="00135F6F"/>
    <w:rsid w:val="00137D45"/>
    <w:rsid w:val="00142467"/>
    <w:rsid w:val="00144F4C"/>
    <w:rsid w:val="001461DA"/>
    <w:rsid w:val="001505BD"/>
    <w:rsid w:val="001505C2"/>
    <w:rsid w:val="00154930"/>
    <w:rsid w:val="00154BA2"/>
    <w:rsid w:val="00154C93"/>
    <w:rsid w:val="0015566D"/>
    <w:rsid w:val="001579D6"/>
    <w:rsid w:val="00160545"/>
    <w:rsid w:val="0016074C"/>
    <w:rsid w:val="001624A3"/>
    <w:rsid w:val="00163A97"/>
    <w:rsid w:val="0017616E"/>
    <w:rsid w:val="00176B1C"/>
    <w:rsid w:val="00177DFF"/>
    <w:rsid w:val="0018215B"/>
    <w:rsid w:val="0018311C"/>
    <w:rsid w:val="001844C0"/>
    <w:rsid w:val="00184F87"/>
    <w:rsid w:val="00186387"/>
    <w:rsid w:val="001873D9"/>
    <w:rsid w:val="00194241"/>
    <w:rsid w:val="001957FF"/>
    <w:rsid w:val="001A03F3"/>
    <w:rsid w:val="001A0DAE"/>
    <w:rsid w:val="001A1CF2"/>
    <w:rsid w:val="001A2215"/>
    <w:rsid w:val="001A2605"/>
    <w:rsid w:val="001A2B5B"/>
    <w:rsid w:val="001A2EB1"/>
    <w:rsid w:val="001A7CA4"/>
    <w:rsid w:val="001B77E6"/>
    <w:rsid w:val="001C0205"/>
    <w:rsid w:val="001C1004"/>
    <w:rsid w:val="001C5BEA"/>
    <w:rsid w:val="001C5C7F"/>
    <w:rsid w:val="001D14A2"/>
    <w:rsid w:val="001D2678"/>
    <w:rsid w:val="001E1D89"/>
    <w:rsid w:val="001E5854"/>
    <w:rsid w:val="001E5D49"/>
    <w:rsid w:val="001E632C"/>
    <w:rsid w:val="001E6C0D"/>
    <w:rsid w:val="001E6F92"/>
    <w:rsid w:val="001F1A0D"/>
    <w:rsid w:val="001F203D"/>
    <w:rsid w:val="001F5F71"/>
    <w:rsid w:val="002014B3"/>
    <w:rsid w:val="00201EFD"/>
    <w:rsid w:val="00203C72"/>
    <w:rsid w:val="00205BED"/>
    <w:rsid w:val="002063A8"/>
    <w:rsid w:val="0021294E"/>
    <w:rsid w:val="00212B3D"/>
    <w:rsid w:val="00213F40"/>
    <w:rsid w:val="00213F41"/>
    <w:rsid w:val="00215D0B"/>
    <w:rsid w:val="00217C37"/>
    <w:rsid w:val="00220536"/>
    <w:rsid w:val="00221EC2"/>
    <w:rsid w:val="00224A41"/>
    <w:rsid w:val="00227CCF"/>
    <w:rsid w:val="00234357"/>
    <w:rsid w:val="00234971"/>
    <w:rsid w:val="00237915"/>
    <w:rsid w:val="00237D88"/>
    <w:rsid w:val="0024272C"/>
    <w:rsid w:val="002460C7"/>
    <w:rsid w:val="00247719"/>
    <w:rsid w:val="00250C02"/>
    <w:rsid w:val="00250C68"/>
    <w:rsid w:val="00255121"/>
    <w:rsid w:val="00260425"/>
    <w:rsid w:val="00262279"/>
    <w:rsid w:val="00266E52"/>
    <w:rsid w:val="00274A9A"/>
    <w:rsid w:val="00275BDB"/>
    <w:rsid w:val="00277298"/>
    <w:rsid w:val="00277973"/>
    <w:rsid w:val="00280023"/>
    <w:rsid w:val="0029180F"/>
    <w:rsid w:val="002932A7"/>
    <w:rsid w:val="002960A8"/>
    <w:rsid w:val="002971F7"/>
    <w:rsid w:val="00297E27"/>
    <w:rsid w:val="002A0B02"/>
    <w:rsid w:val="002B387F"/>
    <w:rsid w:val="002B3947"/>
    <w:rsid w:val="002C1D96"/>
    <w:rsid w:val="002C3474"/>
    <w:rsid w:val="002C5988"/>
    <w:rsid w:val="002D150B"/>
    <w:rsid w:val="002D6D30"/>
    <w:rsid w:val="002E1A35"/>
    <w:rsid w:val="002E6C4D"/>
    <w:rsid w:val="002E77D2"/>
    <w:rsid w:val="002F3B95"/>
    <w:rsid w:val="002F4585"/>
    <w:rsid w:val="002F5C35"/>
    <w:rsid w:val="0030173F"/>
    <w:rsid w:val="00304339"/>
    <w:rsid w:val="00304B30"/>
    <w:rsid w:val="0030586C"/>
    <w:rsid w:val="00305BBD"/>
    <w:rsid w:val="00306E9C"/>
    <w:rsid w:val="00307D65"/>
    <w:rsid w:val="00311B47"/>
    <w:rsid w:val="00313F8B"/>
    <w:rsid w:val="003159FA"/>
    <w:rsid w:val="0031694A"/>
    <w:rsid w:val="00316EDD"/>
    <w:rsid w:val="00322224"/>
    <w:rsid w:val="00322AAE"/>
    <w:rsid w:val="003235E7"/>
    <w:rsid w:val="00323650"/>
    <w:rsid w:val="003305FB"/>
    <w:rsid w:val="00342A44"/>
    <w:rsid w:val="00346601"/>
    <w:rsid w:val="00347790"/>
    <w:rsid w:val="0035112F"/>
    <w:rsid w:val="003518C2"/>
    <w:rsid w:val="003545DA"/>
    <w:rsid w:val="00357513"/>
    <w:rsid w:val="00357817"/>
    <w:rsid w:val="00361045"/>
    <w:rsid w:val="0036231D"/>
    <w:rsid w:val="003625F2"/>
    <w:rsid w:val="00364A6C"/>
    <w:rsid w:val="00364ECE"/>
    <w:rsid w:val="00365636"/>
    <w:rsid w:val="00366CF7"/>
    <w:rsid w:val="00370EDD"/>
    <w:rsid w:val="00372B84"/>
    <w:rsid w:val="003761CA"/>
    <w:rsid w:val="00377D76"/>
    <w:rsid w:val="003825DA"/>
    <w:rsid w:val="0038333E"/>
    <w:rsid w:val="003855ED"/>
    <w:rsid w:val="00387539"/>
    <w:rsid w:val="003905F3"/>
    <w:rsid w:val="003908FF"/>
    <w:rsid w:val="003A2E6E"/>
    <w:rsid w:val="003A3FB5"/>
    <w:rsid w:val="003A6919"/>
    <w:rsid w:val="003A6A72"/>
    <w:rsid w:val="003A7368"/>
    <w:rsid w:val="003B04C5"/>
    <w:rsid w:val="003C3170"/>
    <w:rsid w:val="003C5823"/>
    <w:rsid w:val="003C73C1"/>
    <w:rsid w:val="003D0841"/>
    <w:rsid w:val="003E091A"/>
    <w:rsid w:val="003E093C"/>
    <w:rsid w:val="003E21DB"/>
    <w:rsid w:val="003E4DBB"/>
    <w:rsid w:val="003E7335"/>
    <w:rsid w:val="003F1ECC"/>
    <w:rsid w:val="003F4A0D"/>
    <w:rsid w:val="003F6688"/>
    <w:rsid w:val="003F7D54"/>
    <w:rsid w:val="00401274"/>
    <w:rsid w:val="00401D11"/>
    <w:rsid w:val="00401E29"/>
    <w:rsid w:val="0040629F"/>
    <w:rsid w:val="0041108E"/>
    <w:rsid w:val="00413345"/>
    <w:rsid w:val="00413ED5"/>
    <w:rsid w:val="00421EBB"/>
    <w:rsid w:val="00422E04"/>
    <w:rsid w:val="00423D53"/>
    <w:rsid w:val="00424246"/>
    <w:rsid w:val="00424411"/>
    <w:rsid w:val="00426352"/>
    <w:rsid w:val="00430385"/>
    <w:rsid w:val="0043744A"/>
    <w:rsid w:val="00440DE7"/>
    <w:rsid w:val="00442B24"/>
    <w:rsid w:val="00443F8F"/>
    <w:rsid w:val="00444934"/>
    <w:rsid w:val="00445FBE"/>
    <w:rsid w:val="00446BBC"/>
    <w:rsid w:val="004472C9"/>
    <w:rsid w:val="00455388"/>
    <w:rsid w:val="00456014"/>
    <w:rsid w:val="004571E6"/>
    <w:rsid w:val="00463C60"/>
    <w:rsid w:val="00464DBD"/>
    <w:rsid w:val="0047152F"/>
    <w:rsid w:val="00472DDD"/>
    <w:rsid w:val="00474091"/>
    <w:rsid w:val="0047425B"/>
    <w:rsid w:val="00483905"/>
    <w:rsid w:val="004845E6"/>
    <w:rsid w:val="0048478E"/>
    <w:rsid w:val="0048488A"/>
    <w:rsid w:val="00485ACF"/>
    <w:rsid w:val="00486491"/>
    <w:rsid w:val="00486DDE"/>
    <w:rsid w:val="00487FF2"/>
    <w:rsid w:val="004900CC"/>
    <w:rsid w:val="00492F0A"/>
    <w:rsid w:val="004934F4"/>
    <w:rsid w:val="00493BE8"/>
    <w:rsid w:val="00495907"/>
    <w:rsid w:val="00497B49"/>
    <w:rsid w:val="004A65BD"/>
    <w:rsid w:val="004B2481"/>
    <w:rsid w:val="004B459E"/>
    <w:rsid w:val="004C037C"/>
    <w:rsid w:val="004C0ABA"/>
    <w:rsid w:val="004C1DDF"/>
    <w:rsid w:val="004C4919"/>
    <w:rsid w:val="004D144B"/>
    <w:rsid w:val="004D1508"/>
    <w:rsid w:val="004E2BE9"/>
    <w:rsid w:val="004E2BF2"/>
    <w:rsid w:val="004E3B6F"/>
    <w:rsid w:val="004E49DD"/>
    <w:rsid w:val="004F3EB9"/>
    <w:rsid w:val="004F516F"/>
    <w:rsid w:val="004F5307"/>
    <w:rsid w:val="004F6803"/>
    <w:rsid w:val="0050044E"/>
    <w:rsid w:val="00500A80"/>
    <w:rsid w:val="0050782D"/>
    <w:rsid w:val="005147CC"/>
    <w:rsid w:val="005235D3"/>
    <w:rsid w:val="00523AE2"/>
    <w:rsid w:val="00527AB8"/>
    <w:rsid w:val="005358EE"/>
    <w:rsid w:val="00536505"/>
    <w:rsid w:val="005366D3"/>
    <w:rsid w:val="00543DA1"/>
    <w:rsid w:val="00545ADC"/>
    <w:rsid w:val="00545FD6"/>
    <w:rsid w:val="005545BA"/>
    <w:rsid w:val="00554A2E"/>
    <w:rsid w:val="00555189"/>
    <w:rsid w:val="005575E9"/>
    <w:rsid w:val="005605FD"/>
    <w:rsid w:val="00560922"/>
    <w:rsid w:val="00560E2C"/>
    <w:rsid w:val="005730C9"/>
    <w:rsid w:val="00595483"/>
    <w:rsid w:val="005962A3"/>
    <w:rsid w:val="005A0038"/>
    <w:rsid w:val="005A2D1E"/>
    <w:rsid w:val="005A31B8"/>
    <w:rsid w:val="005A4CD9"/>
    <w:rsid w:val="005A506F"/>
    <w:rsid w:val="005A5F23"/>
    <w:rsid w:val="005A7181"/>
    <w:rsid w:val="005A7403"/>
    <w:rsid w:val="005B029D"/>
    <w:rsid w:val="005B3D6C"/>
    <w:rsid w:val="005B4B07"/>
    <w:rsid w:val="005B55D9"/>
    <w:rsid w:val="005B6F71"/>
    <w:rsid w:val="005C1AA2"/>
    <w:rsid w:val="005D4B19"/>
    <w:rsid w:val="005D68B7"/>
    <w:rsid w:val="005E0C04"/>
    <w:rsid w:val="005E0CB4"/>
    <w:rsid w:val="005E2737"/>
    <w:rsid w:val="005E33A0"/>
    <w:rsid w:val="005E3442"/>
    <w:rsid w:val="005E4E62"/>
    <w:rsid w:val="005F0248"/>
    <w:rsid w:val="005F0C77"/>
    <w:rsid w:val="005F16B4"/>
    <w:rsid w:val="005F4FF1"/>
    <w:rsid w:val="005F7C4B"/>
    <w:rsid w:val="005F7D2C"/>
    <w:rsid w:val="00602304"/>
    <w:rsid w:val="00606717"/>
    <w:rsid w:val="00611169"/>
    <w:rsid w:val="00612363"/>
    <w:rsid w:val="00613D61"/>
    <w:rsid w:val="0061548B"/>
    <w:rsid w:val="006158FF"/>
    <w:rsid w:val="0061641B"/>
    <w:rsid w:val="006207A2"/>
    <w:rsid w:val="00624259"/>
    <w:rsid w:val="00624ED1"/>
    <w:rsid w:val="00626D62"/>
    <w:rsid w:val="00632344"/>
    <w:rsid w:val="00633E6D"/>
    <w:rsid w:val="00635AA8"/>
    <w:rsid w:val="0064641D"/>
    <w:rsid w:val="00652818"/>
    <w:rsid w:val="00653EBC"/>
    <w:rsid w:val="006557F1"/>
    <w:rsid w:val="0065735E"/>
    <w:rsid w:val="006619B1"/>
    <w:rsid w:val="00665FA3"/>
    <w:rsid w:val="00671912"/>
    <w:rsid w:val="00682030"/>
    <w:rsid w:val="006845F2"/>
    <w:rsid w:val="00684C80"/>
    <w:rsid w:val="0068695F"/>
    <w:rsid w:val="00691C1F"/>
    <w:rsid w:val="00692F59"/>
    <w:rsid w:val="006A1DCE"/>
    <w:rsid w:val="006B4A87"/>
    <w:rsid w:val="006B7CEB"/>
    <w:rsid w:val="006C3050"/>
    <w:rsid w:val="006C3861"/>
    <w:rsid w:val="006C4382"/>
    <w:rsid w:val="006C6A78"/>
    <w:rsid w:val="006D2E92"/>
    <w:rsid w:val="006D68E6"/>
    <w:rsid w:val="006E42BE"/>
    <w:rsid w:val="006F0E4E"/>
    <w:rsid w:val="006F1F81"/>
    <w:rsid w:val="006F6877"/>
    <w:rsid w:val="007014BD"/>
    <w:rsid w:val="0070232F"/>
    <w:rsid w:val="00702FC3"/>
    <w:rsid w:val="00705230"/>
    <w:rsid w:val="00705448"/>
    <w:rsid w:val="007054B0"/>
    <w:rsid w:val="0070689F"/>
    <w:rsid w:val="00710E47"/>
    <w:rsid w:val="00711812"/>
    <w:rsid w:val="00717B96"/>
    <w:rsid w:val="00723F0E"/>
    <w:rsid w:val="0072660F"/>
    <w:rsid w:val="00727DA6"/>
    <w:rsid w:val="00731CD0"/>
    <w:rsid w:val="00731CFE"/>
    <w:rsid w:val="00734C37"/>
    <w:rsid w:val="00735DA4"/>
    <w:rsid w:val="007363C5"/>
    <w:rsid w:val="0073731F"/>
    <w:rsid w:val="0074214D"/>
    <w:rsid w:val="007463F4"/>
    <w:rsid w:val="007474C8"/>
    <w:rsid w:val="00747C51"/>
    <w:rsid w:val="00751247"/>
    <w:rsid w:val="00751B7E"/>
    <w:rsid w:val="00754790"/>
    <w:rsid w:val="007547CE"/>
    <w:rsid w:val="007616A0"/>
    <w:rsid w:val="0076416E"/>
    <w:rsid w:val="00767ECF"/>
    <w:rsid w:val="0077084D"/>
    <w:rsid w:val="00772E5F"/>
    <w:rsid w:val="00784335"/>
    <w:rsid w:val="00785186"/>
    <w:rsid w:val="00785B68"/>
    <w:rsid w:val="007930C3"/>
    <w:rsid w:val="00796196"/>
    <w:rsid w:val="00797439"/>
    <w:rsid w:val="007A11C5"/>
    <w:rsid w:val="007A1495"/>
    <w:rsid w:val="007A2EFD"/>
    <w:rsid w:val="007A5D4D"/>
    <w:rsid w:val="007A620B"/>
    <w:rsid w:val="007B1A36"/>
    <w:rsid w:val="007B4723"/>
    <w:rsid w:val="007B4A02"/>
    <w:rsid w:val="007B5C53"/>
    <w:rsid w:val="007B7B75"/>
    <w:rsid w:val="007C17BD"/>
    <w:rsid w:val="007C2F40"/>
    <w:rsid w:val="007C346F"/>
    <w:rsid w:val="007D42CE"/>
    <w:rsid w:val="007D77D8"/>
    <w:rsid w:val="007E374B"/>
    <w:rsid w:val="007F2047"/>
    <w:rsid w:val="007F3C60"/>
    <w:rsid w:val="007F4514"/>
    <w:rsid w:val="00800F3F"/>
    <w:rsid w:val="00801E16"/>
    <w:rsid w:val="008116F6"/>
    <w:rsid w:val="00813B50"/>
    <w:rsid w:val="00816393"/>
    <w:rsid w:val="0081746D"/>
    <w:rsid w:val="00817E58"/>
    <w:rsid w:val="00821B2A"/>
    <w:rsid w:val="008229AC"/>
    <w:rsid w:val="008268C7"/>
    <w:rsid w:val="00827F66"/>
    <w:rsid w:val="008301EF"/>
    <w:rsid w:val="00832C1A"/>
    <w:rsid w:val="008332F6"/>
    <w:rsid w:val="00837DB3"/>
    <w:rsid w:val="00846CA4"/>
    <w:rsid w:val="00852DE8"/>
    <w:rsid w:val="008530C4"/>
    <w:rsid w:val="00855E82"/>
    <w:rsid w:val="008667F9"/>
    <w:rsid w:val="00866964"/>
    <w:rsid w:val="0086711B"/>
    <w:rsid w:val="00872DF3"/>
    <w:rsid w:val="00880FB0"/>
    <w:rsid w:val="00885253"/>
    <w:rsid w:val="008933B1"/>
    <w:rsid w:val="0089497E"/>
    <w:rsid w:val="00895416"/>
    <w:rsid w:val="00895482"/>
    <w:rsid w:val="008A040C"/>
    <w:rsid w:val="008B6265"/>
    <w:rsid w:val="008B6646"/>
    <w:rsid w:val="008B70D6"/>
    <w:rsid w:val="008B73F3"/>
    <w:rsid w:val="008B79C8"/>
    <w:rsid w:val="008C5699"/>
    <w:rsid w:val="008C72C8"/>
    <w:rsid w:val="008D1A37"/>
    <w:rsid w:val="008D1DCC"/>
    <w:rsid w:val="008D36FB"/>
    <w:rsid w:val="008D41F5"/>
    <w:rsid w:val="008D5287"/>
    <w:rsid w:val="008D70C7"/>
    <w:rsid w:val="008D7B4D"/>
    <w:rsid w:val="008E13C4"/>
    <w:rsid w:val="008F07D0"/>
    <w:rsid w:val="008F769D"/>
    <w:rsid w:val="00904A73"/>
    <w:rsid w:val="0091130A"/>
    <w:rsid w:val="00911560"/>
    <w:rsid w:val="00917DB9"/>
    <w:rsid w:val="009335F9"/>
    <w:rsid w:val="00936A94"/>
    <w:rsid w:val="00942E3D"/>
    <w:rsid w:val="00943BCD"/>
    <w:rsid w:val="00947706"/>
    <w:rsid w:val="009556E1"/>
    <w:rsid w:val="00957D20"/>
    <w:rsid w:val="00963A5A"/>
    <w:rsid w:val="00967DEB"/>
    <w:rsid w:val="0097073D"/>
    <w:rsid w:val="00970AEA"/>
    <w:rsid w:val="0097307C"/>
    <w:rsid w:val="00976363"/>
    <w:rsid w:val="00980CA5"/>
    <w:rsid w:val="00983650"/>
    <w:rsid w:val="00983E90"/>
    <w:rsid w:val="00984D43"/>
    <w:rsid w:val="00985B32"/>
    <w:rsid w:val="00990E25"/>
    <w:rsid w:val="009910D3"/>
    <w:rsid w:val="00992990"/>
    <w:rsid w:val="00993DCF"/>
    <w:rsid w:val="009A1F49"/>
    <w:rsid w:val="009A6C20"/>
    <w:rsid w:val="009B28FA"/>
    <w:rsid w:val="009C0327"/>
    <w:rsid w:val="009C09DF"/>
    <w:rsid w:val="009C6D8A"/>
    <w:rsid w:val="009C78EB"/>
    <w:rsid w:val="009D3B2B"/>
    <w:rsid w:val="009D5BD7"/>
    <w:rsid w:val="009D70E6"/>
    <w:rsid w:val="009E3398"/>
    <w:rsid w:val="009E41E6"/>
    <w:rsid w:val="009F0D21"/>
    <w:rsid w:val="009F3F6F"/>
    <w:rsid w:val="00A01C09"/>
    <w:rsid w:val="00A02F60"/>
    <w:rsid w:val="00A11080"/>
    <w:rsid w:val="00A11A63"/>
    <w:rsid w:val="00A15A8E"/>
    <w:rsid w:val="00A21AB2"/>
    <w:rsid w:val="00A22637"/>
    <w:rsid w:val="00A22F96"/>
    <w:rsid w:val="00A351FE"/>
    <w:rsid w:val="00A367B8"/>
    <w:rsid w:val="00A4128C"/>
    <w:rsid w:val="00A43DFA"/>
    <w:rsid w:val="00A50F4F"/>
    <w:rsid w:val="00A61717"/>
    <w:rsid w:val="00A62E8E"/>
    <w:rsid w:val="00A63537"/>
    <w:rsid w:val="00A64A71"/>
    <w:rsid w:val="00A70160"/>
    <w:rsid w:val="00A8042F"/>
    <w:rsid w:val="00A81323"/>
    <w:rsid w:val="00A82A1B"/>
    <w:rsid w:val="00A82E79"/>
    <w:rsid w:val="00A93428"/>
    <w:rsid w:val="00A93DAF"/>
    <w:rsid w:val="00A93E00"/>
    <w:rsid w:val="00A93F74"/>
    <w:rsid w:val="00AA139D"/>
    <w:rsid w:val="00AA192C"/>
    <w:rsid w:val="00AA3A03"/>
    <w:rsid w:val="00AA445A"/>
    <w:rsid w:val="00AB409F"/>
    <w:rsid w:val="00AB6835"/>
    <w:rsid w:val="00AB78B3"/>
    <w:rsid w:val="00AC4BF2"/>
    <w:rsid w:val="00AC725D"/>
    <w:rsid w:val="00AD03E7"/>
    <w:rsid w:val="00AD44A8"/>
    <w:rsid w:val="00AD48C7"/>
    <w:rsid w:val="00AE140F"/>
    <w:rsid w:val="00AE219D"/>
    <w:rsid w:val="00AE6C55"/>
    <w:rsid w:val="00AE6F69"/>
    <w:rsid w:val="00AF0E9A"/>
    <w:rsid w:val="00AF2840"/>
    <w:rsid w:val="00AF4C86"/>
    <w:rsid w:val="00B04598"/>
    <w:rsid w:val="00B17A4E"/>
    <w:rsid w:val="00B231E0"/>
    <w:rsid w:val="00B2505A"/>
    <w:rsid w:val="00B26C51"/>
    <w:rsid w:val="00B30C48"/>
    <w:rsid w:val="00B33BB2"/>
    <w:rsid w:val="00B3715F"/>
    <w:rsid w:val="00B37973"/>
    <w:rsid w:val="00B37AB4"/>
    <w:rsid w:val="00B40015"/>
    <w:rsid w:val="00B40E3A"/>
    <w:rsid w:val="00B45FBA"/>
    <w:rsid w:val="00B52E85"/>
    <w:rsid w:val="00B53B0D"/>
    <w:rsid w:val="00B53E9E"/>
    <w:rsid w:val="00B540F3"/>
    <w:rsid w:val="00B577E4"/>
    <w:rsid w:val="00B60B47"/>
    <w:rsid w:val="00B64770"/>
    <w:rsid w:val="00B6509B"/>
    <w:rsid w:val="00B66285"/>
    <w:rsid w:val="00B74198"/>
    <w:rsid w:val="00B8107E"/>
    <w:rsid w:val="00B83624"/>
    <w:rsid w:val="00B84542"/>
    <w:rsid w:val="00B84B4C"/>
    <w:rsid w:val="00B86BEC"/>
    <w:rsid w:val="00B9509A"/>
    <w:rsid w:val="00B97339"/>
    <w:rsid w:val="00BA0216"/>
    <w:rsid w:val="00BA31E7"/>
    <w:rsid w:val="00BA35A3"/>
    <w:rsid w:val="00BB12A8"/>
    <w:rsid w:val="00BB32C3"/>
    <w:rsid w:val="00BB357A"/>
    <w:rsid w:val="00BB40C8"/>
    <w:rsid w:val="00BB4FEF"/>
    <w:rsid w:val="00BC5F89"/>
    <w:rsid w:val="00BC60FD"/>
    <w:rsid w:val="00BC6B15"/>
    <w:rsid w:val="00BD191B"/>
    <w:rsid w:val="00BD1E9B"/>
    <w:rsid w:val="00BD46F1"/>
    <w:rsid w:val="00BE1C43"/>
    <w:rsid w:val="00BE4226"/>
    <w:rsid w:val="00BF0770"/>
    <w:rsid w:val="00BF50AF"/>
    <w:rsid w:val="00C05C66"/>
    <w:rsid w:val="00C0613C"/>
    <w:rsid w:val="00C065E8"/>
    <w:rsid w:val="00C06738"/>
    <w:rsid w:val="00C162C3"/>
    <w:rsid w:val="00C16D12"/>
    <w:rsid w:val="00C21A20"/>
    <w:rsid w:val="00C22547"/>
    <w:rsid w:val="00C238FD"/>
    <w:rsid w:val="00C26065"/>
    <w:rsid w:val="00C32481"/>
    <w:rsid w:val="00C35BF4"/>
    <w:rsid w:val="00C41049"/>
    <w:rsid w:val="00C4257C"/>
    <w:rsid w:val="00C44D22"/>
    <w:rsid w:val="00C52395"/>
    <w:rsid w:val="00C54BAD"/>
    <w:rsid w:val="00C561F3"/>
    <w:rsid w:val="00C60FDA"/>
    <w:rsid w:val="00C61840"/>
    <w:rsid w:val="00C6374C"/>
    <w:rsid w:val="00C64CBB"/>
    <w:rsid w:val="00C714BF"/>
    <w:rsid w:val="00C71C11"/>
    <w:rsid w:val="00C751C2"/>
    <w:rsid w:val="00C765E5"/>
    <w:rsid w:val="00C776CD"/>
    <w:rsid w:val="00C81F7F"/>
    <w:rsid w:val="00C870C5"/>
    <w:rsid w:val="00C91C4A"/>
    <w:rsid w:val="00C921CE"/>
    <w:rsid w:val="00CA2FEB"/>
    <w:rsid w:val="00CA5A9E"/>
    <w:rsid w:val="00CA5B2B"/>
    <w:rsid w:val="00CA5F53"/>
    <w:rsid w:val="00CB3604"/>
    <w:rsid w:val="00CB5825"/>
    <w:rsid w:val="00CB675B"/>
    <w:rsid w:val="00CC09D8"/>
    <w:rsid w:val="00CC2285"/>
    <w:rsid w:val="00CC68B5"/>
    <w:rsid w:val="00CC6C5D"/>
    <w:rsid w:val="00CD00D6"/>
    <w:rsid w:val="00CD1A9E"/>
    <w:rsid w:val="00CD20FC"/>
    <w:rsid w:val="00CD3C86"/>
    <w:rsid w:val="00CE00B7"/>
    <w:rsid w:val="00CE0C3B"/>
    <w:rsid w:val="00CE4318"/>
    <w:rsid w:val="00CE4F82"/>
    <w:rsid w:val="00CE6B55"/>
    <w:rsid w:val="00CE70CF"/>
    <w:rsid w:val="00CE7586"/>
    <w:rsid w:val="00CF1456"/>
    <w:rsid w:val="00CF3B3E"/>
    <w:rsid w:val="00CF6748"/>
    <w:rsid w:val="00D03ADF"/>
    <w:rsid w:val="00D0428B"/>
    <w:rsid w:val="00D07CA7"/>
    <w:rsid w:val="00D108E5"/>
    <w:rsid w:val="00D22331"/>
    <w:rsid w:val="00D2367B"/>
    <w:rsid w:val="00D240D6"/>
    <w:rsid w:val="00D26E8B"/>
    <w:rsid w:val="00D3269A"/>
    <w:rsid w:val="00D350F1"/>
    <w:rsid w:val="00D3526B"/>
    <w:rsid w:val="00D36E6D"/>
    <w:rsid w:val="00D402C4"/>
    <w:rsid w:val="00D42BDE"/>
    <w:rsid w:val="00D45D38"/>
    <w:rsid w:val="00D51BFA"/>
    <w:rsid w:val="00D52FB7"/>
    <w:rsid w:val="00D54388"/>
    <w:rsid w:val="00D70027"/>
    <w:rsid w:val="00D720FA"/>
    <w:rsid w:val="00D72F28"/>
    <w:rsid w:val="00D7506A"/>
    <w:rsid w:val="00D77B28"/>
    <w:rsid w:val="00D878E8"/>
    <w:rsid w:val="00D90F48"/>
    <w:rsid w:val="00D92A70"/>
    <w:rsid w:val="00D97A64"/>
    <w:rsid w:val="00DA0961"/>
    <w:rsid w:val="00DB7875"/>
    <w:rsid w:val="00DB78BE"/>
    <w:rsid w:val="00DC05F5"/>
    <w:rsid w:val="00DC14C9"/>
    <w:rsid w:val="00DC1781"/>
    <w:rsid w:val="00DC2FAF"/>
    <w:rsid w:val="00DD3A1E"/>
    <w:rsid w:val="00DE09B8"/>
    <w:rsid w:val="00DE6461"/>
    <w:rsid w:val="00DE6AA1"/>
    <w:rsid w:val="00DF11ED"/>
    <w:rsid w:val="00DF3056"/>
    <w:rsid w:val="00DF6C5E"/>
    <w:rsid w:val="00E01269"/>
    <w:rsid w:val="00E02D67"/>
    <w:rsid w:val="00E14EA4"/>
    <w:rsid w:val="00E273A4"/>
    <w:rsid w:val="00E2790A"/>
    <w:rsid w:val="00E27A2A"/>
    <w:rsid w:val="00E30011"/>
    <w:rsid w:val="00E318EF"/>
    <w:rsid w:val="00E34C81"/>
    <w:rsid w:val="00E3768D"/>
    <w:rsid w:val="00E451FD"/>
    <w:rsid w:val="00E46AA2"/>
    <w:rsid w:val="00E4793C"/>
    <w:rsid w:val="00E5206C"/>
    <w:rsid w:val="00E52AFC"/>
    <w:rsid w:val="00E55566"/>
    <w:rsid w:val="00E63B27"/>
    <w:rsid w:val="00E667E5"/>
    <w:rsid w:val="00E6738D"/>
    <w:rsid w:val="00E7335D"/>
    <w:rsid w:val="00E7408B"/>
    <w:rsid w:val="00E8088A"/>
    <w:rsid w:val="00E828E0"/>
    <w:rsid w:val="00E831A8"/>
    <w:rsid w:val="00E85108"/>
    <w:rsid w:val="00E86B08"/>
    <w:rsid w:val="00E871D6"/>
    <w:rsid w:val="00E900C0"/>
    <w:rsid w:val="00E93BFA"/>
    <w:rsid w:val="00EA03CB"/>
    <w:rsid w:val="00EA331A"/>
    <w:rsid w:val="00EA34D4"/>
    <w:rsid w:val="00EB034A"/>
    <w:rsid w:val="00EB1227"/>
    <w:rsid w:val="00EB2268"/>
    <w:rsid w:val="00EB2321"/>
    <w:rsid w:val="00EB3C08"/>
    <w:rsid w:val="00EB401F"/>
    <w:rsid w:val="00EB4944"/>
    <w:rsid w:val="00EB4F32"/>
    <w:rsid w:val="00EB5907"/>
    <w:rsid w:val="00EB752C"/>
    <w:rsid w:val="00EC2B32"/>
    <w:rsid w:val="00EC40ED"/>
    <w:rsid w:val="00EC55C8"/>
    <w:rsid w:val="00ED1D82"/>
    <w:rsid w:val="00EE110D"/>
    <w:rsid w:val="00EE1D0B"/>
    <w:rsid w:val="00EE7809"/>
    <w:rsid w:val="00EF2953"/>
    <w:rsid w:val="00EF573F"/>
    <w:rsid w:val="00EF591B"/>
    <w:rsid w:val="00EF7148"/>
    <w:rsid w:val="00EF7D7F"/>
    <w:rsid w:val="00F00802"/>
    <w:rsid w:val="00F0101D"/>
    <w:rsid w:val="00F0300C"/>
    <w:rsid w:val="00F06D7B"/>
    <w:rsid w:val="00F12253"/>
    <w:rsid w:val="00F14A3C"/>
    <w:rsid w:val="00F213D5"/>
    <w:rsid w:val="00F22376"/>
    <w:rsid w:val="00F224FE"/>
    <w:rsid w:val="00F23510"/>
    <w:rsid w:val="00F2408E"/>
    <w:rsid w:val="00F26D80"/>
    <w:rsid w:val="00F31D1E"/>
    <w:rsid w:val="00F32605"/>
    <w:rsid w:val="00F40889"/>
    <w:rsid w:val="00F41516"/>
    <w:rsid w:val="00F46392"/>
    <w:rsid w:val="00F516AE"/>
    <w:rsid w:val="00F53C9F"/>
    <w:rsid w:val="00F54894"/>
    <w:rsid w:val="00F55831"/>
    <w:rsid w:val="00F577B2"/>
    <w:rsid w:val="00F57AB4"/>
    <w:rsid w:val="00F6158B"/>
    <w:rsid w:val="00F62565"/>
    <w:rsid w:val="00F64F93"/>
    <w:rsid w:val="00F66704"/>
    <w:rsid w:val="00F82138"/>
    <w:rsid w:val="00F8296D"/>
    <w:rsid w:val="00F839E0"/>
    <w:rsid w:val="00F903A2"/>
    <w:rsid w:val="00F9660F"/>
    <w:rsid w:val="00FA48CB"/>
    <w:rsid w:val="00FB1407"/>
    <w:rsid w:val="00FB36D4"/>
    <w:rsid w:val="00FB5A4A"/>
    <w:rsid w:val="00FB649C"/>
    <w:rsid w:val="00FB76AD"/>
    <w:rsid w:val="00FC0653"/>
    <w:rsid w:val="00FC28B3"/>
    <w:rsid w:val="00FC6006"/>
    <w:rsid w:val="00FC7E67"/>
    <w:rsid w:val="00FD10C5"/>
    <w:rsid w:val="00FD1977"/>
    <w:rsid w:val="00FD2820"/>
    <w:rsid w:val="00FD66B2"/>
    <w:rsid w:val="00FE1387"/>
    <w:rsid w:val="00FE38B9"/>
    <w:rsid w:val="00FF2F30"/>
    <w:rsid w:val="00FF31D3"/>
    <w:rsid w:val="00FF434B"/>
    <w:rsid w:val="00FF5BED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D9D2A"/>
  <w15:chartTrackingRefBased/>
  <w15:docId w15:val="{85CAA7AE-4458-4D92-BF60-B8AB2E4A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29F"/>
    <w:pPr>
      <w:spacing w:after="0" w:line="240" w:lineRule="auto"/>
    </w:pPr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565"/>
    <w:pPr>
      <w:ind w:firstLine="1800"/>
      <w:outlineLvl w:val="0"/>
    </w:pPr>
    <w:rPr>
      <w:rFonts w:ascii="Rockwell" w:hAnsi="Rockwell" w:cstheme="minorBidi"/>
      <w:b/>
      <w:color w:val="2F5496" w:themeColor="accent5" w:themeShade="BF"/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62565"/>
    <w:pPr>
      <w:spacing w:before="240" w:after="120" w:line="240" w:lineRule="auto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EC2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A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565"/>
    <w:rPr>
      <w:rFonts w:ascii="Rockwell" w:hAnsi="Rockwell"/>
      <w:b/>
      <w:color w:val="2F5496" w:themeColor="accent5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2565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21EC2"/>
    <w:rPr>
      <w:rFonts w:asciiTheme="majorHAnsi" w:eastAsiaTheme="majorEastAsia" w:hAnsiTheme="majorHAnsi" w:cstheme="majorBidi"/>
      <w:b/>
      <w:color w:val="1F4D78" w:themeColor="accent1" w:themeShade="7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7A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D97A64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D97A64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D97A64"/>
    <w:pPr>
      <w:ind w:firstLine="1800"/>
    </w:pPr>
    <w:rPr>
      <w:rFonts w:ascii="Rockwell" w:hAnsi="Rockwell" w:cstheme="minorBidi"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D97A64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D97A64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FF31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7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A64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6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E5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6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E52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FF31D3"/>
    <w:rPr>
      <w:rFonts w:asciiTheme="minorHAnsi" w:hAnsiTheme="minorHAnsi"/>
      <w:b/>
      <w:bCs/>
      <w:sz w:val="24"/>
    </w:rPr>
  </w:style>
  <w:style w:type="table" w:styleId="TableGrid">
    <w:name w:val="Table Grid"/>
    <w:basedOn w:val="TableNormal"/>
    <w:uiPriority w:val="39"/>
    <w:rsid w:val="00FF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B08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1A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505C2"/>
    <w:pPr>
      <w:spacing w:after="0" w:line="240" w:lineRule="auto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50C68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GridTable1Light">
    <w:name w:val="Grid Table 1 Light"/>
    <w:basedOn w:val="TableNormal"/>
    <w:uiPriority w:val="46"/>
    <w:rsid w:val="005004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C21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1A20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74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744A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74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4F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F4C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F4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22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92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3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https://www.nextcyclewashington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aecy-wa-gov.zoom.us/meeting/register/tZEscOirqjIiE9McLcIJuMrXl7XdZsEnvr8P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ezview.wa.gov/site/alias__1962/37596/recycling_development_center_advisory_board.aspx" TargetMode="External"/><Relationship Id="rId17" Type="http://schemas.openxmlformats.org/officeDocument/2006/relationships/hyperlink" Target="https://www.ezview.wa.gov/site/alias__1962/37596/recycling_development_center_advisory_board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ezview.wa.gov/Portals/_1962/Documents/rdcab/2022-12-14%20Slides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ezview.wa.gov/site/alias__1962/37596/recycling_development_center_advisory_board.aspx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public.govdelivery.com/accounts/WAECY/subscriber/new?topic_id=WAECY_112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nextcyclewashington.com/renew-seed-gran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mailto:recdevcenter@ecy.wa.gov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view.wa.gov/site/alias__1962/37596/recycling_development_center_advisory_board.aspx" TargetMode="External"/><Relationship Id="rId3" Type="http://schemas.openxmlformats.org/officeDocument/2006/relationships/hyperlink" Target="https://www.nextcyclewashington.com/renew-seed-grant" TargetMode="External"/><Relationship Id="rId7" Type="http://schemas.openxmlformats.org/officeDocument/2006/relationships/hyperlink" Target="https://public.govdelivery.com/accounts/WAECY/subscriber/new?topic_id=WAECY_112" TargetMode="External"/><Relationship Id="rId2" Type="http://schemas.openxmlformats.org/officeDocument/2006/relationships/hyperlink" Target="http://www.nextcyclewashington.com/" TargetMode="External"/><Relationship Id="rId1" Type="http://schemas.openxmlformats.org/officeDocument/2006/relationships/hyperlink" Target="https://www.ezview.wa.gov/site/alias__1962/37596/recycling_development_center_advisory_board.aspx" TargetMode="External"/><Relationship Id="rId6" Type="http://schemas.openxmlformats.org/officeDocument/2006/relationships/hyperlink" Target="mailto:mailto:%20recdevcenter@ecy.wa.gov" TargetMode="External"/><Relationship Id="rId5" Type="http://schemas.openxmlformats.org/officeDocument/2006/relationships/hyperlink" Target="https://waecy-wa-gov.zoom.us/meeting/register/tZEscOirqjIiE9McLcIJuMrXl7XdZsEnvr8P" TargetMode="External"/><Relationship Id="rId4" Type="http://schemas.openxmlformats.org/officeDocument/2006/relationships/hyperlink" Target="https://www.ezview.wa.gov/Portals/_1962/Documents/rdcab/2022-12-14%20Slid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0a1213d-abf6-4d8e-9a07-65198ad0ea3d">2022-09-14T07:00:00+00:00</Meeting_x0020_Date>
    <_dlc_DocId xmlns="ef66c0c8-142b-4c59-93f2-831009d530b4">SH7A6FU2NYNQ-1342825541-203</_dlc_DocId>
    <_dlc_DocIdUrl xmlns="ef66c0c8-142b-4c59-93f2-831009d530b4">
      <Url>http://teams/sites/W2R/RecyclingDevelopmentCenter/_layouts/15/DocIdRedir.aspx?ID=SH7A6FU2NYNQ-1342825541-203</Url>
      <Description>SH7A6FU2NYNQ-1342825541-203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14E903ACEA142B2BA6D8DD45E459F" ma:contentTypeVersion="2" ma:contentTypeDescription="Create a new document." ma:contentTypeScope="" ma:versionID="9fc25de0e9d4d88368f9b0c9d2dd90ce">
  <xsd:schema xmlns:xsd="http://www.w3.org/2001/XMLSchema" xmlns:xs="http://www.w3.org/2001/XMLSchema" xmlns:p="http://schemas.microsoft.com/office/2006/metadata/properties" xmlns:ns2="50a1213d-abf6-4d8e-9a07-65198ad0ea3d" xmlns:ns3="ef66c0c8-142b-4c59-93f2-831009d530b4" targetNamespace="http://schemas.microsoft.com/office/2006/metadata/properties" ma:root="true" ma:fieldsID="4e19c6d49c1a82210807ae669663bb1c" ns2:_="" ns3:_="">
    <xsd:import namespace="50a1213d-abf6-4d8e-9a07-65198ad0ea3d"/>
    <xsd:import namespace="ef66c0c8-142b-4c59-93f2-831009d530b4"/>
    <xsd:element name="properties">
      <xsd:complexType>
        <xsd:sequence>
          <xsd:element name="documentManagement">
            <xsd:complexType>
              <xsd:all>
                <xsd:element ref="ns2:Meeting_x0020_Date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213d-abf6-4d8e-9a07-65198ad0ea3d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c0c8-142b-4c59-93f2-831009d530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96C23-A944-4067-9CCA-A0DF7C0C54E3}">
  <ds:schemaRefs>
    <ds:schemaRef ds:uri="http://schemas.microsoft.com/office/2006/metadata/properties"/>
    <ds:schemaRef ds:uri="http://schemas.microsoft.com/office/infopath/2007/PartnerControls"/>
    <ds:schemaRef ds:uri="50a1213d-abf6-4d8e-9a07-65198ad0ea3d"/>
    <ds:schemaRef ds:uri="ef66c0c8-142b-4c59-93f2-831009d530b4"/>
  </ds:schemaRefs>
</ds:datastoreItem>
</file>

<file path=customXml/itemProps2.xml><?xml version="1.0" encoding="utf-8"?>
<ds:datastoreItem xmlns:ds="http://schemas.openxmlformats.org/officeDocument/2006/customXml" ds:itemID="{2A1C8892-6B02-4C04-A909-9C9356CC8D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CD86E8-0D47-467B-BDDC-E84DF7EE8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213d-abf6-4d8e-9a07-65198ad0ea3d"/>
    <ds:schemaRef ds:uri="ef66c0c8-142b-4c59-93f2-831009d53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C9688C-ECB7-4356-B0AE-38FA04223D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B1B39E-D17B-476A-ACCC-D85C1977D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Recycling Development Center Advisory Board Sept 14, 2022 meeting</vt:lpstr>
    </vt:vector>
  </TitlesOfParts>
  <Company>WA Department of Ecology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 Development Center Advisory Board Sept 14, 2022 meeting</dc:title>
  <dc:subject>recycling development center</dc:subject>
  <dc:creator>Washington State Department of Ecology</dc:creator>
  <cp:keywords>Washington state, recycling development center, advisory board</cp:keywords>
  <dc:description/>
  <cp:lastModifiedBy>Schaefer, Tina (ECY)</cp:lastModifiedBy>
  <cp:revision>21</cp:revision>
  <cp:lastPrinted>2019-12-23T17:50:00Z</cp:lastPrinted>
  <dcterms:created xsi:type="dcterms:W3CDTF">2022-12-21T22:36:00Z</dcterms:created>
  <dcterms:modified xsi:type="dcterms:W3CDTF">2023-01-13T22:16:00Z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0x01010014214E903ACEA142B2BA6D8DD45E459F</vt:lpwstr>
  </property>
  <property fmtid="{D5CDD505-2E9C-101B-9397-08002B2CF9AE}" pid="3" name="_dlc_DocIdItemGuid">
    <vt:lpwstr>e2e6485c-b7e6-4bf6-b0bd-1559b27f13da</vt:lpwstr>
  </property>
</Properties>
</file>