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3208" w14:textId="2BEDFC62" w:rsidR="00365636" w:rsidRDefault="00260A04" w:rsidP="00260A04">
      <w:pPr>
        <w:pStyle w:val="Heading1"/>
        <w:ind w:firstLine="0"/>
      </w:pPr>
      <w:r w:rsidRPr="00260A04">
        <w:rPr>
          <w:noProof/>
        </w:rPr>
        <w:drawing>
          <wp:anchor distT="0" distB="0" distL="114300" distR="114300" simplePos="0" relativeHeight="251659264" behindDoc="0" locked="0" layoutInCell="1" allowOverlap="1" wp14:anchorId="039F513D" wp14:editId="1D0F2184">
            <wp:simplePos x="0" y="0"/>
            <wp:positionH relativeFrom="page">
              <wp:posOffset>5107626</wp:posOffset>
            </wp:positionH>
            <wp:positionV relativeFrom="paragraph">
              <wp:posOffset>190</wp:posOffset>
            </wp:positionV>
            <wp:extent cx="1950720" cy="1310640"/>
            <wp:effectExtent l="0" t="0" r="0" b="3810"/>
            <wp:wrapSquare wrapText="bothSides"/>
            <wp:docPr id="384553438" name="Picture 2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53438" name="Picture 2" descr="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524"/>
                    <a:stretch/>
                  </pic:blipFill>
                  <pic:spPr bwMode="auto">
                    <a:xfrm>
                      <a:off x="0" y="0"/>
                      <a:ext cx="19507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97A64">
        <w:t xml:space="preserve">Recycling </w:t>
      </w:r>
      <w:r w:rsidR="00144E7A">
        <w:t xml:space="preserve">Market </w:t>
      </w:r>
      <w:r w:rsidR="00D97A64">
        <w:t>Development Center</w:t>
      </w:r>
      <w:r w:rsidR="00365636" w:rsidRPr="00365636">
        <w:t xml:space="preserve"> </w:t>
      </w:r>
      <w:r w:rsidR="00365636" w:rsidRPr="004E20F1">
        <w:t xml:space="preserve">Advisory Board </w:t>
      </w:r>
      <w:r w:rsidR="00365636">
        <w:t>Meeting</w:t>
      </w:r>
      <w:r w:rsidR="00B231E0">
        <w:t xml:space="preserve"> </w:t>
      </w:r>
      <w:r w:rsidR="00590DAF">
        <w:t>July</w:t>
      </w:r>
      <w:r w:rsidR="00062F35">
        <w:t xml:space="preserve"> </w:t>
      </w:r>
      <w:r w:rsidR="00F50BEA">
        <w:t>9</w:t>
      </w:r>
      <w:r w:rsidR="0068695F">
        <w:t>, 202</w:t>
      </w:r>
      <w:r w:rsidR="000C4A1F">
        <w:t>5</w:t>
      </w:r>
    </w:p>
    <w:p w14:paraId="2E99148A" w14:textId="2CE213CD" w:rsidR="00A8042F" w:rsidRDefault="000050C5" w:rsidP="00FE2154">
      <w:pPr>
        <w:pStyle w:val="ListParagraph"/>
        <w:numPr>
          <w:ilvl w:val="0"/>
          <w:numId w:val="4"/>
        </w:numPr>
        <w:spacing w:before="100" w:beforeAutospacing="1"/>
      </w:pPr>
      <w:r>
        <w:t>Washington</w:t>
      </w:r>
      <w:r w:rsidR="00144E7A">
        <w:t>’s</w:t>
      </w:r>
      <w:r>
        <w:t xml:space="preserve"> Recycling </w:t>
      </w:r>
      <w:r w:rsidR="00144E7A">
        <w:t xml:space="preserve">Market </w:t>
      </w:r>
      <w:r>
        <w:t>Development</w:t>
      </w:r>
      <w:r w:rsidR="00F55831">
        <w:t xml:space="preserve"> </w:t>
      </w:r>
      <w:r>
        <w:t xml:space="preserve">Center (Center) </w:t>
      </w:r>
      <w:r w:rsidR="00365636">
        <w:t xml:space="preserve">Advisory Board </w:t>
      </w:r>
      <w:r w:rsidR="001505C2">
        <w:t xml:space="preserve">met on </w:t>
      </w:r>
      <w:r w:rsidR="00590DAF">
        <w:t>July</w:t>
      </w:r>
      <w:r w:rsidR="00135F80">
        <w:t xml:space="preserve"> 9</w:t>
      </w:r>
      <w:r w:rsidR="003E093C">
        <w:t>,</w:t>
      </w:r>
      <w:r w:rsidR="0068695F">
        <w:t xml:space="preserve"> 202</w:t>
      </w:r>
      <w:r w:rsidR="000C4A1F">
        <w:t>5</w:t>
      </w:r>
      <w:r w:rsidR="00A8042F">
        <w:t>.</w:t>
      </w:r>
    </w:p>
    <w:p w14:paraId="5D90D101" w14:textId="2BE2A310" w:rsidR="006F549C" w:rsidRDefault="00A8042F" w:rsidP="00FE2154">
      <w:pPr>
        <w:pStyle w:val="ListParagraph"/>
        <w:numPr>
          <w:ilvl w:val="0"/>
          <w:numId w:val="4"/>
        </w:numPr>
        <w:spacing w:before="100" w:beforeAutospacing="1"/>
        <w:sectPr w:rsidR="006F549C" w:rsidSect="005F4FF1">
          <w:headerReference w:type="default" r:id="rId12"/>
          <w:footerReference w:type="default" r:id="rId13"/>
          <w:footerReference w:type="first" r:id="rId14"/>
          <w:endnotePr>
            <w:numFmt w:val="decimal"/>
          </w:endnotePr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>Department of Ecology (Ecology) staff</w:t>
      </w:r>
      <w:r w:rsidR="007B7B75">
        <w:t xml:space="preserve"> hosted the </w:t>
      </w:r>
      <w:r w:rsidR="00A81323">
        <w:t>board meeting</w:t>
      </w:r>
      <w:r w:rsidR="00FD1368">
        <w:t xml:space="preserve"> remotely</w:t>
      </w:r>
      <w:r w:rsidR="00A81323">
        <w:t xml:space="preserve"> on</w:t>
      </w:r>
      <w:r w:rsidR="007B7B75">
        <w:t xml:space="preserve"> Z</w:t>
      </w:r>
      <w:r w:rsidR="00062F35">
        <w:t>oom.</w:t>
      </w:r>
    </w:p>
    <w:p w14:paraId="4FF27AF6" w14:textId="78D6D1C0" w:rsidR="0040629F" w:rsidRDefault="008D1DCC" w:rsidP="00234357">
      <w:pPr>
        <w:pStyle w:val="Heading2"/>
        <w:spacing w:after="0"/>
        <w:sectPr w:rsidR="0040629F" w:rsidSect="005F4F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>A</w:t>
      </w:r>
      <w:r w:rsidR="00D2367B">
        <w:t xml:space="preserve">dvisory </w:t>
      </w:r>
      <w:r w:rsidR="007A620B">
        <w:t xml:space="preserve">Board </w:t>
      </w:r>
      <w:r w:rsidR="00FD10C5">
        <w:t>members</w:t>
      </w:r>
      <w:r>
        <w:t>:</w:t>
      </w:r>
      <w:r w:rsidR="007A620B">
        <w:t xml:space="preserve"> </w:t>
      </w:r>
    </w:p>
    <w:p w14:paraId="7F4F7E3C" w14:textId="77777777" w:rsidR="002D6417" w:rsidRDefault="002D6417" w:rsidP="002D6417">
      <w:r>
        <w:t>Allen Langdon: Circular Materials</w:t>
      </w:r>
    </w:p>
    <w:p w14:paraId="6FA334BF" w14:textId="77777777" w:rsidR="002D6417" w:rsidRDefault="002D6417" w:rsidP="002D6417">
      <w:r>
        <w:t>Heather Trim: Zero Waste Washington</w:t>
      </w:r>
    </w:p>
    <w:p w14:paraId="2443886E" w14:textId="77777777" w:rsidR="002D6417" w:rsidRDefault="002D6417" w:rsidP="002D6417">
      <w:r>
        <w:t>Jay Simmons: NORPAC</w:t>
      </w:r>
      <w:r w:rsidRPr="002C1D96">
        <w:t xml:space="preserve"> </w:t>
      </w:r>
    </w:p>
    <w:p w14:paraId="119FFD8D" w14:textId="77777777" w:rsidR="002D6417" w:rsidRDefault="002D6417" w:rsidP="002D6417">
      <w:r>
        <w:t>Katie Fleming: San Juan County</w:t>
      </w:r>
    </w:p>
    <w:p w14:paraId="41767188" w14:textId="77777777" w:rsidR="002D6417" w:rsidRPr="002C1D96" w:rsidRDefault="002D6417" w:rsidP="002D6417">
      <w:r>
        <w:t>Matt Thurston: REI Co-op</w:t>
      </w:r>
    </w:p>
    <w:p w14:paraId="7AA35C3E" w14:textId="77777777" w:rsidR="002D6417" w:rsidRDefault="002D6417" w:rsidP="002D6417">
      <w:r>
        <w:t>Preston Peck: City of Tacoma</w:t>
      </w:r>
    </w:p>
    <w:p w14:paraId="64A0C322" w14:textId="77777777" w:rsidR="000226AC" w:rsidRDefault="00EA2480" w:rsidP="000226AC">
      <w:r w:rsidRPr="002C1D96">
        <w:t>S</w:t>
      </w:r>
      <w:r w:rsidR="007760CF">
        <w:t>ara Holz</w:t>
      </w:r>
      <w:r w:rsidR="00322AA7">
        <w:t>knecht</w:t>
      </w:r>
      <w:r>
        <w:t>:</w:t>
      </w:r>
      <w:r w:rsidRPr="002C1D96">
        <w:t xml:space="preserve"> </w:t>
      </w:r>
      <w:r w:rsidR="00322AA7">
        <w:t>Bellevue</w:t>
      </w:r>
      <w:r w:rsidRPr="002C1D96">
        <w:t xml:space="preserve"> College</w:t>
      </w:r>
      <w:r>
        <w:t xml:space="preserve"> </w:t>
      </w:r>
    </w:p>
    <w:p w14:paraId="2C6575E0" w14:textId="6CA72E1B" w:rsidR="000226AC" w:rsidRDefault="000226AC" w:rsidP="000226AC">
      <w:r>
        <w:t>Jocelyn Quarrell: BOLD Reuse</w:t>
      </w:r>
      <w:r w:rsidRPr="00135F80">
        <w:t xml:space="preserve"> </w:t>
      </w:r>
    </w:p>
    <w:p w14:paraId="69872716" w14:textId="77777777" w:rsidR="000226AC" w:rsidRDefault="000226AC" w:rsidP="000226AC">
      <w:r>
        <w:t xml:space="preserve">Chris Loid: Benton County </w:t>
      </w:r>
    </w:p>
    <w:p w14:paraId="2542A64C" w14:textId="7BA32E05" w:rsidR="000226AC" w:rsidRDefault="000226AC" w:rsidP="002D6417">
      <w:r w:rsidRPr="002C1D96">
        <w:t>Tim Sh</w:t>
      </w:r>
      <w:r>
        <w:t>estek:</w:t>
      </w:r>
      <w:r w:rsidRPr="002C1D96">
        <w:t xml:space="preserve"> American Chemistry Council</w:t>
      </w:r>
      <w:r w:rsidRPr="00135F80">
        <w:t xml:space="preserve"> </w:t>
      </w:r>
    </w:p>
    <w:p w14:paraId="36FEB348" w14:textId="77777777" w:rsidR="000226AC" w:rsidRDefault="000226AC" w:rsidP="002D6417">
      <w:pPr>
        <w:rPr>
          <w:u w:val="single"/>
        </w:rPr>
      </w:pPr>
    </w:p>
    <w:p w14:paraId="205ED12E" w14:textId="4D725A4A" w:rsidR="00135F80" w:rsidRPr="000226AC" w:rsidRDefault="00135F80" w:rsidP="002D6417">
      <w:r w:rsidRPr="00135F80">
        <w:rPr>
          <w:u w:val="single"/>
        </w:rPr>
        <w:t>Absent:</w:t>
      </w:r>
    </w:p>
    <w:p w14:paraId="7D0356E0" w14:textId="77777777" w:rsidR="000226AC" w:rsidRDefault="000226AC" w:rsidP="000226AC">
      <w:r>
        <w:t>Carly Mick: University of Oregon</w:t>
      </w:r>
    </w:p>
    <w:p w14:paraId="7EB733AD" w14:textId="77777777" w:rsidR="000226AC" w:rsidRDefault="000226AC" w:rsidP="000226AC">
      <w:r>
        <w:t xml:space="preserve">Jiff Zillich: Waste Management </w:t>
      </w:r>
    </w:p>
    <w:p w14:paraId="6430A84C" w14:textId="3E298348" w:rsidR="000226AC" w:rsidRDefault="000226AC" w:rsidP="000226AC">
      <w:pPr>
        <w:sectPr w:rsidR="000226AC" w:rsidSect="000226AC">
          <w:endnotePr>
            <w:numFmt w:val="decimal"/>
          </w:endnotePr>
          <w:type w:val="continuous"/>
          <w:pgSz w:w="12240" w:h="15840"/>
          <w:pgMar w:top="1440" w:right="1080" w:bottom="1440" w:left="1080" w:header="720" w:footer="720" w:gutter="0"/>
          <w:cols w:num="2" w:space="720"/>
          <w:titlePg/>
          <w:docGrid w:linePitch="360"/>
        </w:sectPr>
      </w:pPr>
      <w:r>
        <w:t>Karl England: Washington State University</w:t>
      </w:r>
    </w:p>
    <w:p w14:paraId="44760554" w14:textId="77777777" w:rsidR="000226AC" w:rsidRDefault="000226AC" w:rsidP="000226AC"/>
    <w:p w14:paraId="3F50F914" w14:textId="502D6BDF" w:rsidR="0068695F" w:rsidRDefault="001505C2" w:rsidP="0068695F">
      <w:pPr>
        <w:pStyle w:val="Heading2"/>
        <w:rPr>
          <w:sz w:val="24"/>
          <w:szCs w:val="24"/>
        </w:rPr>
      </w:pPr>
      <w:r w:rsidRPr="003908FF">
        <w:t>Agenda</w:t>
      </w:r>
    </w:p>
    <w:p w14:paraId="16315262" w14:textId="48ECD4D3" w:rsidR="0017616E" w:rsidRPr="00130A9E" w:rsidRDefault="005868E0" w:rsidP="005F0248">
      <w:pPr>
        <w:pStyle w:val="NoSpacing"/>
        <w:numPr>
          <w:ilvl w:val="0"/>
          <w:numId w:val="1"/>
        </w:numPr>
        <w:tabs>
          <w:tab w:val="left" w:pos="1428"/>
        </w:tabs>
        <w:ind w:right="-90"/>
        <w:rPr>
          <w:sz w:val="24"/>
          <w:szCs w:val="24"/>
        </w:rPr>
      </w:pPr>
      <w:r>
        <w:rPr>
          <w:sz w:val="24"/>
          <w:szCs w:val="24"/>
        </w:rPr>
        <w:t>Ecology</w:t>
      </w:r>
      <w:r w:rsidR="00DE784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Department of Commerce (Commerce) </w:t>
      </w:r>
      <w:r w:rsidR="000457C1">
        <w:rPr>
          <w:sz w:val="24"/>
          <w:szCs w:val="24"/>
        </w:rPr>
        <w:t xml:space="preserve">and Advisory Board </w:t>
      </w:r>
      <w:r w:rsidR="002E77D2" w:rsidRPr="00130A9E">
        <w:rPr>
          <w:sz w:val="24"/>
          <w:szCs w:val="24"/>
        </w:rPr>
        <w:t>updates</w:t>
      </w:r>
      <w:r w:rsidR="00311B47" w:rsidRPr="00130A9E">
        <w:rPr>
          <w:sz w:val="24"/>
          <w:szCs w:val="24"/>
        </w:rPr>
        <w:t xml:space="preserve"> </w:t>
      </w:r>
    </w:p>
    <w:p w14:paraId="0F97D2FC" w14:textId="3C69E9E3" w:rsidR="00711812" w:rsidRPr="00171C27" w:rsidRDefault="00147586" w:rsidP="00FE2154">
      <w:pPr>
        <w:pStyle w:val="NoSpacing"/>
        <w:numPr>
          <w:ilvl w:val="0"/>
          <w:numId w:val="5"/>
        </w:numPr>
        <w:tabs>
          <w:tab w:val="left" w:pos="1428"/>
        </w:tabs>
        <w:ind w:right="-90"/>
        <w:rPr>
          <w:sz w:val="24"/>
          <w:szCs w:val="24"/>
        </w:rPr>
      </w:pPr>
      <w:r>
        <w:rPr>
          <w:sz w:val="24"/>
          <w:szCs w:val="24"/>
        </w:rPr>
        <w:t>Welcome n</w:t>
      </w:r>
      <w:r w:rsidR="002F387A">
        <w:rPr>
          <w:sz w:val="24"/>
          <w:szCs w:val="24"/>
        </w:rPr>
        <w:t xml:space="preserve">ew board member </w:t>
      </w:r>
      <w:r w:rsidR="00407B75">
        <w:rPr>
          <w:sz w:val="24"/>
          <w:szCs w:val="24"/>
        </w:rPr>
        <w:t>Christopher Loid</w:t>
      </w:r>
      <w:r w:rsidR="002F387A">
        <w:rPr>
          <w:sz w:val="24"/>
          <w:szCs w:val="24"/>
        </w:rPr>
        <w:t xml:space="preserve"> </w:t>
      </w:r>
    </w:p>
    <w:p w14:paraId="01B36458" w14:textId="38F3149B" w:rsidR="001A03F3" w:rsidRPr="007D3536" w:rsidRDefault="00407B75" w:rsidP="00FE2154">
      <w:pPr>
        <w:pStyle w:val="NoSpacing"/>
        <w:numPr>
          <w:ilvl w:val="0"/>
          <w:numId w:val="5"/>
        </w:numPr>
        <w:tabs>
          <w:tab w:val="left" w:pos="1428"/>
        </w:tabs>
        <w:ind w:right="-90"/>
        <w:rPr>
          <w:sz w:val="24"/>
          <w:szCs w:val="24"/>
        </w:rPr>
      </w:pPr>
      <w:r w:rsidRPr="4DB38AC7">
        <w:rPr>
          <w:sz w:val="24"/>
          <w:szCs w:val="24"/>
        </w:rPr>
        <w:t xml:space="preserve">Presentations on </w:t>
      </w:r>
      <w:r w:rsidR="6A4071AD" w:rsidRPr="4DB38AC7">
        <w:rPr>
          <w:sz w:val="24"/>
          <w:szCs w:val="24"/>
        </w:rPr>
        <w:t>reuse projects funded by the RMDC</w:t>
      </w:r>
    </w:p>
    <w:p w14:paraId="5A0B7CA2" w14:textId="6615C1A1" w:rsidR="00880FB0" w:rsidRDefault="002971F7" w:rsidP="00BA0216">
      <w:pPr>
        <w:spacing w:before="120"/>
        <w:rPr>
          <w:rStyle w:val="Hyperlink"/>
          <w:rFonts w:asciiTheme="minorHAnsi" w:hAnsiTheme="minorHAnsi" w:cstheme="minorHAnsi"/>
          <w:szCs w:val="24"/>
        </w:rPr>
      </w:pPr>
      <w:r>
        <w:rPr>
          <w:szCs w:val="24"/>
        </w:rPr>
        <w:t>M</w:t>
      </w:r>
      <w:r w:rsidR="00F40889">
        <w:rPr>
          <w:szCs w:val="24"/>
        </w:rPr>
        <w:t xml:space="preserve">eeting </w:t>
      </w:r>
      <w:r w:rsidR="003908FF">
        <w:rPr>
          <w:szCs w:val="24"/>
        </w:rPr>
        <w:t>agenda and other m</w:t>
      </w:r>
      <w:r w:rsidR="005730C9" w:rsidRPr="00DE6461">
        <w:rPr>
          <w:rFonts w:asciiTheme="minorHAnsi" w:hAnsiTheme="minorHAnsi" w:cstheme="minorHAnsi"/>
          <w:szCs w:val="24"/>
        </w:rPr>
        <w:t xml:space="preserve">aterials are available on the </w:t>
      </w:r>
      <w:hyperlink r:id="rId15" w:history="1">
        <w:r w:rsidR="007E374B">
          <w:rPr>
            <w:rStyle w:val="Hyperlink"/>
            <w:rFonts w:asciiTheme="minorHAnsi" w:hAnsiTheme="minorHAnsi" w:cstheme="minorHAnsi"/>
            <w:szCs w:val="24"/>
          </w:rPr>
          <w:t>Advisory B</w:t>
        </w:r>
        <w:r w:rsidR="005730C9" w:rsidRPr="00DE6461">
          <w:rPr>
            <w:rStyle w:val="Hyperlink"/>
            <w:rFonts w:asciiTheme="minorHAnsi" w:hAnsiTheme="minorHAnsi" w:cstheme="minorHAnsi"/>
            <w:szCs w:val="24"/>
          </w:rPr>
          <w:t>oa</w:t>
        </w:r>
        <w:r w:rsidR="008F769D" w:rsidRPr="00DE6461">
          <w:rPr>
            <w:rStyle w:val="Hyperlink"/>
            <w:rFonts w:asciiTheme="minorHAnsi" w:hAnsiTheme="minorHAnsi" w:cstheme="minorHAnsi"/>
            <w:szCs w:val="24"/>
          </w:rPr>
          <w:t>rd w</w:t>
        </w:r>
        <w:r w:rsidR="005730C9" w:rsidRPr="00DE6461">
          <w:rPr>
            <w:rStyle w:val="Hyperlink"/>
            <w:rFonts w:asciiTheme="minorHAnsi" w:hAnsiTheme="minorHAnsi" w:cstheme="minorHAnsi"/>
            <w:szCs w:val="24"/>
          </w:rPr>
          <w:t>ebsite</w:t>
        </w:r>
      </w:hyperlink>
      <w:r w:rsidR="005A5B28">
        <w:rPr>
          <w:rStyle w:val="FootnoteReference"/>
          <w:rFonts w:asciiTheme="minorHAnsi" w:hAnsiTheme="minorHAnsi" w:cstheme="minorHAnsi"/>
          <w:color w:val="0563C1"/>
          <w:szCs w:val="24"/>
          <w:u w:val="single"/>
        </w:rPr>
        <w:footnoteReference w:id="2"/>
      </w:r>
    </w:p>
    <w:p w14:paraId="6AE5A918" w14:textId="237693CD" w:rsidR="00CC6541" w:rsidRPr="00171C27" w:rsidRDefault="00CC6541" w:rsidP="00CC6541">
      <w:pPr>
        <w:pStyle w:val="HTMLPreformatted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Refer to the </w:t>
      </w:r>
      <w:hyperlink r:id="rId16" w:history="1">
        <w:r w:rsidRPr="00CA4860">
          <w:rPr>
            <w:rStyle w:val="Hyperlink"/>
            <w:rFonts w:asciiTheme="minorHAnsi" w:hAnsiTheme="minorHAnsi" w:cstheme="minorHAnsi"/>
            <w:sz w:val="24"/>
            <w:szCs w:val="24"/>
          </w:rPr>
          <w:t>meeting slides</w:t>
        </w:r>
        <w:r w:rsidR="005A5B28" w:rsidRPr="00CA4860">
          <w:rPr>
            <w:rStyle w:val="Hyperlink"/>
            <w:rFonts w:asciiTheme="minorHAnsi" w:hAnsiTheme="minorHAnsi" w:cstheme="minorHAnsi"/>
            <w:sz w:val="24"/>
            <w:szCs w:val="24"/>
            <w:vertAlign w:val="superscript"/>
          </w:rPr>
          <w:footnoteReference w:id="3"/>
        </w:r>
      </w:hyperlink>
      <w:r>
        <w:rPr>
          <w:rFonts w:asciiTheme="minorHAnsi" w:hAnsiTheme="minorHAnsi" w:cstheme="minorHAnsi"/>
          <w:color w:val="000000"/>
          <w:sz w:val="24"/>
          <w:szCs w:val="24"/>
        </w:rPr>
        <w:t xml:space="preserve"> where noted.</w:t>
      </w:r>
    </w:p>
    <w:p w14:paraId="36CE6F8D" w14:textId="1CD01D05" w:rsidR="00486491" w:rsidRPr="00880FB0" w:rsidRDefault="003B43D5" w:rsidP="00234357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Commerce, </w:t>
      </w:r>
      <w:r w:rsidR="003D68A0">
        <w:rPr>
          <w:rFonts w:eastAsia="Times New Roman"/>
        </w:rPr>
        <w:t xml:space="preserve">Ecology, </w:t>
      </w:r>
      <w:r>
        <w:rPr>
          <w:rFonts w:eastAsia="Times New Roman"/>
        </w:rPr>
        <w:t xml:space="preserve">Board </w:t>
      </w:r>
      <w:r w:rsidR="00983E90">
        <w:rPr>
          <w:rFonts w:eastAsia="Times New Roman"/>
        </w:rPr>
        <w:t>updates</w:t>
      </w:r>
    </w:p>
    <w:p w14:paraId="53675923" w14:textId="43A5C823" w:rsidR="000226AC" w:rsidRPr="000226AC" w:rsidRDefault="000226AC" w:rsidP="000226AC">
      <w:pPr>
        <w:pStyle w:val="HTMLPreformatted"/>
        <w:keepNext/>
        <w:spacing w:before="120"/>
        <w:rPr>
          <w:rStyle w:val="Strong"/>
          <w:rFonts w:cstheme="minorHAnsi"/>
          <w:szCs w:val="24"/>
        </w:rPr>
      </w:pPr>
      <w:r w:rsidRPr="000226AC">
        <w:rPr>
          <w:rStyle w:val="Strong"/>
          <w:rFonts w:eastAsiaTheme="majorEastAsia" w:cstheme="minorHAnsi"/>
          <w:szCs w:val="24"/>
        </w:rPr>
        <w:t>Commerce – Presented by Kirk Esmond &amp; Leslie Perkins</w:t>
      </w:r>
      <w:r>
        <w:rPr>
          <w:rStyle w:val="Strong"/>
          <w:rFonts w:eastAsiaTheme="majorEastAsia" w:cstheme="minorHAnsi"/>
          <w:szCs w:val="24"/>
        </w:rPr>
        <w:t xml:space="preserve"> (</w:t>
      </w:r>
      <w:r w:rsidR="00C8509E">
        <w:rPr>
          <w:rFonts w:asciiTheme="minorHAnsi" w:eastAsiaTheme="majorEastAsia" w:hAnsiTheme="minorHAnsi" w:cstheme="minorHAnsi"/>
          <w:b/>
          <w:bCs/>
          <w:sz w:val="24"/>
          <w:szCs w:val="24"/>
        </w:rPr>
        <w:t>s</w:t>
      </w:r>
      <w:r w:rsidRPr="000226AC">
        <w:rPr>
          <w:rFonts w:asciiTheme="minorHAnsi" w:eastAsiaTheme="majorEastAsia" w:hAnsiTheme="minorHAnsi" w:cstheme="minorHAnsi"/>
          <w:b/>
          <w:bCs/>
          <w:sz w:val="24"/>
          <w:szCs w:val="24"/>
        </w:rPr>
        <w:t>lides 5–11</w:t>
      </w:r>
      <w:r>
        <w:rPr>
          <w:rFonts w:asciiTheme="minorHAnsi" w:eastAsiaTheme="majorEastAsia" w:hAnsiTheme="minorHAnsi" w:cstheme="minorHAnsi"/>
          <w:b/>
          <w:bCs/>
          <w:sz w:val="24"/>
          <w:szCs w:val="24"/>
        </w:rPr>
        <w:t>)</w:t>
      </w:r>
    </w:p>
    <w:p w14:paraId="632FC8A2" w14:textId="5FE79FDE" w:rsidR="00C8509E" w:rsidRPr="00C8509E" w:rsidRDefault="00C8509E" w:rsidP="00C8509E">
      <w:pPr>
        <w:pStyle w:val="ListParagraph"/>
        <w:numPr>
          <w:ilvl w:val="0"/>
          <w:numId w:val="9"/>
        </w:numPr>
      </w:pPr>
      <w:r w:rsidRPr="00C8509E">
        <w:t>New team member: Kyle Gitchell introduced as Circular Economy Development Director, replacing Kirk Esmond, who now serves as Innovation &amp; Industry Partnerships Director.</w:t>
      </w:r>
    </w:p>
    <w:p w14:paraId="3B30E9E2" w14:textId="19FF8127" w:rsidR="00C8509E" w:rsidRPr="00C8509E" w:rsidRDefault="00C8509E" w:rsidP="00C8509E">
      <w:pPr>
        <w:pStyle w:val="ListParagraph"/>
        <w:numPr>
          <w:ilvl w:val="0"/>
          <w:numId w:val="9"/>
        </w:numPr>
      </w:pPr>
      <w:r w:rsidRPr="00C8509E">
        <w:t>Industrial Symbiosis Grant Program (FY2025):</w:t>
      </w:r>
    </w:p>
    <w:p w14:paraId="5E8966AE" w14:textId="77777777" w:rsidR="00C8509E" w:rsidRPr="00C8509E" w:rsidRDefault="00C8509E" w:rsidP="4DB38AC7">
      <w:pPr>
        <w:pStyle w:val="ListParagraph"/>
        <w:numPr>
          <w:ilvl w:val="1"/>
          <w:numId w:val="9"/>
        </w:numPr>
      </w:pPr>
      <w:r>
        <w:t>$3.25M awarded to 11 projects across 11 counties, with $6.5M in total leveraged (grants + match funds).</w:t>
      </w:r>
    </w:p>
    <w:p w14:paraId="58350A69" w14:textId="77777777" w:rsidR="00C8509E" w:rsidRPr="00C8509E" w:rsidRDefault="00C8509E" w:rsidP="4DB38AC7">
      <w:pPr>
        <w:pStyle w:val="ListParagraph"/>
        <w:numPr>
          <w:ilvl w:val="1"/>
          <w:numId w:val="9"/>
        </w:numPr>
      </w:pPr>
      <w:r>
        <w:t>Projects span clean energy, construction, agriculture, and biotech; key themes include waste diversion, material reuse, and product innovation.</w:t>
      </w:r>
    </w:p>
    <w:p w14:paraId="05DD38E3" w14:textId="77777777" w:rsidR="00C8509E" w:rsidRPr="00C8509E" w:rsidRDefault="00C8509E" w:rsidP="4DB38AC7">
      <w:pPr>
        <w:pStyle w:val="ListParagraph"/>
        <w:numPr>
          <w:ilvl w:val="1"/>
          <w:numId w:val="9"/>
        </w:numPr>
      </w:pPr>
      <w:r>
        <w:t>Notable projects: Composite blocks from waste, diaper waste to biochar, seafood waste to biopolymers, and more.</w:t>
      </w:r>
    </w:p>
    <w:p w14:paraId="36A19C3D" w14:textId="77777777" w:rsidR="000226AC" w:rsidRPr="000226AC" w:rsidRDefault="000226AC" w:rsidP="4DB38AC7">
      <w:pPr>
        <w:pStyle w:val="ListParagraph"/>
        <w:numPr>
          <w:ilvl w:val="1"/>
          <w:numId w:val="9"/>
        </w:numPr>
      </w:pPr>
      <w:r>
        <w:lastRenderedPageBreak/>
        <w:t>Strong link to NextCycle Washington alumni (4 of 11 recipients).</w:t>
      </w:r>
    </w:p>
    <w:p w14:paraId="2E397B75" w14:textId="068B7B6C" w:rsidR="000226AC" w:rsidRPr="000226AC" w:rsidRDefault="000226AC" w:rsidP="4DB38AC7">
      <w:pPr>
        <w:pStyle w:val="HTMLPreformatted"/>
        <w:keepNext/>
        <w:spacing w:before="120"/>
        <w:rPr>
          <w:rFonts w:asciiTheme="minorHAnsi" w:eastAsiaTheme="majorEastAsia" w:hAnsiTheme="minorHAnsi"/>
          <w:b/>
          <w:bCs/>
          <w:sz w:val="24"/>
          <w:szCs w:val="24"/>
        </w:rPr>
      </w:pPr>
      <w:r w:rsidRPr="4DB38AC7">
        <w:rPr>
          <w:rStyle w:val="Strong"/>
          <w:rFonts w:eastAsiaTheme="majorEastAsia"/>
        </w:rPr>
        <w:t>Ecology – Updates from Tina Schaefer &amp; Megan Davis</w:t>
      </w:r>
      <w:r w:rsidR="00C8509E" w:rsidRPr="4DB38AC7">
        <w:rPr>
          <w:rStyle w:val="Strong"/>
          <w:rFonts w:eastAsiaTheme="majorEastAsia"/>
        </w:rPr>
        <w:t xml:space="preserve"> </w:t>
      </w:r>
    </w:p>
    <w:p w14:paraId="6E420CFF" w14:textId="5EB10453" w:rsidR="000226AC" w:rsidRPr="00C8509E" w:rsidRDefault="000226AC" w:rsidP="00C8509E">
      <w:pPr>
        <w:spacing w:before="120"/>
        <w:rPr>
          <w:b/>
          <w:bCs/>
        </w:rPr>
      </w:pPr>
      <w:hyperlink r:id="rId17">
        <w:r w:rsidRPr="4DB38AC7">
          <w:rPr>
            <w:rStyle w:val="Hyperlink"/>
            <w:b/>
            <w:bCs/>
          </w:rPr>
          <w:t xml:space="preserve">NextCycle </w:t>
        </w:r>
        <w:r w:rsidR="00563737" w:rsidRPr="4DB38AC7">
          <w:rPr>
            <w:rStyle w:val="Hyperlink"/>
            <w:b/>
            <w:bCs/>
          </w:rPr>
          <w:t>Washington</w:t>
        </w:r>
      </w:hyperlink>
      <w:r w:rsidR="00563737" w:rsidRPr="4DB38AC7">
        <w:rPr>
          <w:b/>
          <w:bCs/>
        </w:rPr>
        <w:t xml:space="preserve"> </w:t>
      </w:r>
      <w:r w:rsidRPr="4DB38AC7">
        <w:rPr>
          <w:b/>
          <w:bCs/>
        </w:rPr>
        <w:t>Pitch Showcase</w:t>
      </w:r>
      <w:r w:rsidR="1544A901" w:rsidRPr="4DB38AC7">
        <w:rPr>
          <w:rStyle w:val="Strong"/>
          <w:rFonts w:eastAsiaTheme="majorEastAsia"/>
        </w:rPr>
        <w:t xml:space="preserve"> (slides </w:t>
      </w:r>
      <w:r w:rsidR="1544A901" w:rsidRPr="4DB38AC7">
        <w:rPr>
          <w:rFonts w:asciiTheme="minorHAnsi" w:eastAsiaTheme="majorEastAsia" w:hAnsiTheme="minorHAnsi"/>
          <w:b/>
          <w:bCs/>
          <w:szCs w:val="24"/>
        </w:rPr>
        <w:t>12–13)</w:t>
      </w:r>
      <w:r w:rsidRPr="4DB38AC7">
        <w:rPr>
          <w:b/>
          <w:bCs/>
        </w:rPr>
        <w:t>:</w:t>
      </w:r>
    </w:p>
    <w:p w14:paraId="3889BC0A" w14:textId="6336D738" w:rsidR="00C8509E" w:rsidRPr="00C8509E" w:rsidRDefault="00C8509E" w:rsidP="00C8509E">
      <w:pPr>
        <w:pStyle w:val="ListParagraph"/>
        <w:numPr>
          <w:ilvl w:val="0"/>
          <w:numId w:val="9"/>
        </w:numPr>
      </w:pPr>
      <w:r>
        <w:t>Held alongside the W</w:t>
      </w:r>
      <w:r w:rsidR="11AF40B6">
        <w:t>ashington State Recycling Association</w:t>
      </w:r>
      <w:r>
        <w:t xml:space="preserve"> conference in Airway Heights.</w:t>
      </w:r>
    </w:p>
    <w:p w14:paraId="16FF9EF5" w14:textId="339FB8EA" w:rsidR="00C8509E" w:rsidRPr="00C8509E" w:rsidRDefault="00C8509E" w:rsidP="00C8509E">
      <w:pPr>
        <w:pStyle w:val="ListParagraph"/>
        <w:numPr>
          <w:ilvl w:val="0"/>
          <w:numId w:val="9"/>
        </w:numPr>
      </w:pPr>
      <w:r>
        <w:t>Featured 14 teams, with 6 winners (3 Best Pitch + 3 People’s Choice) receiving $33,000 total.</w:t>
      </w:r>
    </w:p>
    <w:p w14:paraId="6781CFE1" w14:textId="302F300F" w:rsidR="00C8509E" w:rsidRPr="00C8509E" w:rsidRDefault="207EAFE9" w:rsidP="00C8509E">
      <w:pPr>
        <w:pStyle w:val="ListParagraph"/>
        <w:numPr>
          <w:ilvl w:val="0"/>
          <w:numId w:val="9"/>
        </w:numPr>
      </w:pPr>
      <w:r>
        <w:t xml:space="preserve">Best pitch winning </w:t>
      </w:r>
      <w:r w:rsidR="00C8509E">
        <w:t>projects included:</w:t>
      </w:r>
    </w:p>
    <w:p w14:paraId="7A10D163" w14:textId="557099A8" w:rsidR="00C8509E" w:rsidRPr="00C8509E" w:rsidRDefault="490BE2B9" w:rsidP="4DB38AC7">
      <w:pPr>
        <w:pStyle w:val="ListParagraph"/>
        <w:numPr>
          <w:ilvl w:val="1"/>
          <w:numId w:val="9"/>
        </w:numPr>
      </w:pPr>
      <w:r>
        <w:t xml:space="preserve">Organics team: </w:t>
      </w:r>
      <w:proofErr w:type="spellStart"/>
      <w:r w:rsidR="00C8509E">
        <w:t>BioFiber</w:t>
      </w:r>
      <w:proofErr w:type="spellEnd"/>
      <w:r w:rsidR="00C8509E">
        <w:t xml:space="preserve"> Industries </w:t>
      </w:r>
    </w:p>
    <w:p w14:paraId="723DBD52" w14:textId="51C6F78D" w:rsidR="00C8509E" w:rsidRPr="00C8509E" w:rsidRDefault="53407B8F" w:rsidP="4DB38AC7">
      <w:pPr>
        <w:pStyle w:val="ListParagraph"/>
        <w:numPr>
          <w:ilvl w:val="1"/>
          <w:numId w:val="9"/>
        </w:numPr>
      </w:pPr>
      <w:r>
        <w:t xml:space="preserve">Innovation team: </w:t>
      </w:r>
      <w:r w:rsidR="00C8509E">
        <w:t xml:space="preserve">Diaper Stork </w:t>
      </w:r>
    </w:p>
    <w:p w14:paraId="4594E475" w14:textId="54FB8514" w:rsidR="00C8509E" w:rsidRPr="00C8509E" w:rsidRDefault="4232B00D" w:rsidP="4DB38AC7">
      <w:pPr>
        <w:pStyle w:val="ListParagraph"/>
        <w:numPr>
          <w:ilvl w:val="1"/>
          <w:numId w:val="9"/>
        </w:numPr>
      </w:pPr>
      <w:r>
        <w:t xml:space="preserve">Reuse team: </w:t>
      </w:r>
      <w:proofErr w:type="spellStart"/>
      <w:r w:rsidR="00C8509E">
        <w:t>FanWagn</w:t>
      </w:r>
      <w:proofErr w:type="spellEnd"/>
      <w:r w:rsidR="00C8509E">
        <w:t xml:space="preserve"> </w:t>
      </w:r>
    </w:p>
    <w:p w14:paraId="4FD0F403" w14:textId="47B86D90" w:rsidR="000226AC" w:rsidRPr="00C8509E" w:rsidRDefault="00ED3B47" w:rsidP="00C8509E">
      <w:pPr>
        <w:spacing w:before="120"/>
        <w:rPr>
          <w:b/>
          <w:bCs/>
        </w:rPr>
      </w:pPr>
      <w:hyperlink r:id="rId18" w:history="1">
        <w:r w:rsidR="000226AC" w:rsidRPr="00ED3B47">
          <w:rPr>
            <w:rStyle w:val="Hyperlink"/>
            <w:b/>
            <w:bCs/>
          </w:rPr>
          <w:t>Textile Webinar Series</w:t>
        </w:r>
      </w:hyperlink>
      <w:r w:rsidR="000226AC" w:rsidRPr="00C8509E">
        <w:rPr>
          <w:b/>
          <w:bCs/>
        </w:rPr>
        <w:t xml:space="preserve"> Recap</w:t>
      </w:r>
      <w:r w:rsidR="00C8509E">
        <w:rPr>
          <w:b/>
          <w:bCs/>
        </w:rPr>
        <w:t xml:space="preserve"> </w:t>
      </w:r>
      <w:r w:rsidR="00C8509E">
        <w:rPr>
          <w:rStyle w:val="Strong"/>
          <w:rFonts w:eastAsiaTheme="majorEastAsia"/>
        </w:rPr>
        <w:t xml:space="preserve">(slides </w:t>
      </w:r>
      <w:r w:rsidR="00C8509E" w:rsidRPr="00C8509E">
        <w:rPr>
          <w:rFonts w:asciiTheme="minorHAnsi" w:eastAsiaTheme="majorEastAsia" w:hAnsiTheme="minorHAnsi"/>
          <w:b/>
          <w:bCs/>
        </w:rPr>
        <w:t>1</w:t>
      </w:r>
      <w:r w:rsidR="00C8509E">
        <w:rPr>
          <w:rFonts w:asciiTheme="minorHAnsi" w:eastAsiaTheme="majorEastAsia" w:hAnsiTheme="minorHAnsi"/>
          <w:b/>
          <w:bCs/>
        </w:rPr>
        <w:t>3</w:t>
      </w:r>
      <w:r w:rsidR="00C8509E" w:rsidRPr="00C8509E">
        <w:rPr>
          <w:rFonts w:asciiTheme="minorHAnsi" w:eastAsiaTheme="majorEastAsia" w:hAnsiTheme="minorHAnsi"/>
          <w:b/>
          <w:bCs/>
        </w:rPr>
        <w:t>–22</w:t>
      </w:r>
      <w:r w:rsidR="00C8509E">
        <w:rPr>
          <w:rFonts w:asciiTheme="minorHAnsi" w:eastAsiaTheme="majorEastAsia" w:hAnsiTheme="minorHAnsi"/>
          <w:b/>
          <w:bCs/>
        </w:rPr>
        <w:t>)</w:t>
      </w:r>
      <w:r w:rsidR="000226AC" w:rsidRPr="00C8509E">
        <w:rPr>
          <w:b/>
          <w:bCs/>
        </w:rPr>
        <w:t>:</w:t>
      </w:r>
    </w:p>
    <w:p w14:paraId="43E0D84F" w14:textId="591F6574" w:rsidR="00C8509E" w:rsidRPr="00C8509E" w:rsidRDefault="7213F1B0" w:rsidP="00C8509E">
      <w:pPr>
        <w:pStyle w:val="ListParagraph"/>
        <w:numPr>
          <w:ilvl w:val="0"/>
          <w:numId w:val="9"/>
        </w:numPr>
      </w:pPr>
      <w:r>
        <w:t>Four</w:t>
      </w:r>
      <w:r w:rsidR="00C8509E">
        <w:t>-part series titled Unraveling the Textile Industry for a Regenerative Washington</w:t>
      </w:r>
    </w:p>
    <w:p w14:paraId="23D71FA0" w14:textId="37BCCDD6" w:rsidR="00C8509E" w:rsidRPr="00C8509E" w:rsidRDefault="00C8509E" w:rsidP="00C8509E">
      <w:pPr>
        <w:pStyle w:val="ListParagraph"/>
        <w:numPr>
          <w:ilvl w:val="0"/>
          <w:numId w:val="9"/>
        </w:numPr>
      </w:pPr>
      <w:r w:rsidRPr="00C8509E">
        <w:t>Topics included level setting, business transformation, innovation, and policy/community buildin</w:t>
      </w:r>
      <w:r w:rsidR="00260912">
        <w:t>g</w:t>
      </w:r>
    </w:p>
    <w:p w14:paraId="0EE4F733" w14:textId="31ECDDB6" w:rsidR="00C8509E" w:rsidRPr="00C8509E" w:rsidRDefault="00C8509E" w:rsidP="00C8509E">
      <w:pPr>
        <w:pStyle w:val="ListParagraph"/>
        <w:numPr>
          <w:ilvl w:val="0"/>
          <w:numId w:val="9"/>
        </w:numPr>
      </w:pPr>
      <w:r w:rsidRPr="00C8509E">
        <w:t>Participation: 953 registered; 505 attended across all webinars</w:t>
      </w:r>
    </w:p>
    <w:p w14:paraId="00EC0A3E" w14:textId="56435D5D" w:rsidR="00C8509E" w:rsidRPr="00C8509E" w:rsidRDefault="00C8509E" w:rsidP="4DB38AC7">
      <w:pPr>
        <w:ind w:left="360"/>
      </w:pPr>
      <w:r w:rsidRPr="4DB38AC7">
        <w:rPr>
          <w:b/>
          <w:bCs/>
        </w:rPr>
        <w:t>Key takeaways</w:t>
      </w:r>
      <w:r>
        <w:t>:</w:t>
      </w:r>
    </w:p>
    <w:p w14:paraId="7A518E2A" w14:textId="1155D8CA" w:rsidR="00C8509E" w:rsidRPr="00C8509E" w:rsidRDefault="00C8509E" w:rsidP="4DB38AC7">
      <w:pPr>
        <w:numPr>
          <w:ilvl w:val="0"/>
          <w:numId w:val="17"/>
        </w:numPr>
        <w:spacing w:beforeAutospacing="1"/>
      </w:pPr>
      <w:r>
        <w:t>Major pre-consumer textile waste problem</w:t>
      </w:r>
    </w:p>
    <w:p w14:paraId="25C7D074" w14:textId="256A7E7F" w:rsidR="00C8509E" w:rsidRPr="00C8509E" w:rsidRDefault="00C8509E" w:rsidP="4DB38AC7">
      <w:pPr>
        <w:numPr>
          <w:ilvl w:val="0"/>
          <w:numId w:val="17"/>
        </w:numPr>
        <w:spacing w:beforeAutospacing="1"/>
      </w:pPr>
      <w:r>
        <w:t>Need for infrastructure, funding, and shared networks</w:t>
      </w:r>
    </w:p>
    <w:p w14:paraId="7D94C66E" w14:textId="0183A20F" w:rsidR="00C8509E" w:rsidRPr="00C8509E" w:rsidRDefault="00C8509E" w:rsidP="4DB38AC7">
      <w:pPr>
        <w:numPr>
          <w:ilvl w:val="0"/>
          <w:numId w:val="17"/>
        </w:numPr>
        <w:spacing w:beforeAutospacing="1"/>
      </w:pPr>
      <w:r>
        <w:t>Potential for EPR policy and statewide coalition building</w:t>
      </w:r>
    </w:p>
    <w:p w14:paraId="4F8D776D" w14:textId="0B20A03B" w:rsidR="00C8509E" w:rsidRPr="00C8509E" w:rsidRDefault="00C8509E" w:rsidP="4DB38AC7">
      <w:pPr>
        <w:ind w:left="360"/>
      </w:pPr>
      <w:r w:rsidRPr="4DB38AC7">
        <w:rPr>
          <w:b/>
          <w:bCs/>
        </w:rPr>
        <w:t>Next Steps</w:t>
      </w:r>
      <w:r>
        <w:t>:</w:t>
      </w:r>
    </w:p>
    <w:p w14:paraId="012B680B" w14:textId="77777777" w:rsidR="00C8509E" w:rsidRPr="00C8509E" w:rsidRDefault="00C8509E" w:rsidP="4DB38AC7">
      <w:pPr>
        <w:numPr>
          <w:ilvl w:val="0"/>
          <w:numId w:val="18"/>
        </w:numPr>
      </w:pPr>
      <w:r>
        <w:t>Ongoing projects: Textile mapping, circular procurement pilots, Spring 2026 Textile Symposium.</w:t>
      </w:r>
    </w:p>
    <w:p w14:paraId="3B3093F9" w14:textId="24733346" w:rsidR="003B43D5" w:rsidRPr="007D3536" w:rsidRDefault="00027E88" w:rsidP="003B43D5">
      <w:pPr>
        <w:spacing w:before="120"/>
        <w:rPr>
          <w:rFonts w:asciiTheme="minorHAnsi" w:hAnsiTheme="minorHAnsi" w:cstheme="minorHAnsi"/>
          <w:szCs w:val="24"/>
        </w:rPr>
      </w:pPr>
      <w:r w:rsidRPr="00171C27">
        <w:rPr>
          <w:rStyle w:val="Strong"/>
        </w:rPr>
        <w:t>The board</w:t>
      </w:r>
      <w:r w:rsidR="003B43D5" w:rsidRPr="00171C27">
        <w:rPr>
          <w:rStyle w:val="Strong"/>
        </w:rPr>
        <w:t xml:space="preserve"> members</w:t>
      </w:r>
      <w:r w:rsidR="003B43D5" w:rsidRPr="00311B47">
        <w:rPr>
          <w:rFonts w:asciiTheme="minorHAnsi" w:hAnsiTheme="minorHAnsi" w:cstheme="minorHAnsi"/>
          <w:szCs w:val="24"/>
        </w:rPr>
        <w:t xml:space="preserve"> shared </w:t>
      </w:r>
      <w:r w:rsidR="003B43D5">
        <w:rPr>
          <w:rFonts w:asciiTheme="minorHAnsi" w:hAnsiTheme="minorHAnsi" w:cstheme="minorHAnsi"/>
          <w:szCs w:val="24"/>
        </w:rPr>
        <w:t xml:space="preserve">the following </w:t>
      </w:r>
      <w:r w:rsidR="003B43D5" w:rsidRPr="003A7368">
        <w:rPr>
          <w:rFonts w:asciiTheme="minorHAnsi" w:hAnsiTheme="minorHAnsi" w:cstheme="minorHAnsi"/>
          <w:szCs w:val="24"/>
        </w:rPr>
        <w:t>updates.</w:t>
      </w:r>
      <w:r w:rsidR="00F14F58">
        <w:rPr>
          <w:rFonts w:asciiTheme="minorHAnsi" w:hAnsiTheme="minorHAnsi" w:cstheme="minorHAnsi"/>
          <w:szCs w:val="24"/>
        </w:rPr>
        <w:t xml:space="preserve"> </w:t>
      </w:r>
    </w:p>
    <w:p w14:paraId="26EA431C" w14:textId="6ED53B19" w:rsidR="00483E57" w:rsidRDefault="00594DF4" w:rsidP="00FE2154">
      <w:pPr>
        <w:pStyle w:val="ListParagraph"/>
        <w:numPr>
          <w:ilvl w:val="0"/>
          <w:numId w:val="9"/>
        </w:numPr>
      </w:pPr>
      <w:r w:rsidRPr="4DB38AC7">
        <w:rPr>
          <w:rFonts w:asciiTheme="minorHAnsi" w:hAnsiTheme="minorHAnsi" w:cstheme="minorBidi"/>
        </w:rPr>
        <w:t xml:space="preserve">Chris </w:t>
      </w:r>
      <w:r w:rsidR="00483E57">
        <w:t>–</w:t>
      </w:r>
      <w:r w:rsidR="003E3799">
        <w:t xml:space="preserve"> </w:t>
      </w:r>
      <w:r w:rsidR="00FE0515">
        <w:t xml:space="preserve">Launching long-awaited </w:t>
      </w:r>
      <w:r w:rsidR="204C1321">
        <w:t xml:space="preserve">household hazardous waste </w:t>
      </w:r>
      <w:r w:rsidR="00FE0515">
        <w:t>facility (</w:t>
      </w:r>
      <w:r w:rsidR="330DAF3E">
        <w:t xml:space="preserve">opening </w:t>
      </w:r>
      <w:r w:rsidR="00FE0515">
        <w:t>August 20, 2025) after a 15-year gap.</w:t>
      </w:r>
    </w:p>
    <w:p w14:paraId="00D1157C" w14:textId="3162EEF0" w:rsidR="004D2C85" w:rsidRPr="00B938F9" w:rsidRDefault="004D2C85" w:rsidP="004C7FC8">
      <w:pPr>
        <w:pStyle w:val="ListParagraph"/>
        <w:numPr>
          <w:ilvl w:val="0"/>
          <w:numId w:val="9"/>
        </w:numPr>
      </w:pPr>
      <w:r>
        <w:t xml:space="preserve">Allen – Reusing 500,000+ </w:t>
      </w:r>
      <w:r w:rsidR="32D9B694">
        <w:t xml:space="preserve">curbside recycling </w:t>
      </w:r>
      <w:r>
        <w:t>carts from Toronto, with new stickers applied for clarity and brand alignment. Preparing to launch new programs in Yukon (Nov) and Nova Scotia (Dec). Engaging in flexible plastics recycling</w:t>
      </w:r>
      <w:r w:rsidR="0DE7E806">
        <w:t xml:space="preserve"> research and development</w:t>
      </w:r>
      <w:r>
        <w:t>, with planned technology selection in 2026, would be happy to come back and present their plastics roadmap</w:t>
      </w:r>
      <w:r w:rsidR="004C7FC8">
        <w:t xml:space="preserve">. Advocating for data-driven </w:t>
      </w:r>
      <w:r w:rsidR="66509C20">
        <w:t>extended producer responsibility (</w:t>
      </w:r>
      <w:r w:rsidR="004C7FC8">
        <w:t>EPR</w:t>
      </w:r>
      <w:r w:rsidR="716F4ED4">
        <w:t>)</w:t>
      </w:r>
      <w:r w:rsidR="004C7FC8">
        <w:t xml:space="preserve"> target-setting in Ontario.</w:t>
      </w:r>
    </w:p>
    <w:p w14:paraId="70228EE5" w14:textId="77777777" w:rsidR="004D2C85" w:rsidRDefault="004D2C85" w:rsidP="004D2C85">
      <w:pPr>
        <w:pStyle w:val="ListParagraph"/>
        <w:numPr>
          <w:ilvl w:val="0"/>
          <w:numId w:val="9"/>
        </w:numPr>
      </w:pPr>
      <w:r>
        <w:t>Heather – Prepping bills for next year.</w:t>
      </w:r>
    </w:p>
    <w:p w14:paraId="0D5BACB8" w14:textId="653FB7B3" w:rsidR="00AE1872" w:rsidRDefault="00AE1872" w:rsidP="00AE1872">
      <w:pPr>
        <w:pStyle w:val="ListParagraph"/>
        <w:numPr>
          <w:ilvl w:val="0"/>
          <w:numId w:val="9"/>
        </w:numPr>
      </w:pPr>
      <w:r>
        <w:t xml:space="preserve">Jocelyn - Seattle is their busiest wash hub, </w:t>
      </w:r>
      <w:r w:rsidR="646990B3">
        <w:t>W</w:t>
      </w:r>
      <w:r>
        <w:t xml:space="preserve">est Seattle Summerfest </w:t>
      </w:r>
      <w:r w:rsidR="553A8A38">
        <w:t xml:space="preserve">used </w:t>
      </w:r>
      <w:r>
        <w:t>80,000 pieces of reusable food ware</w:t>
      </w:r>
      <w:r w:rsidR="43F532E3">
        <w:t xml:space="preserve">. Under the Oregon EPR </w:t>
      </w:r>
      <w:r>
        <w:t>law</w:t>
      </w:r>
      <w:r w:rsidR="272D7D87">
        <w:t xml:space="preserve"> they anticipate using </w:t>
      </w:r>
      <w:r>
        <w:t>grant money to be</w:t>
      </w:r>
      <w:r w:rsidR="4DB252AB">
        <w:t xml:space="preserve"> </w:t>
      </w:r>
      <w:r w:rsidR="00027E88">
        <w:t>expanded</w:t>
      </w:r>
      <w:r>
        <w:t xml:space="preserve"> and support</w:t>
      </w:r>
      <w:r w:rsidR="4927A43D">
        <w:t xml:space="preserve"> more reusables</w:t>
      </w:r>
      <w:r>
        <w:t>.</w:t>
      </w:r>
    </w:p>
    <w:p w14:paraId="5833DAA1" w14:textId="57B20BD8" w:rsidR="00483E57" w:rsidRDefault="00483E57" w:rsidP="00FE2154">
      <w:pPr>
        <w:pStyle w:val="ListParagraph"/>
        <w:numPr>
          <w:ilvl w:val="0"/>
          <w:numId w:val="9"/>
        </w:numPr>
      </w:pPr>
      <w:r>
        <w:t xml:space="preserve">Katie – </w:t>
      </w:r>
      <w:r w:rsidR="00895951">
        <w:t xml:space="preserve">San Juan County </w:t>
      </w:r>
      <w:r w:rsidR="08F2A36E">
        <w:t xml:space="preserve">solid waste management </w:t>
      </w:r>
      <w:r w:rsidR="00895951">
        <w:t xml:space="preserve">plan updates to expand. Boat wrap looking at other "think before you shrink" campaigns. </w:t>
      </w:r>
      <w:r w:rsidR="05CA3779">
        <w:t xml:space="preserve">Exempted </w:t>
      </w:r>
      <w:r w:rsidR="00EB0B33">
        <w:t xml:space="preserve">from new </w:t>
      </w:r>
      <w:r w:rsidR="00D829EB">
        <w:t>o</w:t>
      </w:r>
      <w:r w:rsidR="00EB0B33">
        <w:t>rganics manage</w:t>
      </w:r>
      <w:r w:rsidR="00D829EB">
        <w:t>me</w:t>
      </w:r>
      <w:r w:rsidR="00EB0B33">
        <w:t xml:space="preserve">nt law </w:t>
      </w:r>
      <w:r w:rsidR="0E1196CE">
        <w:t xml:space="preserve">requirements (due to population size) </w:t>
      </w:r>
      <w:r w:rsidR="00EB0B33">
        <w:t>but want to participate, looking into solutions for smal</w:t>
      </w:r>
      <w:r w:rsidR="00D829EB">
        <w:t xml:space="preserve">l scale composting. </w:t>
      </w:r>
    </w:p>
    <w:p w14:paraId="5857347E" w14:textId="2DB20AE3" w:rsidR="00483E57" w:rsidRDefault="00483E57" w:rsidP="00FE2154">
      <w:pPr>
        <w:pStyle w:val="ListParagraph"/>
        <w:numPr>
          <w:ilvl w:val="0"/>
          <w:numId w:val="9"/>
        </w:numPr>
      </w:pPr>
      <w:r>
        <w:t xml:space="preserve">Matt – </w:t>
      </w:r>
      <w:r w:rsidR="00167921">
        <w:t>Achieved long standing target to divert 90%</w:t>
      </w:r>
      <w:r w:rsidR="52D2DA00">
        <w:t xml:space="preserve"> of waste from REI</w:t>
      </w:r>
      <w:r w:rsidR="00167921">
        <w:t xml:space="preserve"> from </w:t>
      </w:r>
      <w:r w:rsidR="33ECA6BB">
        <w:t xml:space="preserve">going to the </w:t>
      </w:r>
      <w:r w:rsidR="00167921">
        <w:t>landfill. REI focused on tricky items - products that are damaged and can't be resold, laminates, etc. Ramping up participation in EPR in various states, items sent in direct mail in O</w:t>
      </w:r>
      <w:r w:rsidR="6A95F319">
        <w:t>regon</w:t>
      </w:r>
      <w:r w:rsidR="00167921">
        <w:t xml:space="preserve"> for example. How to Recycle label is going through an update, making sure they match the new methodology.</w:t>
      </w:r>
    </w:p>
    <w:p w14:paraId="2485B618" w14:textId="03B7CBB3" w:rsidR="00483E57" w:rsidRDefault="00483E57" w:rsidP="00FE2154">
      <w:pPr>
        <w:pStyle w:val="ListParagraph"/>
        <w:numPr>
          <w:ilvl w:val="0"/>
          <w:numId w:val="9"/>
        </w:numPr>
      </w:pPr>
      <w:r>
        <w:lastRenderedPageBreak/>
        <w:t xml:space="preserve">Preston – </w:t>
      </w:r>
      <w:r w:rsidR="0094256C">
        <w:t>R</w:t>
      </w:r>
      <w:r w:rsidR="16F7B763">
        <w:t>equest for proposal out</w:t>
      </w:r>
      <w:r w:rsidR="0094256C">
        <w:t xml:space="preserve"> for recycling processing contract this summer for the first time in 20 years. Beyond the Bin events coming.</w:t>
      </w:r>
    </w:p>
    <w:p w14:paraId="38A774E9" w14:textId="38B25D5E" w:rsidR="00483E57" w:rsidRDefault="00483E57" w:rsidP="4DB38AC7">
      <w:pPr>
        <w:pStyle w:val="ListParagraph"/>
        <w:numPr>
          <w:ilvl w:val="0"/>
          <w:numId w:val="9"/>
        </w:numPr>
        <w:rPr>
          <w:szCs w:val="24"/>
        </w:rPr>
      </w:pPr>
      <w:r>
        <w:t xml:space="preserve">Sara – </w:t>
      </w:r>
      <w:r w:rsidR="003C1D27">
        <w:t>Compost "burrito" project, bio urban retention to collect 6PPD</w:t>
      </w:r>
      <w:r w:rsidR="578DB134">
        <w:t>-q</w:t>
      </w:r>
      <w:r w:rsidR="003C1D27">
        <w:t xml:space="preserve">, continuing partnership with </w:t>
      </w:r>
      <w:proofErr w:type="spellStart"/>
      <w:r w:rsidR="003C1D27">
        <w:t>RECooped</w:t>
      </w:r>
      <w:proofErr w:type="spellEnd"/>
      <w:r w:rsidR="003C1D27">
        <w:t xml:space="preserve"> repurposes supersack material into their </w:t>
      </w:r>
      <w:r w:rsidR="473DC07A">
        <w:t>community supported agriculture</w:t>
      </w:r>
      <w:r w:rsidR="003C1D27">
        <w:t xml:space="preserve"> bags. Donation room "Buy Nothing" room for move-in/move-out, looking to expand to a </w:t>
      </w:r>
      <w:r w:rsidR="0535AE7A">
        <w:t xml:space="preserve">buy nothing </w:t>
      </w:r>
      <w:r w:rsidR="003C1D27">
        <w:t>type campus-wide program. Reuse program for graduation gowns. Taken down old energy inefficient greenhouse, 36 tons of concrete kept on site to repurpose into new garden beds.</w:t>
      </w:r>
    </w:p>
    <w:p w14:paraId="30755239" w14:textId="72C91506" w:rsidR="00182659" w:rsidRDefault="00182659" w:rsidP="00FE2154">
      <w:pPr>
        <w:pStyle w:val="ListParagraph"/>
        <w:numPr>
          <w:ilvl w:val="0"/>
          <w:numId w:val="9"/>
        </w:numPr>
      </w:pPr>
      <w:r>
        <w:t>Tim</w:t>
      </w:r>
      <w:r w:rsidR="002B27ED">
        <w:t xml:space="preserve"> </w:t>
      </w:r>
      <w:r w:rsidR="00C574A1">
        <w:t>–</w:t>
      </w:r>
      <w:r w:rsidR="002B27ED">
        <w:t xml:space="preserve"> </w:t>
      </w:r>
      <w:r w:rsidR="00C574A1">
        <w:t xml:space="preserve">Identifying pathways to compliance for state EPR, developing a blueprint with </w:t>
      </w:r>
      <w:r w:rsidR="3C33FB5D">
        <w:t xml:space="preserve">The </w:t>
      </w:r>
      <w:r w:rsidR="00C574A1">
        <w:t>Recycling Partnership</w:t>
      </w:r>
      <w:r w:rsidR="2F096B5A">
        <w:t>.</w:t>
      </w:r>
    </w:p>
    <w:p w14:paraId="318A45B8" w14:textId="0CC5998D" w:rsidR="00B419F3" w:rsidRDefault="00B419F3" w:rsidP="0072711D">
      <w:pPr>
        <w:pStyle w:val="Heading2"/>
        <w:keepNext/>
      </w:pPr>
      <w:r>
        <w:t>Presentations</w:t>
      </w:r>
    </w:p>
    <w:p w14:paraId="0423A2F6" w14:textId="2C9950E9" w:rsidR="006613AD" w:rsidRDefault="006613AD" w:rsidP="0072711D">
      <w:pPr>
        <w:pStyle w:val="HTMLPreformatted"/>
        <w:keepNext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Refer to the </w:t>
      </w:r>
      <w:hyperlink r:id="rId19" w:history="1">
        <w:r w:rsidR="00C875E9">
          <w:rPr>
            <w:rStyle w:val="Hyperlink"/>
            <w:rFonts w:asciiTheme="minorHAnsi" w:hAnsiTheme="minorHAnsi" w:cstheme="minorHAnsi"/>
            <w:sz w:val="24"/>
            <w:szCs w:val="24"/>
          </w:rPr>
          <w:t>meeting</w:t>
        </w:r>
        <w:r w:rsidR="00C875E9" w:rsidRPr="006613AD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slides</w:t>
        </w:r>
      </w:hyperlink>
      <w:r w:rsidR="005A5B28">
        <w:rPr>
          <w:rStyle w:val="FootnoteReference"/>
          <w:rFonts w:asciiTheme="minorHAnsi" w:hAnsiTheme="minorHAnsi" w:cstheme="minorHAnsi"/>
          <w:color w:val="0563C1"/>
          <w:sz w:val="24"/>
          <w:szCs w:val="24"/>
          <w:u w:val="single"/>
        </w:rPr>
        <w:footnoteReference w:id="4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for the content from the following presentations.</w:t>
      </w:r>
    </w:p>
    <w:p w14:paraId="50FFF4A6" w14:textId="33CB8DBC" w:rsidR="001D0430" w:rsidRPr="006D5EF1" w:rsidRDefault="00C4261B" w:rsidP="006D5EF1">
      <w:pPr>
        <w:pStyle w:val="ListParagraph"/>
        <w:numPr>
          <w:ilvl w:val="0"/>
          <w:numId w:val="9"/>
        </w:numPr>
      </w:pPr>
      <w:r w:rsidRPr="006D5EF1">
        <w:t xml:space="preserve">Sydney Porter – The Good Business Network of Washington </w:t>
      </w:r>
      <w:r w:rsidR="001D0430" w:rsidRPr="006D5EF1">
        <w:t xml:space="preserve">and </w:t>
      </w:r>
      <w:r w:rsidR="00622B97" w:rsidRPr="006D5EF1">
        <w:t>Heather Trim – Zero Waste Washington</w:t>
      </w:r>
      <w:r w:rsidR="001D0430" w:rsidRPr="006D5EF1">
        <w:t xml:space="preserve">, </w:t>
      </w:r>
      <w:proofErr w:type="spellStart"/>
      <w:r w:rsidR="003C03C3" w:rsidRPr="006D5EF1">
        <w:t>PreCycle</w:t>
      </w:r>
      <w:proofErr w:type="spellEnd"/>
      <w:r w:rsidR="003C03C3" w:rsidRPr="006D5EF1">
        <w:t xml:space="preserve"> Materials Exchange </w:t>
      </w:r>
      <w:r w:rsidR="00F72518" w:rsidRPr="006D5EF1">
        <w:t>(s</w:t>
      </w:r>
      <w:r w:rsidR="00E94300" w:rsidRPr="006D5EF1">
        <w:t xml:space="preserve">lides </w:t>
      </w:r>
      <w:r w:rsidR="00622B97" w:rsidRPr="006D5EF1">
        <w:t>28–52</w:t>
      </w:r>
      <w:r w:rsidR="00F72518" w:rsidRPr="006D5EF1">
        <w:t>)</w:t>
      </w:r>
    </w:p>
    <w:p w14:paraId="30EA22C0" w14:textId="09187E60" w:rsidR="004A079B" w:rsidRPr="006D5EF1" w:rsidRDefault="000D223C" w:rsidP="006D5EF1">
      <w:pPr>
        <w:pStyle w:val="ListParagraph"/>
        <w:numPr>
          <w:ilvl w:val="0"/>
          <w:numId w:val="9"/>
        </w:numPr>
      </w:pPr>
      <w:r w:rsidRPr="006D5EF1">
        <w:t xml:space="preserve">Kami Bruner – Repair x Reuse WA and Laura Novich – </w:t>
      </w:r>
      <w:proofErr w:type="spellStart"/>
      <w:r w:rsidRPr="006D5EF1">
        <w:t>Hyloh</w:t>
      </w:r>
      <w:proofErr w:type="spellEnd"/>
      <w:r w:rsidR="001D0430" w:rsidRPr="006D5EF1">
        <w:t xml:space="preserve">, </w:t>
      </w:r>
      <w:r w:rsidR="003C03C3" w:rsidRPr="006D5EF1">
        <w:t xml:space="preserve">Reuse Impact Calculator </w:t>
      </w:r>
      <w:r w:rsidR="00F72518" w:rsidRPr="006D5EF1">
        <w:t xml:space="preserve">(slides </w:t>
      </w:r>
      <w:r w:rsidR="003C03C3" w:rsidRPr="006D5EF1">
        <w:t>53–73</w:t>
      </w:r>
      <w:r w:rsidR="00F72518" w:rsidRPr="006D5EF1">
        <w:t>)</w:t>
      </w:r>
      <w:r w:rsidR="00F23113" w:rsidRPr="006D5EF1">
        <w:t xml:space="preserve"> </w:t>
      </w:r>
    </w:p>
    <w:p w14:paraId="60EA8DEF" w14:textId="36D02608" w:rsidR="00F72518" w:rsidRPr="006D5EF1" w:rsidRDefault="006D5EF1" w:rsidP="006D5EF1">
      <w:pPr>
        <w:pStyle w:val="ListParagraph"/>
        <w:numPr>
          <w:ilvl w:val="0"/>
          <w:numId w:val="9"/>
        </w:numPr>
      </w:pPr>
      <w:r w:rsidRPr="006D5EF1">
        <w:t xml:space="preserve">Josh Epstein – Seattle </w:t>
      </w:r>
      <w:proofErr w:type="spellStart"/>
      <w:r w:rsidRPr="006D5EF1">
        <w:t>REconomy</w:t>
      </w:r>
      <w:proofErr w:type="spellEnd"/>
      <w:r w:rsidRPr="006D5EF1">
        <w:t xml:space="preserve"> and Liz Start – Start Consulting</w:t>
      </w:r>
      <w:r w:rsidR="00F72518" w:rsidRPr="006D5EF1">
        <w:t xml:space="preserve">, </w:t>
      </w:r>
      <w:proofErr w:type="spellStart"/>
      <w:r w:rsidR="000D223C" w:rsidRPr="006D5EF1">
        <w:t>ReUse</w:t>
      </w:r>
      <w:proofErr w:type="spellEnd"/>
      <w:r w:rsidR="000D223C" w:rsidRPr="006D5EF1">
        <w:t xml:space="preserve"> Commons Feasibility Study </w:t>
      </w:r>
      <w:r w:rsidR="005F376D" w:rsidRPr="006D5EF1">
        <w:t xml:space="preserve">(slides </w:t>
      </w:r>
      <w:r w:rsidRPr="006D5EF1">
        <w:t>74–84</w:t>
      </w:r>
      <w:r w:rsidR="005F376D" w:rsidRPr="006D5EF1">
        <w:t>)</w:t>
      </w:r>
    </w:p>
    <w:p w14:paraId="54B4EE37" w14:textId="4CC0BEA4" w:rsidR="00493BE8" w:rsidRDefault="00904A73" w:rsidP="007547CE">
      <w:pPr>
        <w:pStyle w:val="Heading2"/>
      </w:pPr>
      <w:r w:rsidRPr="00013115">
        <w:rPr>
          <w:rFonts w:eastAsia="Times New Roman"/>
        </w:rPr>
        <w:t>Meeting to-</w:t>
      </w:r>
      <w:r w:rsidRPr="00013115">
        <w:t>do</w:t>
      </w:r>
      <w:r w:rsidRPr="00013115">
        <w:rPr>
          <w:rFonts w:eastAsia="Times New Roman"/>
        </w:rPr>
        <w:t xml:space="preserve"> item</w:t>
      </w:r>
      <w:r w:rsidR="00493BE8" w:rsidRPr="00013115">
        <w:rPr>
          <w:rFonts w:eastAsia="Times New Roman"/>
        </w:rPr>
        <w:t>s</w:t>
      </w:r>
    </w:p>
    <w:p w14:paraId="3F00B131" w14:textId="250B9BDA" w:rsidR="00692F59" w:rsidRDefault="00F73140" w:rsidP="00FE2154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The next board meeting is </w:t>
      </w:r>
      <w:hyperlink r:id="rId20" w:history="1">
        <w:r w:rsidR="008B7E4F">
          <w:rPr>
            <w:rStyle w:val="Hyperlink"/>
          </w:rPr>
          <w:t>October 9</w:t>
        </w:r>
        <w:r w:rsidR="00A71BE9" w:rsidRPr="00A71BE9">
          <w:rPr>
            <w:rStyle w:val="Hyperlink"/>
            <w:vertAlign w:val="superscript"/>
          </w:rPr>
          <w:t>th</w:t>
        </w:r>
        <w:r w:rsidR="00A71BE9">
          <w:rPr>
            <w:rStyle w:val="Hyperlink"/>
          </w:rPr>
          <w:t xml:space="preserve"> from 9 am to 11:30 am</w:t>
        </w:r>
      </w:hyperlink>
      <w:r w:rsidR="005A5B28" w:rsidRPr="00F73140">
        <w:rPr>
          <w:rStyle w:val="FootnoteReference"/>
        </w:rPr>
        <w:footnoteReference w:id="5"/>
      </w:r>
      <w:r w:rsidR="001E5854" w:rsidRPr="00F73140">
        <w:t xml:space="preserve"> </w:t>
      </w:r>
    </w:p>
    <w:p w14:paraId="5359F6F3" w14:textId="504DAC2F" w:rsidR="00963A5A" w:rsidRDefault="00BC17DA" w:rsidP="00BC17DA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NextCycle Washington </w:t>
      </w:r>
      <w:r w:rsidR="00260912">
        <w:t>Cohort 4 recruitment to begin Fall 2025</w:t>
      </w:r>
      <w:r w:rsidR="0EE965C9">
        <w:t>.</w:t>
      </w:r>
    </w:p>
    <w:p w14:paraId="57B2171D" w14:textId="3ABE3EF3" w:rsidR="003B04C5" w:rsidRDefault="00C21A20" w:rsidP="0007470F">
      <w:pPr>
        <w:pStyle w:val="Heading2"/>
        <w:keepNext/>
      </w:pPr>
      <w:r>
        <w:t>For more information:</w:t>
      </w:r>
    </w:p>
    <w:p w14:paraId="662D8E92" w14:textId="55B7EF6B" w:rsidR="003B04C5" w:rsidRDefault="003B04C5" w:rsidP="0007470F">
      <w:pPr>
        <w:pStyle w:val="ListParagraph"/>
        <w:keepNext/>
        <w:numPr>
          <w:ilvl w:val="0"/>
          <w:numId w:val="2"/>
        </w:numPr>
        <w:tabs>
          <w:tab w:val="left" w:pos="1226"/>
          <w:tab w:val="left" w:pos="3533"/>
        </w:tabs>
        <w:rPr>
          <w:rFonts w:asciiTheme="minorHAnsi" w:hAnsiTheme="minorHAnsi" w:cstheme="minorHAnsi"/>
        </w:rPr>
      </w:pPr>
      <w:r w:rsidRPr="0036231D">
        <w:rPr>
          <w:rFonts w:asciiTheme="minorHAnsi" w:hAnsiTheme="minorHAnsi" w:cstheme="minorHAnsi"/>
        </w:rPr>
        <w:t xml:space="preserve">Contact Center staff </w:t>
      </w:r>
      <w:r w:rsidR="0048478E">
        <w:rPr>
          <w:rFonts w:asciiTheme="minorHAnsi" w:hAnsiTheme="minorHAnsi" w:cstheme="minorHAnsi"/>
        </w:rPr>
        <w:t xml:space="preserve">by </w:t>
      </w:r>
      <w:hyperlink r:id="rId21" w:history="1">
        <w:r w:rsidR="0048478E" w:rsidRPr="00611169">
          <w:rPr>
            <w:rStyle w:val="Hyperlink"/>
            <w:rFonts w:asciiTheme="minorHAnsi" w:hAnsiTheme="minorHAnsi" w:cstheme="minorHAnsi"/>
          </w:rPr>
          <w:t>em</w:t>
        </w:r>
        <w:r w:rsidR="00CC68B5" w:rsidRPr="00611169">
          <w:rPr>
            <w:rStyle w:val="Hyperlink"/>
            <w:rFonts w:asciiTheme="minorHAnsi" w:hAnsiTheme="minorHAnsi" w:cstheme="minorHAnsi"/>
          </w:rPr>
          <w:t>ail</w:t>
        </w:r>
      </w:hyperlink>
      <w:r w:rsidR="005A5B28">
        <w:rPr>
          <w:rStyle w:val="FootnoteReference"/>
          <w:rFonts w:asciiTheme="minorHAnsi" w:hAnsiTheme="minorHAnsi" w:cstheme="minorHAnsi"/>
          <w:color w:val="0563C1"/>
          <w:u w:val="single"/>
        </w:rPr>
        <w:footnoteReference w:id="6"/>
      </w:r>
    </w:p>
    <w:p w14:paraId="77B6F3C3" w14:textId="29677489" w:rsidR="00611169" w:rsidRPr="000F2AD6" w:rsidRDefault="00611169" w:rsidP="00E02D67">
      <w:pPr>
        <w:pStyle w:val="ListParagraph"/>
        <w:numPr>
          <w:ilvl w:val="0"/>
          <w:numId w:val="2"/>
        </w:numPr>
        <w:tabs>
          <w:tab w:val="left" w:pos="1226"/>
          <w:tab w:val="left" w:pos="3533"/>
        </w:tabs>
        <w:rPr>
          <w:rFonts w:asciiTheme="minorHAnsi" w:hAnsiTheme="minorHAnsi" w:cstheme="minorHAnsi"/>
        </w:rPr>
      </w:pPr>
      <w:r w:rsidRPr="000F2AD6">
        <w:rPr>
          <w:rFonts w:asciiTheme="minorHAnsi" w:hAnsiTheme="minorHAnsi" w:cstheme="minorHAnsi"/>
        </w:rPr>
        <w:t xml:space="preserve">Sign up for our </w:t>
      </w:r>
      <w:hyperlink r:id="rId22" w:history="1">
        <w:r w:rsidRPr="000F2AD6">
          <w:rPr>
            <w:rStyle w:val="Hyperlink"/>
            <w:rFonts w:asciiTheme="minorHAnsi" w:hAnsiTheme="minorHAnsi" w:cstheme="minorHAnsi"/>
          </w:rPr>
          <w:t>email list</w:t>
        </w:r>
      </w:hyperlink>
      <w:r w:rsidR="005A5B28">
        <w:rPr>
          <w:rStyle w:val="FootnoteReference"/>
          <w:rFonts w:asciiTheme="minorHAnsi" w:hAnsiTheme="minorHAnsi" w:cstheme="minorHAnsi"/>
          <w:color w:val="0563C1"/>
          <w:u w:val="single"/>
        </w:rPr>
        <w:footnoteReference w:id="7"/>
      </w:r>
    </w:p>
    <w:p w14:paraId="4E00CD9D" w14:textId="6DC39A9C" w:rsidR="00BA0216" w:rsidRPr="00BA0216" w:rsidRDefault="003B04C5" w:rsidP="00BA0216">
      <w:pPr>
        <w:pStyle w:val="ListParagraph"/>
        <w:numPr>
          <w:ilvl w:val="0"/>
          <w:numId w:val="2"/>
        </w:numPr>
        <w:tabs>
          <w:tab w:val="left" w:pos="1226"/>
          <w:tab w:val="left" w:pos="3533"/>
        </w:tabs>
        <w:rPr>
          <w:rFonts w:asciiTheme="minorHAnsi" w:hAnsiTheme="minorHAnsi" w:cstheme="minorHAnsi"/>
        </w:rPr>
      </w:pPr>
      <w:r w:rsidRPr="0036231D">
        <w:rPr>
          <w:rFonts w:asciiTheme="minorHAnsi" w:hAnsiTheme="minorHAnsi" w:cstheme="minorHAnsi"/>
        </w:rPr>
        <w:t xml:space="preserve">Visit the </w:t>
      </w:r>
      <w:r w:rsidR="0048478E">
        <w:rPr>
          <w:rFonts w:asciiTheme="minorHAnsi" w:hAnsiTheme="minorHAnsi" w:cstheme="minorHAnsi"/>
        </w:rPr>
        <w:t xml:space="preserve">Center </w:t>
      </w:r>
      <w:hyperlink r:id="rId23" w:history="1">
        <w:r w:rsidR="00063093">
          <w:rPr>
            <w:rStyle w:val="Hyperlink"/>
            <w:rFonts w:asciiTheme="minorHAnsi" w:hAnsiTheme="minorHAnsi" w:cstheme="minorHAnsi"/>
          </w:rPr>
          <w:t xml:space="preserve">Advisory Board </w:t>
        </w:r>
        <w:r w:rsidRPr="0048478E">
          <w:rPr>
            <w:rStyle w:val="Hyperlink"/>
            <w:rFonts w:asciiTheme="minorHAnsi" w:hAnsiTheme="minorHAnsi" w:cstheme="minorHAnsi"/>
          </w:rPr>
          <w:t>website</w:t>
        </w:r>
      </w:hyperlink>
      <w:r w:rsidR="005A5B28">
        <w:rPr>
          <w:rStyle w:val="FootnoteReference"/>
          <w:rFonts w:asciiTheme="minorHAnsi" w:hAnsiTheme="minorHAnsi" w:cstheme="minorHAnsi"/>
          <w:color w:val="0563C1"/>
          <w:u w:val="single"/>
        </w:rPr>
        <w:footnoteReference w:id="8"/>
      </w:r>
    </w:p>
    <w:p w14:paraId="51C8E8F5" w14:textId="187092D0" w:rsidR="005F7D2C" w:rsidRDefault="008D36FB" w:rsidP="00555189">
      <w:pPr>
        <w:pStyle w:val="Heading2"/>
        <w:spacing w:before="480" w:after="360"/>
      </w:pPr>
      <w:r w:rsidRPr="00C751C2">
        <w:t>List of Attendees</w:t>
      </w:r>
      <w:r w:rsidR="000F0FC1" w:rsidRPr="00C751C2">
        <w:t xml:space="preserve"> (</w:t>
      </w:r>
      <w:r w:rsidR="000F0FC1" w:rsidRPr="00C751C2">
        <w:rPr>
          <w:sz w:val="28"/>
        </w:rPr>
        <w:t>excluding board members</w:t>
      </w:r>
      <w:r w:rsidR="000F0FC1" w:rsidRPr="00C751C2">
        <w:t>)</w:t>
      </w:r>
      <w:r w:rsidR="00EB5907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List of Attendees"/>
        <w:tblDescription w:val="List of interested parties and state agency staff who attended, the list does not include board member names"/>
      </w:tblPr>
      <w:tblGrid>
        <w:gridCol w:w="6115"/>
        <w:gridCol w:w="3510"/>
      </w:tblGrid>
      <w:tr w:rsidR="00555189" w14:paraId="664F5436" w14:textId="77777777" w:rsidTr="4DB38AC7">
        <w:trPr>
          <w:tblHeader/>
        </w:trPr>
        <w:tc>
          <w:tcPr>
            <w:tcW w:w="6115" w:type="dxa"/>
            <w:tcBorders>
              <w:bottom w:val="single" w:sz="4" w:space="0" w:color="auto"/>
            </w:tcBorders>
          </w:tcPr>
          <w:p w14:paraId="78401149" w14:textId="5D3BBC5E" w:rsidR="00555189" w:rsidRPr="00C751C2" w:rsidRDefault="00555189" w:rsidP="00555189">
            <w:pPr>
              <w:pStyle w:val="Heading2"/>
              <w:spacing w:before="100" w:beforeAutospacing="1" w:after="0"/>
              <w:rPr>
                <w:rStyle w:val="Strong"/>
                <w:rFonts w:asciiTheme="majorHAnsi" w:hAnsiTheme="majorHAnsi"/>
                <w:b/>
                <w:bCs w:val="0"/>
                <w:sz w:val="32"/>
              </w:rPr>
            </w:pPr>
            <w:r w:rsidRPr="00C751C2">
              <w:rPr>
                <w:rStyle w:val="Strong"/>
                <w:rFonts w:asciiTheme="majorHAnsi" w:hAnsiTheme="majorHAnsi"/>
                <w:b/>
                <w:bCs w:val="0"/>
                <w:sz w:val="32"/>
              </w:rPr>
              <w:lastRenderedPageBreak/>
              <w:t>Interested Parties</w:t>
            </w:r>
            <w:r w:rsidR="00DE2AF5">
              <w:rPr>
                <w:rStyle w:val="Strong"/>
                <w:rFonts w:asciiTheme="majorHAnsi" w:hAnsiTheme="majorHAnsi"/>
                <w:b/>
                <w:bCs w:val="0"/>
                <w:sz w:val="32"/>
              </w:rPr>
              <w:t xml:space="preserve"> </w:t>
            </w:r>
            <w:r w:rsidR="00DE2AF5">
              <w:rPr>
                <w:rStyle w:val="Strong"/>
                <w:rFonts w:asciiTheme="majorHAnsi" w:hAnsiTheme="majorHAnsi"/>
                <w:b/>
                <w:sz w:val="32"/>
              </w:rPr>
              <w:t>&amp; Presenters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CE41D92" w14:textId="051B755E" w:rsidR="00555189" w:rsidRDefault="00555189" w:rsidP="0077084D">
            <w:pPr>
              <w:pStyle w:val="Heading3"/>
              <w:keepNext w:val="0"/>
              <w:keepLines w:val="0"/>
              <w:spacing w:before="100" w:beforeAutospacing="1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State Agency Staff</w:t>
            </w:r>
          </w:p>
        </w:tc>
      </w:tr>
      <w:tr w:rsidR="00555189" w14:paraId="54D3EB31" w14:textId="77777777" w:rsidTr="4DB38AC7">
        <w:trPr>
          <w:trHeight w:val="899"/>
        </w:trPr>
        <w:tc>
          <w:tcPr>
            <w:tcW w:w="61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8A2FE6" w14:textId="208D39C3" w:rsidR="00CE25AA" w:rsidRPr="009F34E7" w:rsidRDefault="5ED8A5FC" w:rsidP="4DB38AC7">
            <w:pPr>
              <w:rPr>
                <w:rFonts w:ascii="Aptos Narrow" w:eastAsia="Times New Roman" w:hAnsi="Aptos Narrow"/>
                <w:color w:val="000000"/>
                <w:sz w:val="22"/>
              </w:rPr>
            </w:pPr>
            <w:r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A</w:t>
            </w:r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drian Tan, King County</w:t>
            </w:r>
            <w:r w:rsidR="00CE25AA">
              <w:br/>
            </w:r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Alan Goode, CPMFG</w:t>
            </w:r>
            <w:r w:rsidR="00CE25AA">
              <w:br/>
            </w:r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Carla Johnson, Republic Services</w:t>
            </w:r>
            <w:r w:rsidR="00CE25AA">
              <w:br/>
            </w:r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 xml:space="preserve">Casey </w:t>
            </w:r>
            <w:proofErr w:type="spellStart"/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Mellnik</w:t>
            </w:r>
            <w:proofErr w:type="spellEnd"/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, King County</w:t>
            </w:r>
            <w:r w:rsidR="00CE25AA">
              <w:br/>
            </w:r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David Lewis, [Affiliation unknown]</w:t>
            </w:r>
            <w:r w:rsidR="00CE25AA">
              <w:br/>
            </w:r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Elizabeth Start, Start Sustainability</w:t>
            </w:r>
            <w:r w:rsidR="00CE25AA">
              <w:br/>
            </w:r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Elsa Meinig, [Affiliation unknown]</w:t>
            </w:r>
            <w:r w:rsidR="00CE25AA">
              <w:br/>
            </w:r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Estee Segal, Metro (Oregon)</w:t>
            </w:r>
            <w:r w:rsidR="00CE25AA">
              <w:br/>
            </w:r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Fanny Silverio Gonzalez, King County</w:t>
            </w:r>
            <w:r w:rsidR="00CE25AA">
              <w:br/>
            </w:r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Hannah Scholes, King County</w:t>
            </w:r>
            <w:r w:rsidR="00CE25AA">
              <w:br/>
            </w:r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 xml:space="preserve">Jane </w:t>
            </w:r>
            <w:proofErr w:type="spellStart"/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Comeault</w:t>
            </w:r>
            <w:proofErr w:type="spellEnd"/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, City of Portland</w:t>
            </w:r>
            <w:r w:rsidR="00CE25AA">
              <w:br/>
            </w:r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Joanna Dyer, Metro (Oregon)</w:t>
            </w:r>
            <w:r w:rsidR="00CE25AA">
              <w:br/>
            </w:r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 xml:space="preserve">Josh Epstein, Seattle </w:t>
            </w:r>
            <w:proofErr w:type="spellStart"/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REconomy</w:t>
            </w:r>
            <w:proofErr w:type="spellEnd"/>
            <w:r w:rsidR="00CE25AA">
              <w:br/>
            </w:r>
            <w:r w:rsidR="6320AADA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Karen Hultgren, Pierce County</w:t>
            </w:r>
            <w:r w:rsidR="00CE25AA">
              <w:br/>
            </w:r>
            <w:r w:rsidR="188CE84F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 xml:space="preserve">Laura Novich, </w:t>
            </w:r>
            <w:proofErr w:type="spellStart"/>
            <w:r w:rsidR="188CE84F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Hyloh</w:t>
            </w:r>
            <w:proofErr w:type="spellEnd"/>
            <w:r w:rsidR="00CE25AA">
              <w:br/>
            </w:r>
            <w:r w:rsidR="188CE84F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Leslie Perkins, WA Department of Commerce</w:t>
            </w:r>
            <w:r w:rsidR="00CE25AA">
              <w:br/>
            </w:r>
            <w:r w:rsidR="188CE84F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Luis Sandoval, Metro (Oregon)</w:t>
            </w:r>
            <w:r w:rsidR="00CE25AA">
              <w:br/>
            </w:r>
            <w:r w:rsidR="188CE84F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 xml:space="preserve">Michael Waggoner, </w:t>
            </w:r>
            <w:proofErr w:type="spellStart"/>
            <w:r w:rsidR="188CE84F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Corumat</w:t>
            </w:r>
            <w:proofErr w:type="spellEnd"/>
            <w:r w:rsidR="00CE25AA">
              <w:br/>
            </w:r>
            <w:r w:rsidR="188CE84F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Mike Todd, City of Mill Creek</w:t>
            </w:r>
            <w:r w:rsidR="00CE25AA">
              <w:br/>
            </w:r>
            <w:r w:rsidR="188CE84F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Rachel Chu, Metro (Oregon)</w:t>
            </w:r>
            <w:r w:rsidR="00CE25AA">
              <w:br/>
            </w:r>
            <w:r w:rsidR="188CE84F"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Sydney Porter, Seattle Good Business Network</w:t>
            </w:r>
            <w:r w:rsidR="00CE25AA">
              <w:br/>
            </w:r>
          </w:p>
        </w:tc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14:paraId="0BACC337" w14:textId="43E9B20E" w:rsidR="4DB38AC7" w:rsidRDefault="4DB38AC7" w:rsidP="4DB38AC7">
            <w:pPr>
              <w:rPr>
                <w:rFonts w:ascii="Aptos Narrow" w:eastAsia="Times New Roman" w:hAnsi="Aptos Narrow"/>
                <w:b/>
                <w:bCs/>
                <w:color w:val="000000" w:themeColor="text1"/>
                <w:sz w:val="22"/>
              </w:rPr>
            </w:pPr>
          </w:p>
          <w:p w14:paraId="7A28B10A" w14:textId="711C3E47" w:rsidR="40B1C3DF" w:rsidRDefault="40B1C3DF" w:rsidP="4DB38AC7">
            <w:pPr>
              <w:rPr>
                <w:rFonts w:ascii="Aptos Narrow" w:eastAsia="Times New Roman" w:hAnsi="Aptos Narrow"/>
                <w:color w:val="000000" w:themeColor="text1"/>
                <w:sz w:val="22"/>
              </w:rPr>
            </w:pPr>
            <w:r w:rsidRPr="4DB38AC7">
              <w:rPr>
                <w:rFonts w:ascii="Aptos Narrow" w:eastAsia="Times New Roman" w:hAnsi="Aptos Narrow"/>
                <w:b/>
                <w:bCs/>
                <w:color w:val="000000" w:themeColor="text1"/>
                <w:sz w:val="22"/>
              </w:rPr>
              <w:t>Ecology</w:t>
            </w:r>
            <w:r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:</w:t>
            </w:r>
          </w:p>
          <w:p w14:paraId="439B097B" w14:textId="6FED7100" w:rsidR="00C416AA" w:rsidRPr="007B30C7" w:rsidRDefault="2D8E413C" w:rsidP="4DB38AC7">
            <w:pPr>
              <w:rPr>
                <w:rStyle w:val="Strong"/>
                <w:rFonts w:ascii="Aptos Narrow" w:eastAsia="Times New Roman" w:hAnsi="Aptos Narrow"/>
                <w:b w:val="0"/>
                <w:bCs w:val="0"/>
                <w:color w:val="000000" w:themeColor="text1"/>
                <w:sz w:val="22"/>
              </w:rPr>
            </w:pPr>
            <w:r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Caleb Carlson</w:t>
            </w:r>
            <w:r w:rsidR="006C674A">
              <w:br/>
            </w:r>
            <w:r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Carolyn Bowie</w:t>
            </w:r>
            <w:r w:rsidR="006C674A">
              <w:br/>
            </w:r>
            <w:r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Dan Weston</w:t>
            </w:r>
            <w:r w:rsidR="006C674A">
              <w:br/>
            </w:r>
            <w:r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Katie Jerauld</w:t>
            </w:r>
            <w:r w:rsidR="006C674A">
              <w:br/>
            </w:r>
            <w:r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Kara Steward</w:t>
            </w:r>
            <w:r w:rsidR="006C674A">
              <w:br/>
            </w:r>
            <w:r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Megan Davis</w:t>
            </w:r>
            <w:r w:rsidR="006C674A">
              <w:br/>
            </w:r>
            <w:r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Mya Keyzers</w:t>
            </w:r>
            <w:r w:rsidR="006C674A">
              <w:br/>
            </w:r>
            <w:r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Tina Schaefer</w:t>
            </w:r>
          </w:p>
          <w:p w14:paraId="5B804EA1" w14:textId="7D3326EE" w:rsidR="00C416AA" w:rsidRPr="007B30C7" w:rsidRDefault="00C416AA" w:rsidP="4DB38AC7">
            <w:pPr>
              <w:rPr>
                <w:rFonts w:ascii="Aptos Narrow" w:eastAsia="Times New Roman" w:hAnsi="Aptos Narrow"/>
                <w:b/>
                <w:bCs/>
                <w:color w:val="000000" w:themeColor="text1"/>
                <w:sz w:val="22"/>
              </w:rPr>
            </w:pPr>
          </w:p>
          <w:p w14:paraId="6F58278C" w14:textId="3DBA7FBF" w:rsidR="00C416AA" w:rsidRPr="007B30C7" w:rsidRDefault="24C8DB93" w:rsidP="4DB38AC7">
            <w:pPr>
              <w:rPr>
                <w:rFonts w:ascii="Aptos Narrow" w:eastAsia="Times New Roman" w:hAnsi="Aptos Narrow"/>
                <w:color w:val="000000" w:themeColor="text1"/>
                <w:sz w:val="22"/>
              </w:rPr>
            </w:pPr>
            <w:r w:rsidRPr="4DB38AC7">
              <w:rPr>
                <w:rFonts w:ascii="Aptos Narrow" w:eastAsia="Times New Roman" w:hAnsi="Aptos Narrow"/>
                <w:b/>
                <w:bCs/>
                <w:color w:val="000000" w:themeColor="text1"/>
                <w:sz w:val="22"/>
              </w:rPr>
              <w:t>Commerce</w:t>
            </w:r>
            <w:r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:</w:t>
            </w:r>
          </w:p>
          <w:p w14:paraId="636E29F3" w14:textId="22DDCE8C" w:rsidR="00C416AA" w:rsidRPr="007B30C7" w:rsidRDefault="24C8DB93" w:rsidP="4DB38AC7">
            <w:pPr>
              <w:rPr>
                <w:rFonts w:ascii="Aptos Narrow" w:eastAsia="Times New Roman" w:hAnsi="Aptos Narrow"/>
                <w:color w:val="000000" w:themeColor="text1"/>
                <w:sz w:val="22"/>
              </w:rPr>
            </w:pPr>
            <w:r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Kirk Esmond</w:t>
            </w:r>
            <w:r w:rsidR="006C674A">
              <w:br/>
            </w:r>
            <w:r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Kyle Gitchell</w:t>
            </w:r>
          </w:p>
          <w:p w14:paraId="0C5C87D7" w14:textId="06D20A8C" w:rsidR="00C416AA" w:rsidRPr="007B30C7" w:rsidRDefault="40276FEA" w:rsidP="4DB38AC7">
            <w:pPr>
              <w:rPr>
                <w:rFonts w:ascii="Aptos Narrow" w:eastAsia="Times New Roman" w:hAnsi="Aptos Narrow"/>
                <w:color w:val="000000"/>
                <w:sz w:val="22"/>
              </w:rPr>
            </w:pPr>
            <w:r w:rsidRPr="4DB38AC7">
              <w:rPr>
                <w:rFonts w:ascii="Aptos Narrow" w:eastAsia="Times New Roman" w:hAnsi="Aptos Narrow"/>
                <w:color w:val="000000" w:themeColor="text1"/>
                <w:sz w:val="22"/>
              </w:rPr>
              <w:t>Leslie Perkins</w:t>
            </w:r>
          </w:p>
        </w:tc>
      </w:tr>
    </w:tbl>
    <w:p w14:paraId="3A0D8B27" w14:textId="452F3A3B" w:rsidR="00B53CD7" w:rsidRPr="00142467" w:rsidRDefault="008B2F80" w:rsidP="005F7D2C">
      <w:pPr>
        <w:rPr>
          <w:rFonts w:eastAsia="Times New Roman" w:cs="Calibri"/>
          <w:color w:val="000000"/>
          <w:sz w:val="22"/>
        </w:rPr>
      </w:pPr>
      <w:r>
        <w:rPr>
          <w:rFonts w:eastAsia="Times New Roman" w:cs="Calibri"/>
          <w:color w:val="000000"/>
          <w:sz w:val="22"/>
        </w:rPr>
        <w:t>These notes were</w:t>
      </w:r>
      <w:r w:rsidR="003C5F90">
        <w:rPr>
          <w:rFonts w:eastAsia="Times New Roman" w:cs="Calibri"/>
          <w:color w:val="000000"/>
          <w:sz w:val="22"/>
        </w:rPr>
        <w:t xml:space="preserve"> </w:t>
      </w:r>
      <w:r w:rsidR="00DD67B1">
        <w:rPr>
          <w:rFonts w:eastAsia="Times New Roman" w:cs="Calibri"/>
          <w:color w:val="000000"/>
          <w:sz w:val="22"/>
        </w:rPr>
        <w:t xml:space="preserve">developed with assistance from AI ChatGPT. </w:t>
      </w:r>
    </w:p>
    <w:sectPr w:rsidR="00B53CD7" w:rsidRPr="00142467" w:rsidSect="005F4FF1">
      <w:endnotePr>
        <w:numFmt w:val="decimal"/>
      </w:endnotePr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E275" w14:textId="77777777" w:rsidR="003F46D6" w:rsidRDefault="003F46D6" w:rsidP="00266E52">
      <w:r>
        <w:separator/>
      </w:r>
    </w:p>
    <w:p w14:paraId="12A89453" w14:textId="77777777" w:rsidR="003F46D6" w:rsidRDefault="003F46D6"/>
  </w:endnote>
  <w:endnote w:type="continuationSeparator" w:id="0">
    <w:p w14:paraId="359A62DA" w14:textId="77777777" w:rsidR="003F46D6" w:rsidRDefault="003F46D6" w:rsidP="00266E52">
      <w:r>
        <w:continuationSeparator/>
      </w:r>
    </w:p>
    <w:p w14:paraId="7ECF1417" w14:textId="77777777" w:rsidR="003F46D6" w:rsidRDefault="003F46D6"/>
  </w:endnote>
  <w:endnote w:type="continuationNotice" w:id="1">
    <w:p w14:paraId="40EC2BE7" w14:textId="77777777" w:rsidR="003F46D6" w:rsidRDefault="003F46D6"/>
    <w:p w14:paraId="3F5D212C" w14:textId="77777777" w:rsidR="003F46D6" w:rsidRDefault="003F4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20D6" w14:textId="749F0DBC" w:rsidR="00F57AB4" w:rsidRPr="001F203D" w:rsidRDefault="00F57AB4" w:rsidP="009D70E6">
    <w:pPr>
      <w:pStyle w:val="Footer"/>
      <w:tabs>
        <w:tab w:val="clear" w:pos="4680"/>
      </w:tabs>
      <w:rPr>
        <w:sz w:val="22"/>
      </w:rPr>
    </w:pPr>
    <w:r w:rsidRPr="001F203D">
      <w:rPr>
        <w:sz w:val="22"/>
      </w:rPr>
      <w:t>Notes from</w:t>
    </w:r>
    <w:r>
      <w:rPr>
        <w:sz w:val="22"/>
      </w:rPr>
      <w:t xml:space="preserve"> </w:t>
    </w:r>
    <w:r w:rsidR="00590DAF">
      <w:rPr>
        <w:sz w:val="22"/>
      </w:rPr>
      <w:t>July</w:t>
    </w:r>
    <w:r w:rsidR="00F73140">
      <w:rPr>
        <w:sz w:val="22"/>
      </w:rPr>
      <w:t xml:space="preserve"> 9</w:t>
    </w:r>
    <w:r w:rsidR="00D3277C">
      <w:rPr>
        <w:sz w:val="22"/>
      </w:rPr>
      <w:t xml:space="preserve">, </w:t>
    </w:r>
    <w:proofErr w:type="gramStart"/>
    <w:r w:rsidR="00D3277C">
      <w:rPr>
        <w:sz w:val="22"/>
      </w:rPr>
      <w:t>2025</w:t>
    </w:r>
    <w:proofErr w:type="gramEnd"/>
    <w:r w:rsidRPr="001F203D">
      <w:rPr>
        <w:sz w:val="22"/>
      </w:rPr>
      <w:tab/>
      <w:t xml:space="preserve">Page </w:t>
    </w:r>
    <w:r w:rsidRPr="001F203D">
      <w:rPr>
        <w:sz w:val="22"/>
      </w:rPr>
      <w:fldChar w:fldCharType="begin"/>
    </w:r>
    <w:r w:rsidRPr="001F203D">
      <w:rPr>
        <w:sz w:val="22"/>
      </w:rPr>
      <w:instrText xml:space="preserve"> PAGE   \* MERGEFORMAT </w:instrText>
    </w:r>
    <w:r w:rsidRPr="001F203D">
      <w:rPr>
        <w:sz w:val="22"/>
      </w:rPr>
      <w:fldChar w:fldCharType="separate"/>
    </w:r>
    <w:r w:rsidR="00535698">
      <w:rPr>
        <w:noProof/>
        <w:sz w:val="22"/>
      </w:rPr>
      <w:t>3</w:t>
    </w:r>
    <w:r w:rsidRPr="001F203D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C5F46" w14:textId="45A9F629" w:rsidR="00F57AB4" w:rsidRPr="009D70E6" w:rsidRDefault="00F57AB4" w:rsidP="009D70E6">
    <w:pPr>
      <w:pStyle w:val="Footer"/>
      <w:tabs>
        <w:tab w:val="clear" w:pos="4680"/>
      </w:tabs>
    </w:pPr>
    <w:r w:rsidRPr="001F203D">
      <w:rPr>
        <w:sz w:val="22"/>
      </w:rPr>
      <w:t xml:space="preserve">Notes from </w:t>
    </w:r>
    <w:r w:rsidR="00590DAF">
      <w:rPr>
        <w:sz w:val="22"/>
      </w:rPr>
      <w:t>July</w:t>
    </w:r>
    <w:r w:rsidR="0072711D">
      <w:rPr>
        <w:sz w:val="22"/>
      </w:rPr>
      <w:t xml:space="preserve"> 9</w:t>
    </w:r>
    <w:r w:rsidR="00AF0D23">
      <w:rPr>
        <w:sz w:val="22"/>
      </w:rPr>
      <w:t xml:space="preserve">, </w:t>
    </w:r>
    <w:proofErr w:type="gramStart"/>
    <w:r w:rsidR="00AF0D23">
      <w:rPr>
        <w:sz w:val="22"/>
      </w:rPr>
      <w:t>202</w:t>
    </w:r>
    <w:r w:rsidR="00514536">
      <w:rPr>
        <w:sz w:val="22"/>
      </w:rPr>
      <w:t>5</w:t>
    </w:r>
    <w:proofErr w:type="gramEnd"/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3569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122E7" w14:textId="77777777" w:rsidR="003F46D6" w:rsidRDefault="003F46D6" w:rsidP="00266E52">
      <w:r>
        <w:separator/>
      </w:r>
    </w:p>
    <w:p w14:paraId="4354D0C8" w14:textId="77777777" w:rsidR="003F46D6" w:rsidRDefault="003F46D6"/>
  </w:footnote>
  <w:footnote w:type="continuationSeparator" w:id="0">
    <w:p w14:paraId="0274179F" w14:textId="77777777" w:rsidR="003F46D6" w:rsidRDefault="003F46D6" w:rsidP="00266E52">
      <w:r>
        <w:continuationSeparator/>
      </w:r>
    </w:p>
    <w:p w14:paraId="3ABAD1C1" w14:textId="77777777" w:rsidR="003F46D6" w:rsidRDefault="003F46D6"/>
  </w:footnote>
  <w:footnote w:type="continuationNotice" w:id="1">
    <w:p w14:paraId="23974ED4" w14:textId="77777777" w:rsidR="003F46D6" w:rsidRDefault="003F46D6"/>
    <w:p w14:paraId="7EB7DA7A" w14:textId="77777777" w:rsidR="003F46D6" w:rsidRDefault="003F46D6"/>
  </w:footnote>
  <w:footnote w:id="2">
    <w:p w14:paraId="6BB23ACE" w14:textId="4A25C8C6" w:rsidR="005A5B28" w:rsidRPr="005A5B28" w:rsidRDefault="005A5B28">
      <w:pPr>
        <w:pStyle w:val="FootnoteText"/>
        <w:rPr>
          <w:rFonts w:cs="Calibri"/>
        </w:rPr>
      </w:pPr>
      <w:r w:rsidRPr="005A5B28">
        <w:rPr>
          <w:rStyle w:val="FootnoteReference"/>
          <w:rFonts w:cs="Calibri"/>
        </w:rPr>
        <w:footnoteRef/>
      </w:r>
      <w:r w:rsidRPr="005A5B28">
        <w:rPr>
          <w:rFonts w:cs="Calibri"/>
        </w:rPr>
        <w:t xml:space="preserve"> https://www.ezview.wa.gov/site/alias__1962/37596/recycling_development_center_advisory_board.aspx</w:t>
      </w:r>
    </w:p>
  </w:footnote>
  <w:footnote w:id="3">
    <w:p w14:paraId="6CA7AEBC" w14:textId="489EE45B" w:rsidR="005A5B28" w:rsidRPr="005A5B28" w:rsidRDefault="00A816C7">
      <w:pPr>
        <w:pStyle w:val="FootnoteText"/>
        <w:rPr>
          <w:rFonts w:cs="Calibri"/>
        </w:rPr>
      </w:pPr>
      <w:r w:rsidRPr="00A816C7">
        <w:rPr>
          <w:rFonts w:cs="Calibri"/>
        </w:rPr>
        <w:t>https://www.ezview.wa.gov/Portals/_1962/Documents/rdcab/2025-07-09-RMDCBoardMeetingSlides.pdf</w:t>
      </w:r>
    </w:p>
  </w:footnote>
  <w:footnote w:id="4">
    <w:p w14:paraId="65099357" w14:textId="6016A008" w:rsidR="005A5B28" w:rsidRPr="005A5B28" w:rsidRDefault="005A5B28">
      <w:pPr>
        <w:pStyle w:val="FootnoteText"/>
      </w:pPr>
      <w:r w:rsidRPr="005A5B28">
        <w:rPr>
          <w:rStyle w:val="FootnoteReference"/>
        </w:rPr>
        <w:footnoteRef/>
      </w:r>
      <w:r w:rsidRPr="005A5B28">
        <w:t xml:space="preserve"> </w:t>
      </w:r>
      <w:r w:rsidR="00A816C7" w:rsidRPr="00A816C7">
        <w:rPr>
          <w:rFonts w:asciiTheme="minorHAnsi" w:hAnsiTheme="minorHAnsi" w:cstheme="minorHAnsi"/>
        </w:rPr>
        <w:t>https://www.ezview.wa.gov/Portals/_1962/Documents/rdcab/2025-07-09-RMDCBoardMeetingSlides.pdf</w:t>
      </w:r>
    </w:p>
  </w:footnote>
  <w:footnote w:id="5">
    <w:p w14:paraId="5DB55FE2" w14:textId="3C26287A" w:rsidR="005A5B28" w:rsidRPr="005A5B28" w:rsidRDefault="005A5B28">
      <w:pPr>
        <w:pStyle w:val="FootnoteText"/>
      </w:pPr>
      <w:r w:rsidRPr="005A5B28">
        <w:rPr>
          <w:rStyle w:val="FootnoteReference"/>
        </w:rPr>
        <w:footnoteRef/>
      </w:r>
      <w:r w:rsidRPr="005A5B28">
        <w:t xml:space="preserve"> </w:t>
      </w:r>
      <w:r w:rsidR="00101A45" w:rsidRPr="00101A45">
        <w:t>https://waecy-wa-gov.zoom.us/meeting/register/tZArfumgpzIiGt00REtHWNFdl06O3mMy4_kk</w:t>
      </w:r>
    </w:p>
  </w:footnote>
  <w:footnote w:id="6">
    <w:p w14:paraId="0C68BD48" w14:textId="18EC0F8C" w:rsidR="005A5B28" w:rsidRPr="005A5B28" w:rsidRDefault="005A5B28">
      <w:pPr>
        <w:pStyle w:val="FootnoteText"/>
      </w:pPr>
      <w:r w:rsidRPr="005A5B28">
        <w:rPr>
          <w:rStyle w:val="FootnoteReference"/>
        </w:rPr>
        <w:footnoteRef/>
      </w:r>
      <w:r w:rsidRPr="005A5B28">
        <w:t xml:space="preserve"> </w:t>
      </w:r>
      <w:r w:rsidRPr="005A5B28">
        <w:rPr>
          <w:rFonts w:asciiTheme="minorHAnsi" w:hAnsiTheme="minorHAnsi" w:cstheme="minorHAnsi"/>
        </w:rPr>
        <w:t>recdevcenter@ecy.wa.gov</w:t>
      </w:r>
    </w:p>
  </w:footnote>
  <w:footnote w:id="7">
    <w:p w14:paraId="00EE840A" w14:textId="009D2605" w:rsidR="005A5B28" w:rsidRPr="005A5B28" w:rsidRDefault="005A5B28">
      <w:pPr>
        <w:pStyle w:val="FootnoteText"/>
      </w:pPr>
      <w:r w:rsidRPr="005A5B28">
        <w:rPr>
          <w:rStyle w:val="FootnoteReference"/>
        </w:rPr>
        <w:footnoteRef/>
      </w:r>
      <w:r w:rsidRPr="005A5B28">
        <w:t xml:space="preserve"> </w:t>
      </w:r>
      <w:r w:rsidRPr="005A5B28">
        <w:rPr>
          <w:rFonts w:asciiTheme="minorHAnsi" w:hAnsiTheme="minorHAnsi" w:cstheme="minorHAnsi"/>
        </w:rPr>
        <w:t>https://public.govdelivery.com/accounts/WAECY/subscriber/new?topic_id=WAECY_112</w:t>
      </w:r>
    </w:p>
  </w:footnote>
  <w:footnote w:id="8">
    <w:p w14:paraId="040F4491" w14:textId="4918E4EF" w:rsidR="005A5B28" w:rsidRPr="005A5B28" w:rsidRDefault="005A5B28">
      <w:pPr>
        <w:pStyle w:val="FootnoteText"/>
      </w:pPr>
      <w:r w:rsidRPr="005A5B28">
        <w:rPr>
          <w:rStyle w:val="FootnoteReference"/>
        </w:rPr>
        <w:footnoteRef/>
      </w:r>
      <w:r w:rsidRPr="005A5B28">
        <w:t xml:space="preserve"> </w:t>
      </w:r>
      <w:r w:rsidRPr="005A5B28">
        <w:rPr>
          <w:rFonts w:asciiTheme="minorHAnsi" w:hAnsiTheme="minorHAnsi" w:cstheme="minorHAnsi"/>
        </w:rPr>
        <w:t>http://www.ezview.wa.gov/site/alias__1962/37596/recycling_development_center_advisory_board.aspx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9E05" w14:textId="604750F6" w:rsidR="00F57AB4" w:rsidRDefault="00F57AB4">
    <w:pPr>
      <w:pStyle w:val="Header"/>
    </w:pPr>
    <w:r>
      <w:t>Washington Recycling Development Center - Advisory Board 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E5E0B"/>
    <w:multiLevelType w:val="multilevel"/>
    <w:tmpl w:val="312E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E7ADC"/>
    <w:multiLevelType w:val="multilevel"/>
    <w:tmpl w:val="312E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94EB4"/>
    <w:multiLevelType w:val="hybridMultilevel"/>
    <w:tmpl w:val="450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04BC"/>
    <w:multiLevelType w:val="hybridMultilevel"/>
    <w:tmpl w:val="C10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16125"/>
    <w:multiLevelType w:val="hybridMultilevel"/>
    <w:tmpl w:val="EDAC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A0765"/>
    <w:multiLevelType w:val="hybridMultilevel"/>
    <w:tmpl w:val="7E66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EC9F8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771D"/>
    <w:multiLevelType w:val="hybridMultilevel"/>
    <w:tmpl w:val="D472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61AEB"/>
    <w:multiLevelType w:val="hybridMultilevel"/>
    <w:tmpl w:val="EA10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3F37"/>
    <w:multiLevelType w:val="multilevel"/>
    <w:tmpl w:val="312E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8B6180"/>
    <w:multiLevelType w:val="hybridMultilevel"/>
    <w:tmpl w:val="52DC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0775E"/>
    <w:multiLevelType w:val="hybridMultilevel"/>
    <w:tmpl w:val="54F0D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4784F"/>
    <w:multiLevelType w:val="hybridMultilevel"/>
    <w:tmpl w:val="8C6224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1FC3159"/>
    <w:multiLevelType w:val="hybridMultilevel"/>
    <w:tmpl w:val="DC94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72421"/>
    <w:multiLevelType w:val="multilevel"/>
    <w:tmpl w:val="312E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8469FE"/>
    <w:multiLevelType w:val="multilevel"/>
    <w:tmpl w:val="312E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894E8A"/>
    <w:multiLevelType w:val="hybridMultilevel"/>
    <w:tmpl w:val="79F6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93CE3"/>
    <w:multiLevelType w:val="multilevel"/>
    <w:tmpl w:val="312E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D4839"/>
    <w:multiLevelType w:val="multilevel"/>
    <w:tmpl w:val="0A00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73893">
    <w:abstractNumId w:val="5"/>
  </w:num>
  <w:num w:numId="2" w16cid:durableId="1037969338">
    <w:abstractNumId w:val="2"/>
  </w:num>
  <w:num w:numId="3" w16cid:durableId="748968429">
    <w:abstractNumId w:val="12"/>
  </w:num>
  <w:num w:numId="4" w16cid:durableId="1183319270">
    <w:abstractNumId w:val="6"/>
  </w:num>
  <w:num w:numId="5" w16cid:durableId="1549099886">
    <w:abstractNumId w:val="3"/>
  </w:num>
  <w:num w:numId="6" w16cid:durableId="1769352366">
    <w:abstractNumId w:val="9"/>
  </w:num>
  <w:num w:numId="7" w16cid:durableId="1849905508">
    <w:abstractNumId w:val="4"/>
  </w:num>
  <w:num w:numId="8" w16cid:durableId="25301604">
    <w:abstractNumId w:val="11"/>
  </w:num>
  <w:num w:numId="9" w16cid:durableId="1600328075">
    <w:abstractNumId w:val="7"/>
  </w:num>
  <w:num w:numId="10" w16cid:durableId="605042679">
    <w:abstractNumId w:val="17"/>
  </w:num>
  <w:num w:numId="11" w16cid:durableId="1749687494">
    <w:abstractNumId w:val="1"/>
  </w:num>
  <w:num w:numId="12" w16cid:durableId="1555920815">
    <w:abstractNumId w:val="13"/>
  </w:num>
  <w:num w:numId="13" w16cid:durableId="1554266314">
    <w:abstractNumId w:val="15"/>
  </w:num>
  <w:num w:numId="14" w16cid:durableId="1595941681">
    <w:abstractNumId w:val="10"/>
  </w:num>
  <w:num w:numId="15" w16cid:durableId="1774979652">
    <w:abstractNumId w:val="8"/>
  </w:num>
  <w:num w:numId="16" w16cid:durableId="256058850">
    <w:abstractNumId w:val="14"/>
  </w:num>
  <w:num w:numId="17" w16cid:durableId="110056797">
    <w:abstractNumId w:val="16"/>
  </w:num>
  <w:num w:numId="18" w16cid:durableId="37515589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64"/>
    <w:rsid w:val="00000F88"/>
    <w:rsid w:val="00003BF2"/>
    <w:rsid w:val="00003DE6"/>
    <w:rsid w:val="000050C5"/>
    <w:rsid w:val="00012A93"/>
    <w:rsid w:val="00013115"/>
    <w:rsid w:val="000136F2"/>
    <w:rsid w:val="00014115"/>
    <w:rsid w:val="00017ADF"/>
    <w:rsid w:val="00021AF3"/>
    <w:rsid w:val="000226AC"/>
    <w:rsid w:val="0002637A"/>
    <w:rsid w:val="00027E88"/>
    <w:rsid w:val="00032112"/>
    <w:rsid w:val="00033DE9"/>
    <w:rsid w:val="000350D8"/>
    <w:rsid w:val="00036A92"/>
    <w:rsid w:val="000420FC"/>
    <w:rsid w:val="0004451C"/>
    <w:rsid w:val="000457C1"/>
    <w:rsid w:val="0004688C"/>
    <w:rsid w:val="00050A60"/>
    <w:rsid w:val="00052E61"/>
    <w:rsid w:val="00054A84"/>
    <w:rsid w:val="00056427"/>
    <w:rsid w:val="000605B9"/>
    <w:rsid w:val="000606C1"/>
    <w:rsid w:val="000624B3"/>
    <w:rsid w:val="00062F35"/>
    <w:rsid w:val="00063093"/>
    <w:rsid w:val="00063F69"/>
    <w:rsid w:val="0006517A"/>
    <w:rsid w:val="000662A4"/>
    <w:rsid w:val="00067E80"/>
    <w:rsid w:val="0007207C"/>
    <w:rsid w:val="0007470F"/>
    <w:rsid w:val="000831D6"/>
    <w:rsid w:val="00083759"/>
    <w:rsid w:val="00083C12"/>
    <w:rsid w:val="00085232"/>
    <w:rsid w:val="000859B8"/>
    <w:rsid w:val="00087F73"/>
    <w:rsid w:val="00097DE8"/>
    <w:rsid w:val="000A02D0"/>
    <w:rsid w:val="000A0DD7"/>
    <w:rsid w:val="000A12DB"/>
    <w:rsid w:val="000A21FF"/>
    <w:rsid w:val="000A2686"/>
    <w:rsid w:val="000A5B0E"/>
    <w:rsid w:val="000A64BE"/>
    <w:rsid w:val="000B0636"/>
    <w:rsid w:val="000B0BCB"/>
    <w:rsid w:val="000B1D31"/>
    <w:rsid w:val="000B4245"/>
    <w:rsid w:val="000B519C"/>
    <w:rsid w:val="000B677A"/>
    <w:rsid w:val="000B74EF"/>
    <w:rsid w:val="000C0DC7"/>
    <w:rsid w:val="000C0FC4"/>
    <w:rsid w:val="000C3EA8"/>
    <w:rsid w:val="000C4647"/>
    <w:rsid w:val="000C4A1F"/>
    <w:rsid w:val="000C5F94"/>
    <w:rsid w:val="000C6F86"/>
    <w:rsid w:val="000C7925"/>
    <w:rsid w:val="000D223C"/>
    <w:rsid w:val="000D2908"/>
    <w:rsid w:val="000D4093"/>
    <w:rsid w:val="000D6836"/>
    <w:rsid w:val="000E491B"/>
    <w:rsid w:val="000F0449"/>
    <w:rsid w:val="000F0FC1"/>
    <w:rsid w:val="000F2AD6"/>
    <w:rsid w:val="000F3076"/>
    <w:rsid w:val="000F4261"/>
    <w:rsid w:val="00101A45"/>
    <w:rsid w:val="0010269E"/>
    <w:rsid w:val="00110CAC"/>
    <w:rsid w:val="00121661"/>
    <w:rsid w:val="00125256"/>
    <w:rsid w:val="00130A9E"/>
    <w:rsid w:val="00134187"/>
    <w:rsid w:val="001348A8"/>
    <w:rsid w:val="00135F6F"/>
    <w:rsid w:val="00135F80"/>
    <w:rsid w:val="00137D45"/>
    <w:rsid w:val="00140AAE"/>
    <w:rsid w:val="00142467"/>
    <w:rsid w:val="001449C9"/>
    <w:rsid w:val="00144E7A"/>
    <w:rsid w:val="00144F4C"/>
    <w:rsid w:val="001461DA"/>
    <w:rsid w:val="00147586"/>
    <w:rsid w:val="001505BD"/>
    <w:rsid w:val="001505C2"/>
    <w:rsid w:val="00154930"/>
    <w:rsid w:val="00154BA2"/>
    <w:rsid w:val="00154C93"/>
    <w:rsid w:val="0015566D"/>
    <w:rsid w:val="001579D6"/>
    <w:rsid w:val="00160545"/>
    <w:rsid w:val="0016074C"/>
    <w:rsid w:val="001624A3"/>
    <w:rsid w:val="00163A97"/>
    <w:rsid w:val="00167921"/>
    <w:rsid w:val="00171C27"/>
    <w:rsid w:val="00175A82"/>
    <w:rsid w:val="0017616E"/>
    <w:rsid w:val="00176B1C"/>
    <w:rsid w:val="00177DFF"/>
    <w:rsid w:val="0018215B"/>
    <w:rsid w:val="00182659"/>
    <w:rsid w:val="0018311C"/>
    <w:rsid w:val="001844C0"/>
    <w:rsid w:val="00184F87"/>
    <w:rsid w:val="00186387"/>
    <w:rsid w:val="001873D9"/>
    <w:rsid w:val="00187CF6"/>
    <w:rsid w:val="00190B42"/>
    <w:rsid w:val="00191F63"/>
    <w:rsid w:val="00194241"/>
    <w:rsid w:val="001957FF"/>
    <w:rsid w:val="001A03F3"/>
    <w:rsid w:val="001A0DAE"/>
    <w:rsid w:val="001A1CF2"/>
    <w:rsid w:val="001A2215"/>
    <w:rsid w:val="001A2605"/>
    <w:rsid w:val="001A2B5B"/>
    <w:rsid w:val="001A41BD"/>
    <w:rsid w:val="001A7CA4"/>
    <w:rsid w:val="001B08F9"/>
    <w:rsid w:val="001B77E6"/>
    <w:rsid w:val="001B7C17"/>
    <w:rsid w:val="001C0205"/>
    <w:rsid w:val="001C1004"/>
    <w:rsid w:val="001C5BEA"/>
    <w:rsid w:val="001C5C7F"/>
    <w:rsid w:val="001D0430"/>
    <w:rsid w:val="001D14A2"/>
    <w:rsid w:val="001D2678"/>
    <w:rsid w:val="001D6667"/>
    <w:rsid w:val="001E1D89"/>
    <w:rsid w:val="001E5854"/>
    <w:rsid w:val="001E5D49"/>
    <w:rsid w:val="001E632C"/>
    <w:rsid w:val="001E6C0D"/>
    <w:rsid w:val="001E6F92"/>
    <w:rsid w:val="001F1A0D"/>
    <w:rsid w:val="001F203D"/>
    <w:rsid w:val="001F4957"/>
    <w:rsid w:val="001F5F71"/>
    <w:rsid w:val="00200F74"/>
    <w:rsid w:val="002014B3"/>
    <w:rsid w:val="00201EFD"/>
    <w:rsid w:val="00203C72"/>
    <w:rsid w:val="00205BED"/>
    <w:rsid w:val="002063A8"/>
    <w:rsid w:val="00207B33"/>
    <w:rsid w:val="0021294E"/>
    <w:rsid w:val="00212B3D"/>
    <w:rsid w:val="00213F40"/>
    <w:rsid w:val="00213F41"/>
    <w:rsid w:val="00215D0B"/>
    <w:rsid w:val="00217C37"/>
    <w:rsid w:val="00220536"/>
    <w:rsid w:val="00221EC2"/>
    <w:rsid w:val="00224A41"/>
    <w:rsid w:val="00227CCF"/>
    <w:rsid w:val="00227D63"/>
    <w:rsid w:val="00234357"/>
    <w:rsid w:val="00234971"/>
    <w:rsid w:val="00235958"/>
    <w:rsid w:val="00235A5E"/>
    <w:rsid w:val="00237915"/>
    <w:rsid w:val="00237D88"/>
    <w:rsid w:val="0024272C"/>
    <w:rsid w:val="002460C7"/>
    <w:rsid w:val="00247719"/>
    <w:rsid w:val="00250C02"/>
    <w:rsid w:val="00250C68"/>
    <w:rsid w:val="00255121"/>
    <w:rsid w:val="00255588"/>
    <w:rsid w:val="00255F7C"/>
    <w:rsid w:val="00260425"/>
    <w:rsid w:val="00260912"/>
    <w:rsid w:val="00260A04"/>
    <w:rsid w:val="00261008"/>
    <w:rsid w:val="00262279"/>
    <w:rsid w:val="00266E52"/>
    <w:rsid w:val="00270683"/>
    <w:rsid w:val="00274A9A"/>
    <w:rsid w:val="00275BDB"/>
    <w:rsid w:val="00277298"/>
    <w:rsid w:val="00277973"/>
    <w:rsid w:val="00280023"/>
    <w:rsid w:val="0029180F"/>
    <w:rsid w:val="002932A7"/>
    <w:rsid w:val="00295EB9"/>
    <w:rsid w:val="002960A8"/>
    <w:rsid w:val="00296CBE"/>
    <w:rsid w:val="002971F7"/>
    <w:rsid w:val="00297E27"/>
    <w:rsid w:val="002A0B02"/>
    <w:rsid w:val="002A3237"/>
    <w:rsid w:val="002A42EC"/>
    <w:rsid w:val="002B27ED"/>
    <w:rsid w:val="002B387F"/>
    <w:rsid w:val="002B3947"/>
    <w:rsid w:val="002C08FC"/>
    <w:rsid w:val="002C1D96"/>
    <w:rsid w:val="002C33D3"/>
    <w:rsid w:val="002C3474"/>
    <w:rsid w:val="002C43F0"/>
    <w:rsid w:val="002C7681"/>
    <w:rsid w:val="002D150B"/>
    <w:rsid w:val="002D6417"/>
    <w:rsid w:val="002D6D30"/>
    <w:rsid w:val="002E1A35"/>
    <w:rsid w:val="002E4F5F"/>
    <w:rsid w:val="002E6C4D"/>
    <w:rsid w:val="002E77D2"/>
    <w:rsid w:val="002F387A"/>
    <w:rsid w:val="002F3B95"/>
    <w:rsid w:val="002F4585"/>
    <w:rsid w:val="002F5C35"/>
    <w:rsid w:val="0030173F"/>
    <w:rsid w:val="00304339"/>
    <w:rsid w:val="00304B30"/>
    <w:rsid w:val="0030586C"/>
    <w:rsid w:val="00305BBD"/>
    <w:rsid w:val="00306E9C"/>
    <w:rsid w:val="00307D65"/>
    <w:rsid w:val="00311B47"/>
    <w:rsid w:val="00313F8B"/>
    <w:rsid w:val="003159FA"/>
    <w:rsid w:val="003168A3"/>
    <w:rsid w:val="0031694A"/>
    <w:rsid w:val="00316EDD"/>
    <w:rsid w:val="00322224"/>
    <w:rsid w:val="00322AA7"/>
    <w:rsid w:val="00322AAE"/>
    <w:rsid w:val="00323650"/>
    <w:rsid w:val="00327450"/>
    <w:rsid w:val="003305FB"/>
    <w:rsid w:val="00330879"/>
    <w:rsid w:val="00336851"/>
    <w:rsid w:val="00342A44"/>
    <w:rsid w:val="00346601"/>
    <w:rsid w:val="00347790"/>
    <w:rsid w:val="0035112F"/>
    <w:rsid w:val="003518C2"/>
    <w:rsid w:val="00356AFA"/>
    <w:rsid w:val="00357513"/>
    <w:rsid w:val="00357817"/>
    <w:rsid w:val="00361045"/>
    <w:rsid w:val="0036231D"/>
    <w:rsid w:val="003625F2"/>
    <w:rsid w:val="00364A6C"/>
    <w:rsid w:val="00364ECE"/>
    <w:rsid w:val="00365636"/>
    <w:rsid w:val="00366CF7"/>
    <w:rsid w:val="00370AEF"/>
    <w:rsid w:val="00370EDD"/>
    <w:rsid w:val="00372B84"/>
    <w:rsid w:val="003761CA"/>
    <w:rsid w:val="00377D76"/>
    <w:rsid w:val="003825DA"/>
    <w:rsid w:val="0038333E"/>
    <w:rsid w:val="003855ED"/>
    <w:rsid w:val="00387539"/>
    <w:rsid w:val="003908FF"/>
    <w:rsid w:val="003924FC"/>
    <w:rsid w:val="003A3FB5"/>
    <w:rsid w:val="003A6919"/>
    <w:rsid w:val="003A6A72"/>
    <w:rsid w:val="003A7368"/>
    <w:rsid w:val="003B04C5"/>
    <w:rsid w:val="003B055C"/>
    <w:rsid w:val="003B315B"/>
    <w:rsid w:val="003B43D5"/>
    <w:rsid w:val="003C03C3"/>
    <w:rsid w:val="003C1D27"/>
    <w:rsid w:val="003C3170"/>
    <w:rsid w:val="003C5823"/>
    <w:rsid w:val="003C5F90"/>
    <w:rsid w:val="003C73C1"/>
    <w:rsid w:val="003D0841"/>
    <w:rsid w:val="003D4EFA"/>
    <w:rsid w:val="003D5FDA"/>
    <w:rsid w:val="003D68A0"/>
    <w:rsid w:val="003E091A"/>
    <w:rsid w:val="003E093C"/>
    <w:rsid w:val="003E21DB"/>
    <w:rsid w:val="003E281F"/>
    <w:rsid w:val="003E3799"/>
    <w:rsid w:val="003E4DBB"/>
    <w:rsid w:val="003E7335"/>
    <w:rsid w:val="003F1ECC"/>
    <w:rsid w:val="003F46D6"/>
    <w:rsid w:val="003F4A0D"/>
    <w:rsid w:val="003F6688"/>
    <w:rsid w:val="003F7D54"/>
    <w:rsid w:val="00401274"/>
    <w:rsid w:val="00401D11"/>
    <w:rsid w:val="00401E29"/>
    <w:rsid w:val="00401F1F"/>
    <w:rsid w:val="00402418"/>
    <w:rsid w:val="0040308D"/>
    <w:rsid w:val="0040629F"/>
    <w:rsid w:val="00407B75"/>
    <w:rsid w:val="0041108E"/>
    <w:rsid w:val="00413345"/>
    <w:rsid w:val="0041340D"/>
    <w:rsid w:val="00421EBB"/>
    <w:rsid w:val="00422E04"/>
    <w:rsid w:val="00423D53"/>
    <w:rsid w:val="00424246"/>
    <w:rsid w:val="00424411"/>
    <w:rsid w:val="00426352"/>
    <w:rsid w:val="0043744A"/>
    <w:rsid w:val="00440DE7"/>
    <w:rsid w:val="00442B24"/>
    <w:rsid w:val="00443120"/>
    <w:rsid w:val="00443F8F"/>
    <w:rsid w:val="00444803"/>
    <w:rsid w:val="00444934"/>
    <w:rsid w:val="00445FBE"/>
    <w:rsid w:val="00446BBC"/>
    <w:rsid w:val="004472C9"/>
    <w:rsid w:val="004501FE"/>
    <w:rsid w:val="004520F5"/>
    <w:rsid w:val="00455388"/>
    <w:rsid w:val="00456014"/>
    <w:rsid w:val="004571E6"/>
    <w:rsid w:val="00463C60"/>
    <w:rsid w:val="00464DBD"/>
    <w:rsid w:val="0047152F"/>
    <w:rsid w:val="00474091"/>
    <w:rsid w:val="0047425B"/>
    <w:rsid w:val="00481555"/>
    <w:rsid w:val="00483905"/>
    <w:rsid w:val="00483E57"/>
    <w:rsid w:val="004845E6"/>
    <w:rsid w:val="0048478E"/>
    <w:rsid w:val="0048488A"/>
    <w:rsid w:val="00485ACF"/>
    <w:rsid w:val="00486491"/>
    <w:rsid w:val="00486DDE"/>
    <w:rsid w:val="00487FF2"/>
    <w:rsid w:val="004900CC"/>
    <w:rsid w:val="00490F8B"/>
    <w:rsid w:val="00492F0A"/>
    <w:rsid w:val="004934F4"/>
    <w:rsid w:val="00493BE8"/>
    <w:rsid w:val="00497B49"/>
    <w:rsid w:val="004A079B"/>
    <w:rsid w:val="004A65BD"/>
    <w:rsid w:val="004B2481"/>
    <w:rsid w:val="004B459E"/>
    <w:rsid w:val="004B46D0"/>
    <w:rsid w:val="004B6A16"/>
    <w:rsid w:val="004C037C"/>
    <w:rsid w:val="004C0ABA"/>
    <w:rsid w:val="004C1C4D"/>
    <w:rsid w:val="004C1C86"/>
    <w:rsid w:val="004C1DDF"/>
    <w:rsid w:val="004C468C"/>
    <w:rsid w:val="004C4919"/>
    <w:rsid w:val="004C7FC8"/>
    <w:rsid w:val="004D144B"/>
    <w:rsid w:val="004D1508"/>
    <w:rsid w:val="004D2C85"/>
    <w:rsid w:val="004E2BE9"/>
    <w:rsid w:val="004E2BF2"/>
    <w:rsid w:val="004E3B6F"/>
    <w:rsid w:val="004E41FD"/>
    <w:rsid w:val="004E49DD"/>
    <w:rsid w:val="004E635B"/>
    <w:rsid w:val="004F3EB9"/>
    <w:rsid w:val="004F516F"/>
    <w:rsid w:val="004F5307"/>
    <w:rsid w:val="004F6803"/>
    <w:rsid w:val="0050044E"/>
    <w:rsid w:val="00500A80"/>
    <w:rsid w:val="0050782D"/>
    <w:rsid w:val="00510479"/>
    <w:rsid w:val="00514536"/>
    <w:rsid w:val="005147CC"/>
    <w:rsid w:val="005156C9"/>
    <w:rsid w:val="0051710F"/>
    <w:rsid w:val="00522A21"/>
    <w:rsid w:val="005235D3"/>
    <w:rsid w:val="00523AE2"/>
    <w:rsid w:val="00527AB8"/>
    <w:rsid w:val="00534978"/>
    <w:rsid w:val="00535698"/>
    <w:rsid w:val="005358EE"/>
    <w:rsid w:val="00536505"/>
    <w:rsid w:val="005366D3"/>
    <w:rsid w:val="00543DA1"/>
    <w:rsid w:val="00545ADC"/>
    <w:rsid w:val="00545FD6"/>
    <w:rsid w:val="005545BA"/>
    <w:rsid w:val="00554A2E"/>
    <w:rsid w:val="00555189"/>
    <w:rsid w:val="005575E9"/>
    <w:rsid w:val="005605FD"/>
    <w:rsid w:val="00560922"/>
    <w:rsid w:val="00560968"/>
    <w:rsid w:val="00560E2C"/>
    <w:rsid w:val="00563737"/>
    <w:rsid w:val="005730C9"/>
    <w:rsid w:val="005868E0"/>
    <w:rsid w:val="00590DAF"/>
    <w:rsid w:val="00591EF2"/>
    <w:rsid w:val="00594DF4"/>
    <w:rsid w:val="00595483"/>
    <w:rsid w:val="005A0038"/>
    <w:rsid w:val="005A1EE3"/>
    <w:rsid w:val="005A2D1E"/>
    <w:rsid w:val="005A31B8"/>
    <w:rsid w:val="005A4CD9"/>
    <w:rsid w:val="005A506F"/>
    <w:rsid w:val="005A5174"/>
    <w:rsid w:val="005A5B28"/>
    <w:rsid w:val="005A5F23"/>
    <w:rsid w:val="005A612D"/>
    <w:rsid w:val="005A7181"/>
    <w:rsid w:val="005A7403"/>
    <w:rsid w:val="005B029D"/>
    <w:rsid w:val="005B3D6C"/>
    <w:rsid w:val="005B4B07"/>
    <w:rsid w:val="005B55D9"/>
    <w:rsid w:val="005B6F71"/>
    <w:rsid w:val="005C1AA2"/>
    <w:rsid w:val="005D4B19"/>
    <w:rsid w:val="005D5258"/>
    <w:rsid w:val="005D68B7"/>
    <w:rsid w:val="005D7187"/>
    <w:rsid w:val="005E0C04"/>
    <w:rsid w:val="005E0CB4"/>
    <w:rsid w:val="005E2737"/>
    <w:rsid w:val="005E33A0"/>
    <w:rsid w:val="005E3442"/>
    <w:rsid w:val="005E4E62"/>
    <w:rsid w:val="005E72EC"/>
    <w:rsid w:val="005F0248"/>
    <w:rsid w:val="005F0C77"/>
    <w:rsid w:val="005F16B4"/>
    <w:rsid w:val="005F376D"/>
    <w:rsid w:val="005F4FF1"/>
    <w:rsid w:val="005F7C4B"/>
    <w:rsid w:val="005F7D2C"/>
    <w:rsid w:val="00600A80"/>
    <w:rsid w:val="00602304"/>
    <w:rsid w:val="00603A71"/>
    <w:rsid w:val="00606717"/>
    <w:rsid w:val="00611169"/>
    <w:rsid w:val="00612363"/>
    <w:rsid w:val="00613D61"/>
    <w:rsid w:val="0061548B"/>
    <w:rsid w:val="006158FF"/>
    <w:rsid w:val="0061641B"/>
    <w:rsid w:val="006207A2"/>
    <w:rsid w:val="00622B97"/>
    <w:rsid w:val="00624259"/>
    <w:rsid w:val="00624ED1"/>
    <w:rsid w:val="00626D62"/>
    <w:rsid w:val="00632344"/>
    <w:rsid w:val="00633E6D"/>
    <w:rsid w:val="00635AA8"/>
    <w:rsid w:val="0064641D"/>
    <w:rsid w:val="006501B5"/>
    <w:rsid w:val="00651680"/>
    <w:rsid w:val="00652818"/>
    <w:rsid w:val="00653EBC"/>
    <w:rsid w:val="006557F1"/>
    <w:rsid w:val="0065735E"/>
    <w:rsid w:val="006613AD"/>
    <w:rsid w:val="006619B1"/>
    <w:rsid w:val="00665FA3"/>
    <w:rsid w:val="00670991"/>
    <w:rsid w:val="00670E91"/>
    <w:rsid w:val="00671912"/>
    <w:rsid w:val="006744B7"/>
    <w:rsid w:val="00682030"/>
    <w:rsid w:val="00684360"/>
    <w:rsid w:val="006845F2"/>
    <w:rsid w:val="00684C80"/>
    <w:rsid w:val="0068695F"/>
    <w:rsid w:val="00691C1F"/>
    <w:rsid w:val="00692F59"/>
    <w:rsid w:val="0069699E"/>
    <w:rsid w:val="006969AE"/>
    <w:rsid w:val="006A1DCE"/>
    <w:rsid w:val="006A290B"/>
    <w:rsid w:val="006A3705"/>
    <w:rsid w:val="006B4A87"/>
    <w:rsid w:val="006B7CEB"/>
    <w:rsid w:val="006C2156"/>
    <w:rsid w:val="006C3050"/>
    <w:rsid w:val="006C3861"/>
    <w:rsid w:val="006C4382"/>
    <w:rsid w:val="006C674A"/>
    <w:rsid w:val="006C6A78"/>
    <w:rsid w:val="006D2E92"/>
    <w:rsid w:val="006D5EF1"/>
    <w:rsid w:val="006D68E6"/>
    <w:rsid w:val="006E06A6"/>
    <w:rsid w:val="006E42BE"/>
    <w:rsid w:val="006E7111"/>
    <w:rsid w:val="006F0E4E"/>
    <w:rsid w:val="006F1F81"/>
    <w:rsid w:val="006F549C"/>
    <w:rsid w:val="006F6877"/>
    <w:rsid w:val="007014BD"/>
    <w:rsid w:val="0070232F"/>
    <w:rsid w:val="00702FC3"/>
    <w:rsid w:val="00705230"/>
    <w:rsid w:val="00705448"/>
    <w:rsid w:val="007054B0"/>
    <w:rsid w:val="0070689F"/>
    <w:rsid w:val="00710E47"/>
    <w:rsid w:val="00711066"/>
    <w:rsid w:val="00711812"/>
    <w:rsid w:val="007127C6"/>
    <w:rsid w:val="007163D3"/>
    <w:rsid w:val="00717B96"/>
    <w:rsid w:val="00721A33"/>
    <w:rsid w:val="00723321"/>
    <w:rsid w:val="00723F0E"/>
    <w:rsid w:val="0072660F"/>
    <w:rsid w:val="00726C54"/>
    <w:rsid w:val="0072711D"/>
    <w:rsid w:val="00731CD0"/>
    <w:rsid w:val="00731CFE"/>
    <w:rsid w:val="00732813"/>
    <w:rsid w:val="00734C37"/>
    <w:rsid w:val="00735DA4"/>
    <w:rsid w:val="007363C5"/>
    <w:rsid w:val="0073731F"/>
    <w:rsid w:val="0074214D"/>
    <w:rsid w:val="00742DE0"/>
    <w:rsid w:val="00744EED"/>
    <w:rsid w:val="007463F4"/>
    <w:rsid w:val="007474C8"/>
    <w:rsid w:val="00747C51"/>
    <w:rsid w:val="00751247"/>
    <w:rsid w:val="00751B7E"/>
    <w:rsid w:val="00754790"/>
    <w:rsid w:val="007547CE"/>
    <w:rsid w:val="00755A86"/>
    <w:rsid w:val="007616A0"/>
    <w:rsid w:val="0076416E"/>
    <w:rsid w:val="00767ECF"/>
    <w:rsid w:val="0077084D"/>
    <w:rsid w:val="00772E5F"/>
    <w:rsid w:val="007760CF"/>
    <w:rsid w:val="0077785F"/>
    <w:rsid w:val="00781282"/>
    <w:rsid w:val="00784335"/>
    <w:rsid w:val="00785B68"/>
    <w:rsid w:val="007930C3"/>
    <w:rsid w:val="00793D65"/>
    <w:rsid w:val="00796196"/>
    <w:rsid w:val="00796D99"/>
    <w:rsid w:val="00797439"/>
    <w:rsid w:val="007A11C5"/>
    <w:rsid w:val="007A1495"/>
    <w:rsid w:val="007A25C3"/>
    <w:rsid w:val="007A2EFD"/>
    <w:rsid w:val="007A5D4D"/>
    <w:rsid w:val="007A620B"/>
    <w:rsid w:val="007B1A36"/>
    <w:rsid w:val="007B1E77"/>
    <w:rsid w:val="007B30C7"/>
    <w:rsid w:val="007B4723"/>
    <w:rsid w:val="007B5C53"/>
    <w:rsid w:val="007B7B75"/>
    <w:rsid w:val="007C17BD"/>
    <w:rsid w:val="007C2F40"/>
    <w:rsid w:val="007C346F"/>
    <w:rsid w:val="007C6B5E"/>
    <w:rsid w:val="007D1F8A"/>
    <w:rsid w:val="007D3536"/>
    <w:rsid w:val="007D42CE"/>
    <w:rsid w:val="007D77D8"/>
    <w:rsid w:val="007E374B"/>
    <w:rsid w:val="007E7B4C"/>
    <w:rsid w:val="007F2047"/>
    <w:rsid w:val="007F3C60"/>
    <w:rsid w:val="007F4514"/>
    <w:rsid w:val="007F6E90"/>
    <w:rsid w:val="00800F3F"/>
    <w:rsid w:val="00801C89"/>
    <w:rsid w:val="00801E16"/>
    <w:rsid w:val="008116F6"/>
    <w:rsid w:val="00811D80"/>
    <w:rsid w:val="008123D2"/>
    <w:rsid w:val="0081317D"/>
    <w:rsid w:val="00813B50"/>
    <w:rsid w:val="00816393"/>
    <w:rsid w:val="0081746D"/>
    <w:rsid w:val="00817E58"/>
    <w:rsid w:val="00821B2A"/>
    <w:rsid w:val="008229AC"/>
    <w:rsid w:val="008268C7"/>
    <w:rsid w:val="00827F66"/>
    <w:rsid w:val="008301EF"/>
    <w:rsid w:val="00832C1A"/>
    <w:rsid w:val="008332F6"/>
    <w:rsid w:val="00837DB3"/>
    <w:rsid w:val="0084436B"/>
    <w:rsid w:val="00845A65"/>
    <w:rsid w:val="00846CA4"/>
    <w:rsid w:val="00852DE8"/>
    <w:rsid w:val="008530C4"/>
    <w:rsid w:val="00855E82"/>
    <w:rsid w:val="0086272E"/>
    <w:rsid w:val="008667F9"/>
    <w:rsid w:val="00866964"/>
    <w:rsid w:val="0086711B"/>
    <w:rsid w:val="00870065"/>
    <w:rsid w:val="00872DF3"/>
    <w:rsid w:val="00874DC5"/>
    <w:rsid w:val="00877492"/>
    <w:rsid w:val="00880FB0"/>
    <w:rsid w:val="00885253"/>
    <w:rsid w:val="00890AD2"/>
    <w:rsid w:val="008933B1"/>
    <w:rsid w:val="0089497E"/>
    <w:rsid w:val="00895416"/>
    <w:rsid w:val="00895482"/>
    <w:rsid w:val="00895951"/>
    <w:rsid w:val="008A040C"/>
    <w:rsid w:val="008A72C8"/>
    <w:rsid w:val="008B2F80"/>
    <w:rsid w:val="008B6265"/>
    <w:rsid w:val="008B6646"/>
    <w:rsid w:val="008B70D6"/>
    <w:rsid w:val="008B73F3"/>
    <w:rsid w:val="008B7E4F"/>
    <w:rsid w:val="008C5699"/>
    <w:rsid w:val="008C72C8"/>
    <w:rsid w:val="008D1A37"/>
    <w:rsid w:val="008D1DCC"/>
    <w:rsid w:val="008D33CD"/>
    <w:rsid w:val="008D36FB"/>
    <w:rsid w:val="008D41F5"/>
    <w:rsid w:val="008D5287"/>
    <w:rsid w:val="008D70C7"/>
    <w:rsid w:val="008D7B4D"/>
    <w:rsid w:val="008E13C4"/>
    <w:rsid w:val="008F07D0"/>
    <w:rsid w:val="008F769D"/>
    <w:rsid w:val="00904A73"/>
    <w:rsid w:val="00905044"/>
    <w:rsid w:val="00910E71"/>
    <w:rsid w:val="0091130A"/>
    <w:rsid w:val="00911560"/>
    <w:rsid w:val="0091601D"/>
    <w:rsid w:val="00916C7B"/>
    <w:rsid w:val="00917DB9"/>
    <w:rsid w:val="00931F40"/>
    <w:rsid w:val="00932F4A"/>
    <w:rsid w:val="009335F9"/>
    <w:rsid w:val="00936A94"/>
    <w:rsid w:val="0094172B"/>
    <w:rsid w:val="0094256C"/>
    <w:rsid w:val="00942E3D"/>
    <w:rsid w:val="00943BCD"/>
    <w:rsid w:val="009463FD"/>
    <w:rsid w:val="00947706"/>
    <w:rsid w:val="009531D4"/>
    <w:rsid w:val="009556E1"/>
    <w:rsid w:val="00963A5A"/>
    <w:rsid w:val="00967DEB"/>
    <w:rsid w:val="0097073D"/>
    <w:rsid w:val="009709F0"/>
    <w:rsid w:val="00970AEA"/>
    <w:rsid w:val="0097307C"/>
    <w:rsid w:val="00976363"/>
    <w:rsid w:val="00980CA5"/>
    <w:rsid w:val="00981B62"/>
    <w:rsid w:val="00983650"/>
    <w:rsid w:val="00983E90"/>
    <w:rsid w:val="00984D43"/>
    <w:rsid w:val="00985B32"/>
    <w:rsid w:val="00990E25"/>
    <w:rsid w:val="009910D3"/>
    <w:rsid w:val="00992990"/>
    <w:rsid w:val="00993DCF"/>
    <w:rsid w:val="009965F0"/>
    <w:rsid w:val="009A1F49"/>
    <w:rsid w:val="009A6C20"/>
    <w:rsid w:val="009B2262"/>
    <w:rsid w:val="009B28FA"/>
    <w:rsid w:val="009B308C"/>
    <w:rsid w:val="009B6485"/>
    <w:rsid w:val="009C0327"/>
    <w:rsid w:val="009C0368"/>
    <w:rsid w:val="009C09DF"/>
    <w:rsid w:val="009C24C0"/>
    <w:rsid w:val="009C6D8A"/>
    <w:rsid w:val="009C78EB"/>
    <w:rsid w:val="009D035F"/>
    <w:rsid w:val="009D0DC5"/>
    <w:rsid w:val="009D3B2B"/>
    <w:rsid w:val="009D5BD7"/>
    <w:rsid w:val="009D70E6"/>
    <w:rsid w:val="009D70FB"/>
    <w:rsid w:val="009E3398"/>
    <w:rsid w:val="009E41E6"/>
    <w:rsid w:val="009F0D21"/>
    <w:rsid w:val="009F34E7"/>
    <w:rsid w:val="009F3F6F"/>
    <w:rsid w:val="00A01C09"/>
    <w:rsid w:val="00A02F60"/>
    <w:rsid w:val="00A032AA"/>
    <w:rsid w:val="00A05328"/>
    <w:rsid w:val="00A11080"/>
    <w:rsid w:val="00A11A63"/>
    <w:rsid w:val="00A15A8E"/>
    <w:rsid w:val="00A16687"/>
    <w:rsid w:val="00A21AB2"/>
    <w:rsid w:val="00A22637"/>
    <w:rsid w:val="00A22F96"/>
    <w:rsid w:val="00A351FE"/>
    <w:rsid w:val="00A36491"/>
    <w:rsid w:val="00A367B8"/>
    <w:rsid w:val="00A43DFA"/>
    <w:rsid w:val="00A50F4F"/>
    <w:rsid w:val="00A51A55"/>
    <w:rsid w:val="00A54C38"/>
    <w:rsid w:val="00A61717"/>
    <w:rsid w:val="00A62E8E"/>
    <w:rsid w:val="00A63537"/>
    <w:rsid w:val="00A64A71"/>
    <w:rsid w:val="00A70160"/>
    <w:rsid w:val="00A71BE9"/>
    <w:rsid w:val="00A75CEF"/>
    <w:rsid w:val="00A776F8"/>
    <w:rsid w:val="00A8042F"/>
    <w:rsid w:val="00A81323"/>
    <w:rsid w:val="00A816C7"/>
    <w:rsid w:val="00A82A1B"/>
    <w:rsid w:val="00A82E79"/>
    <w:rsid w:val="00A841B7"/>
    <w:rsid w:val="00A84A5D"/>
    <w:rsid w:val="00A90072"/>
    <w:rsid w:val="00A93428"/>
    <w:rsid w:val="00A93DAF"/>
    <w:rsid w:val="00A93E00"/>
    <w:rsid w:val="00A93F74"/>
    <w:rsid w:val="00AA0D92"/>
    <w:rsid w:val="00AA139D"/>
    <w:rsid w:val="00AA13D6"/>
    <w:rsid w:val="00AA192C"/>
    <w:rsid w:val="00AA3A03"/>
    <w:rsid w:val="00AA445A"/>
    <w:rsid w:val="00AB409F"/>
    <w:rsid w:val="00AB6835"/>
    <w:rsid w:val="00AB78B3"/>
    <w:rsid w:val="00AC064E"/>
    <w:rsid w:val="00AC4BF2"/>
    <w:rsid w:val="00AC725D"/>
    <w:rsid w:val="00AD03E7"/>
    <w:rsid w:val="00AD1E6E"/>
    <w:rsid w:val="00AD3C75"/>
    <w:rsid w:val="00AD44A8"/>
    <w:rsid w:val="00AD48C7"/>
    <w:rsid w:val="00AD4939"/>
    <w:rsid w:val="00AD7B11"/>
    <w:rsid w:val="00AE140F"/>
    <w:rsid w:val="00AE1872"/>
    <w:rsid w:val="00AE1F57"/>
    <w:rsid w:val="00AE219D"/>
    <w:rsid w:val="00AE27FE"/>
    <w:rsid w:val="00AE6C55"/>
    <w:rsid w:val="00AE6F69"/>
    <w:rsid w:val="00AF0ACF"/>
    <w:rsid w:val="00AF0D23"/>
    <w:rsid w:val="00AF0E9A"/>
    <w:rsid w:val="00AF2840"/>
    <w:rsid w:val="00AF2E4C"/>
    <w:rsid w:val="00AF4C86"/>
    <w:rsid w:val="00AF6D21"/>
    <w:rsid w:val="00B04598"/>
    <w:rsid w:val="00B077B1"/>
    <w:rsid w:val="00B11D38"/>
    <w:rsid w:val="00B12914"/>
    <w:rsid w:val="00B17A4E"/>
    <w:rsid w:val="00B231E0"/>
    <w:rsid w:val="00B2505A"/>
    <w:rsid w:val="00B26C51"/>
    <w:rsid w:val="00B30C48"/>
    <w:rsid w:val="00B33BB2"/>
    <w:rsid w:val="00B3715F"/>
    <w:rsid w:val="00B37973"/>
    <w:rsid w:val="00B37AB4"/>
    <w:rsid w:val="00B40015"/>
    <w:rsid w:val="00B406A0"/>
    <w:rsid w:val="00B40E3A"/>
    <w:rsid w:val="00B419F3"/>
    <w:rsid w:val="00B45FBA"/>
    <w:rsid w:val="00B5265D"/>
    <w:rsid w:val="00B52E85"/>
    <w:rsid w:val="00B532A8"/>
    <w:rsid w:val="00B53B0D"/>
    <w:rsid w:val="00B53CD7"/>
    <w:rsid w:val="00B53E9E"/>
    <w:rsid w:val="00B540F3"/>
    <w:rsid w:val="00B577E4"/>
    <w:rsid w:val="00B60B47"/>
    <w:rsid w:val="00B64770"/>
    <w:rsid w:val="00B64B6F"/>
    <w:rsid w:val="00B6509B"/>
    <w:rsid w:val="00B66285"/>
    <w:rsid w:val="00B72A11"/>
    <w:rsid w:val="00B74198"/>
    <w:rsid w:val="00B75F91"/>
    <w:rsid w:val="00B8107E"/>
    <w:rsid w:val="00B83624"/>
    <w:rsid w:val="00B84542"/>
    <w:rsid w:val="00B84B4C"/>
    <w:rsid w:val="00B86BEC"/>
    <w:rsid w:val="00B87161"/>
    <w:rsid w:val="00B90029"/>
    <w:rsid w:val="00B97339"/>
    <w:rsid w:val="00BA0216"/>
    <w:rsid w:val="00BA31E7"/>
    <w:rsid w:val="00BA35A3"/>
    <w:rsid w:val="00BB12A8"/>
    <w:rsid w:val="00BB174A"/>
    <w:rsid w:val="00BB32C3"/>
    <w:rsid w:val="00BB357A"/>
    <w:rsid w:val="00BB40C8"/>
    <w:rsid w:val="00BB4FEF"/>
    <w:rsid w:val="00BB7C68"/>
    <w:rsid w:val="00BC07D0"/>
    <w:rsid w:val="00BC17DA"/>
    <w:rsid w:val="00BC3C5B"/>
    <w:rsid w:val="00BC5F89"/>
    <w:rsid w:val="00BC60FD"/>
    <w:rsid w:val="00BC75E6"/>
    <w:rsid w:val="00BD191B"/>
    <w:rsid w:val="00BD1E9B"/>
    <w:rsid w:val="00BD46F1"/>
    <w:rsid w:val="00BE1C43"/>
    <w:rsid w:val="00BE4226"/>
    <w:rsid w:val="00BE4F25"/>
    <w:rsid w:val="00BF0770"/>
    <w:rsid w:val="00BF1129"/>
    <w:rsid w:val="00BF11F3"/>
    <w:rsid w:val="00BF50AF"/>
    <w:rsid w:val="00BF6437"/>
    <w:rsid w:val="00C000CA"/>
    <w:rsid w:val="00C05359"/>
    <w:rsid w:val="00C05C66"/>
    <w:rsid w:val="00C0613C"/>
    <w:rsid w:val="00C065E8"/>
    <w:rsid w:val="00C06738"/>
    <w:rsid w:val="00C162C3"/>
    <w:rsid w:val="00C21A20"/>
    <w:rsid w:val="00C21C68"/>
    <w:rsid w:val="00C22547"/>
    <w:rsid w:val="00C238FD"/>
    <w:rsid w:val="00C26065"/>
    <w:rsid w:val="00C27AC7"/>
    <w:rsid w:val="00C32481"/>
    <w:rsid w:val="00C3341A"/>
    <w:rsid w:val="00C35BF4"/>
    <w:rsid w:val="00C40C2A"/>
    <w:rsid w:val="00C41049"/>
    <w:rsid w:val="00C416AA"/>
    <w:rsid w:val="00C4257C"/>
    <w:rsid w:val="00C4261B"/>
    <w:rsid w:val="00C443EF"/>
    <w:rsid w:val="00C44B23"/>
    <w:rsid w:val="00C44D22"/>
    <w:rsid w:val="00C468C2"/>
    <w:rsid w:val="00C52395"/>
    <w:rsid w:val="00C54BAD"/>
    <w:rsid w:val="00C559FD"/>
    <w:rsid w:val="00C561F3"/>
    <w:rsid w:val="00C574A1"/>
    <w:rsid w:val="00C60FDA"/>
    <w:rsid w:val="00C61FAD"/>
    <w:rsid w:val="00C62DF3"/>
    <w:rsid w:val="00C6374C"/>
    <w:rsid w:val="00C64CBB"/>
    <w:rsid w:val="00C714BF"/>
    <w:rsid w:val="00C71C11"/>
    <w:rsid w:val="00C751C2"/>
    <w:rsid w:val="00C765E5"/>
    <w:rsid w:val="00C776CD"/>
    <w:rsid w:val="00C81F7F"/>
    <w:rsid w:val="00C8509E"/>
    <w:rsid w:val="00C854A1"/>
    <w:rsid w:val="00C870C5"/>
    <w:rsid w:val="00C875E9"/>
    <w:rsid w:val="00C91C4A"/>
    <w:rsid w:val="00C921CE"/>
    <w:rsid w:val="00CA2FEB"/>
    <w:rsid w:val="00CA4860"/>
    <w:rsid w:val="00CA5A9E"/>
    <w:rsid w:val="00CA5B2B"/>
    <w:rsid w:val="00CA5F53"/>
    <w:rsid w:val="00CB3604"/>
    <w:rsid w:val="00CB5825"/>
    <w:rsid w:val="00CB675B"/>
    <w:rsid w:val="00CC09D8"/>
    <w:rsid w:val="00CC2285"/>
    <w:rsid w:val="00CC6541"/>
    <w:rsid w:val="00CC68B5"/>
    <w:rsid w:val="00CC6C5D"/>
    <w:rsid w:val="00CD0077"/>
    <w:rsid w:val="00CD00D6"/>
    <w:rsid w:val="00CD1A9E"/>
    <w:rsid w:val="00CD20FC"/>
    <w:rsid w:val="00CD3775"/>
    <w:rsid w:val="00CD3C86"/>
    <w:rsid w:val="00CE00B7"/>
    <w:rsid w:val="00CE0C3B"/>
    <w:rsid w:val="00CE25AA"/>
    <w:rsid w:val="00CE4DBC"/>
    <w:rsid w:val="00CE4F82"/>
    <w:rsid w:val="00CE6B55"/>
    <w:rsid w:val="00CE70CF"/>
    <w:rsid w:val="00CE7586"/>
    <w:rsid w:val="00CF1456"/>
    <w:rsid w:val="00CF3B3E"/>
    <w:rsid w:val="00CF6748"/>
    <w:rsid w:val="00D03ADF"/>
    <w:rsid w:val="00D0428B"/>
    <w:rsid w:val="00D05564"/>
    <w:rsid w:val="00D07464"/>
    <w:rsid w:val="00D07CA7"/>
    <w:rsid w:val="00D108E5"/>
    <w:rsid w:val="00D2367B"/>
    <w:rsid w:val="00D240D6"/>
    <w:rsid w:val="00D26E8B"/>
    <w:rsid w:val="00D3269A"/>
    <w:rsid w:val="00D3277C"/>
    <w:rsid w:val="00D350F1"/>
    <w:rsid w:val="00D3526B"/>
    <w:rsid w:val="00D36E6D"/>
    <w:rsid w:val="00D402C4"/>
    <w:rsid w:val="00D42BDE"/>
    <w:rsid w:val="00D432DB"/>
    <w:rsid w:val="00D4455B"/>
    <w:rsid w:val="00D45D38"/>
    <w:rsid w:val="00D51BFA"/>
    <w:rsid w:val="00D52040"/>
    <w:rsid w:val="00D52FB7"/>
    <w:rsid w:val="00D54388"/>
    <w:rsid w:val="00D622EB"/>
    <w:rsid w:val="00D70027"/>
    <w:rsid w:val="00D720FA"/>
    <w:rsid w:val="00D72F28"/>
    <w:rsid w:val="00D7506A"/>
    <w:rsid w:val="00D77B28"/>
    <w:rsid w:val="00D829EB"/>
    <w:rsid w:val="00D878E8"/>
    <w:rsid w:val="00D90F48"/>
    <w:rsid w:val="00D92A70"/>
    <w:rsid w:val="00D97A64"/>
    <w:rsid w:val="00D97EDF"/>
    <w:rsid w:val="00DA04BF"/>
    <w:rsid w:val="00DA0961"/>
    <w:rsid w:val="00DB7875"/>
    <w:rsid w:val="00DB78BE"/>
    <w:rsid w:val="00DC05F5"/>
    <w:rsid w:val="00DC14C9"/>
    <w:rsid w:val="00DC1781"/>
    <w:rsid w:val="00DC2FAF"/>
    <w:rsid w:val="00DD3A1E"/>
    <w:rsid w:val="00DD5065"/>
    <w:rsid w:val="00DD67B1"/>
    <w:rsid w:val="00DE09B8"/>
    <w:rsid w:val="00DE2984"/>
    <w:rsid w:val="00DE2AF5"/>
    <w:rsid w:val="00DE6461"/>
    <w:rsid w:val="00DE6AA1"/>
    <w:rsid w:val="00DE7842"/>
    <w:rsid w:val="00DF11ED"/>
    <w:rsid w:val="00DF3056"/>
    <w:rsid w:val="00DF6C5E"/>
    <w:rsid w:val="00E01269"/>
    <w:rsid w:val="00E02D67"/>
    <w:rsid w:val="00E057CD"/>
    <w:rsid w:val="00E12A42"/>
    <w:rsid w:val="00E1305B"/>
    <w:rsid w:val="00E14EA4"/>
    <w:rsid w:val="00E20AD9"/>
    <w:rsid w:val="00E21697"/>
    <w:rsid w:val="00E273A4"/>
    <w:rsid w:val="00E276D9"/>
    <w:rsid w:val="00E2790A"/>
    <w:rsid w:val="00E27A2A"/>
    <w:rsid w:val="00E30011"/>
    <w:rsid w:val="00E317C1"/>
    <w:rsid w:val="00E318EF"/>
    <w:rsid w:val="00E319AB"/>
    <w:rsid w:val="00E34C81"/>
    <w:rsid w:val="00E35C5D"/>
    <w:rsid w:val="00E3768D"/>
    <w:rsid w:val="00E433F9"/>
    <w:rsid w:val="00E451FD"/>
    <w:rsid w:val="00E46AA2"/>
    <w:rsid w:val="00E4793C"/>
    <w:rsid w:val="00E515D2"/>
    <w:rsid w:val="00E5206C"/>
    <w:rsid w:val="00E52AFC"/>
    <w:rsid w:val="00E55566"/>
    <w:rsid w:val="00E565D9"/>
    <w:rsid w:val="00E63B27"/>
    <w:rsid w:val="00E667E5"/>
    <w:rsid w:val="00E6738D"/>
    <w:rsid w:val="00E7335D"/>
    <w:rsid w:val="00E7408B"/>
    <w:rsid w:val="00E8088A"/>
    <w:rsid w:val="00E828E0"/>
    <w:rsid w:val="00E831A8"/>
    <w:rsid w:val="00E83C42"/>
    <w:rsid w:val="00E85108"/>
    <w:rsid w:val="00E86B08"/>
    <w:rsid w:val="00E871D6"/>
    <w:rsid w:val="00E900C0"/>
    <w:rsid w:val="00E92858"/>
    <w:rsid w:val="00E93BFA"/>
    <w:rsid w:val="00E94300"/>
    <w:rsid w:val="00E95BF6"/>
    <w:rsid w:val="00EA03CB"/>
    <w:rsid w:val="00EA0869"/>
    <w:rsid w:val="00EA2480"/>
    <w:rsid w:val="00EA331A"/>
    <w:rsid w:val="00EA34D4"/>
    <w:rsid w:val="00EB034A"/>
    <w:rsid w:val="00EB0B33"/>
    <w:rsid w:val="00EB1227"/>
    <w:rsid w:val="00EB2268"/>
    <w:rsid w:val="00EB2321"/>
    <w:rsid w:val="00EB401F"/>
    <w:rsid w:val="00EB4944"/>
    <w:rsid w:val="00EB4F32"/>
    <w:rsid w:val="00EB5907"/>
    <w:rsid w:val="00EB752C"/>
    <w:rsid w:val="00EC2B32"/>
    <w:rsid w:val="00EC40ED"/>
    <w:rsid w:val="00EC55C8"/>
    <w:rsid w:val="00ED1D82"/>
    <w:rsid w:val="00ED3B47"/>
    <w:rsid w:val="00EE110D"/>
    <w:rsid w:val="00EE1949"/>
    <w:rsid w:val="00EE1D0B"/>
    <w:rsid w:val="00EE7809"/>
    <w:rsid w:val="00EF26E7"/>
    <w:rsid w:val="00EF2953"/>
    <w:rsid w:val="00EF2F7B"/>
    <w:rsid w:val="00EF4935"/>
    <w:rsid w:val="00EF573F"/>
    <w:rsid w:val="00EF591B"/>
    <w:rsid w:val="00EF5C89"/>
    <w:rsid w:val="00EF7148"/>
    <w:rsid w:val="00EF7D7F"/>
    <w:rsid w:val="00F00802"/>
    <w:rsid w:val="00F0101D"/>
    <w:rsid w:val="00F02798"/>
    <w:rsid w:val="00F0620E"/>
    <w:rsid w:val="00F06D7B"/>
    <w:rsid w:val="00F12253"/>
    <w:rsid w:val="00F14A3C"/>
    <w:rsid w:val="00F14F58"/>
    <w:rsid w:val="00F213D5"/>
    <w:rsid w:val="00F22376"/>
    <w:rsid w:val="00F224FE"/>
    <w:rsid w:val="00F23113"/>
    <w:rsid w:val="00F23510"/>
    <w:rsid w:val="00F2408E"/>
    <w:rsid w:val="00F26D80"/>
    <w:rsid w:val="00F31D1E"/>
    <w:rsid w:val="00F32605"/>
    <w:rsid w:val="00F36CC6"/>
    <w:rsid w:val="00F40889"/>
    <w:rsid w:val="00F41516"/>
    <w:rsid w:val="00F4249E"/>
    <w:rsid w:val="00F44015"/>
    <w:rsid w:val="00F44858"/>
    <w:rsid w:val="00F44D1E"/>
    <w:rsid w:val="00F46392"/>
    <w:rsid w:val="00F50BEA"/>
    <w:rsid w:val="00F516AE"/>
    <w:rsid w:val="00F53C9F"/>
    <w:rsid w:val="00F54894"/>
    <w:rsid w:val="00F55831"/>
    <w:rsid w:val="00F577B2"/>
    <w:rsid w:val="00F57AB4"/>
    <w:rsid w:val="00F6158B"/>
    <w:rsid w:val="00F62565"/>
    <w:rsid w:val="00F64F93"/>
    <w:rsid w:val="00F65CC3"/>
    <w:rsid w:val="00F66704"/>
    <w:rsid w:val="00F70BC2"/>
    <w:rsid w:val="00F72518"/>
    <w:rsid w:val="00F73140"/>
    <w:rsid w:val="00F82138"/>
    <w:rsid w:val="00F8296D"/>
    <w:rsid w:val="00F839E0"/>
    <w:rsid w:val="00F903A2"/>
    <w:rsid w:val="00F9660F"/>
    <w:rsid w:val="00FA48CB"/>
    <w:rsid w:val="00FA7F76"/>
    <w:rsid w:val="00FB11DC"/>
    <w:rsid w:val="00FB1407"/>
    <w:rsid w:val="00FB36D4"/>
    <w:rsid w:val="00FB5A4A"/>
    <w:rsid w:val="00FB649C"/>
    <w:rsid w:val="00FB76AD"/>
    <w:rsid w:val="00FC0653"/>
    <w:rsid w:val="00FC28B3"/>
    <w:rsid w:val="00FC3FB6"/>
    <w:rsid w:val="00FC6006"/>
    <w:rsid w:val="00FC7E67"/>
    <w:rsid w:val="00FD10C5"/>
    <w:rsid w:val="00FD1368"/>
    <w:rsid w:val="00FD156D"/>
    <w:rsid w:val="00FD1977"/>
    <w:rsid w:val="00FD2820"/>
    <w:rsid w:val="00FD66B2"/>
    <w:rsid w:val="00FE0515"/>
    <w:rsid w:val="00FE1387"/>
    <w:rsid w:val="00FE2154"/>
    <w:rsid w:val="00FE38B9"/>
    <w:rsid w:val="00FF2F30"/>
    <w:rsid w:val="00FF31D3"/>
    <w:rsid w:val="00FF434B"/>
    <w:rsid w:val="00FF5BED"/>
    <w:rsid w:val="00FF7D15"/>
    <w:rsid w:val="0132F178"/>
    <w:rsid w:val="04A2387F"/>
    <w:rsid w:val="0535AE7A"/>
    <w:rsid w:val="05CA3779"/>
    <w:rsid w:val="08F2A36E"/>
    <w:rsid w:val="0DE7E806"/>
    <w:rsid w:val="0E1196CE"/>
    <w:rsid w:val="0EE965C9"/>
    <w:rsid w:val="11AF40B6"/>
    <w:rsid w:val="1544A901"/>
    <w:rsid w:val="15D2B790"/>
    <w:rsid w:val="16F7B763"/>
    <w:rsid w:val="188CE84F"/>
    <w:rsid w:val="18B18013"/>
    <w:rsid w:val="204C1321"/>
    <w:rsid w:val="207EAFE9"/>
    <w:rsid w:val="2496A4DA"/>
    <w:rsid w:val="24C8DB93"/>
    <w:rsid w:val="272D7D87"/>
    <w:rsid w:val="283E4889"/>
    <w:rsid w:val="2BA746F6"/>
    <w:rsid w:val="2D8E413C"/>
    <w:rsid w:val="2F096B5A"/>
    <w:rsid w:val="32D9B694"/>
    <w:rsid w:val="330DAF3E"/>
    <w:rsid w:val="33ECA6BB"/>
    <w:rsid w:val="357AE761"/>
    <w:rsid w:val="35BD0EA4"/>
    <w:rsid w:val="3B0137FB"/>
    <w:rsid w:val="3BE8EB0B"/>
    <w:rsid w:val="3C33FB5D"/>
    <w:rsid w:val="3D543A39"/>
    <w:rsid w:val="40276FEA"/>
    <w:rsid w:val="40B1C3DF"/>
    <w:rsid w:val="4232B00D"/>
    <w:rsid w:val="43F532E3"/>
    <w:rsid w:val="45BA0742"/>
    <w:rsid w:val="473DC07A"/>
    <w:rsid w:val="490BE2B9"/>
    <w:rsid w:val="4927A43D"/>
    <w:rsid w:val="494E16F2"/>
    <w:rsid w:val="4C49D325"/>
    <w:rsid w:val="4DB252AB"/>
    <w:rsid w:val="4DB38AC7"/>
    <w:rsid w:val="52D2DA00"/>
    <w:rsid w:val="53407B8F"/>
    <w:rsid w:val="5403BFD3"/>
    <w:rsid w:val="553A8A38"/>
    <w:rsid w:val="5663CF79"/>
    <w:rsid w:val="578DB134"/>
    <w:rsid w:val="5980E3FC"/>
    <w:rsid w:val="5B07A442"/>
    <w:rsid w:val="5ED8A5FC"/>
    <w:rsid w:val="6320AADA"/>
    <w:rsid w:val="646990B3"/>
    <w:rsid w:val="66509C20"/>
    <w:rsid w:val="66953A17"/>
    <w:rsid w:val="6A4071AD"/>
    <w:rsid w:val="6A95F319"/>
    <w:rsid w:val="6C337E7A"/>
    <w:rsid w:val="6F2F03E2"/>
    <w:rsid w:val="716F4ED4"/>
    <w:rsid w:val="7213F1B0"/>
    <w:rsid w:val="722369AE"/>
    <w:rsid w:val="723513EB"/>
    <w:rsid w:val="748F5EFB"/>
    <w:rsid w:val="76459316"/>
    <w:rsid w:val="7A05D5F0"/>
    <w:rsid w:val="7D6AD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D9D2A"/>
  <w15:chartTrackingRefBased/>
  <w15:docId w15:val="{85CAA7AE-4458-4D92-BF60-B8AB2E4A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29F"/>
    <w:pPr>
      <w:spacing w:after="0" w:line="240" w:lineRule="auto"/>
    </w:pPr>
    <w:rPr>
      <w:rFonts w:ascii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565"/>
    <w:pPr>
      <w:ind w:firstLine="1800"/>
      <w:outlineLvl w:val="0"/>
    </w:pPr>
    <w:rPr>
      <w:rFonts w:ascii="Rockwell" w:hAnsi="Rockwell" w:cstheme="minorBidi"/>
      <w:b/>
      <w:color w:val="2F5496" w:themeColor="accent5" w:themeShade="BF"/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F62565"/>
    <w:pPr>
      <w:spacing w:before="240" w:after="120" w:line="240" w:lineRule="auto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EC2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7A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565"/>
    <w:rPr>
      <w:rFonts w:ascii="Rockwell" w:hAnsi="Rockwell"/>
      <w:b/>
      <w:color w:val="2F5496" w:themeColor="accent5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565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1EC2"/>
    <w:rPr>
      <w:rFonts w:asciiTheme="majorHAnsi" w:eastAsiaTheme="majorEastAsia" w:hAnsiTheme="majorHAnsi" w:cstheme="majorBidi"/>
      <w:b/>
      <w:color w:val="1F4D78" w:themeColor="accent1" w:themeShade="7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7A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D97A64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D97A64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D97A64"/>
    <w:pPr>
      <w:ind w:firstLine="1800"/>
    </w:pPr>
    <w:rPr>
      <w:rFonts w:ascii="Rockwell" w:hAnsi="Rockwell" w:cstheme="minorBidi"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D97A64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D97A64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FF31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7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A64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E5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6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E52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FF31D3"/>
    <w:rPr>
      <w:rFonts w:asciiTheme="minorHAnsi" w:hAnsiTheme="minorHAnsi"/>
      <w:b/>
      <w:bCs/>
      <w:sz w:val="24"/>
    </w:rPr>
  </w:style>
  <w:style w:type="table" w:styleId="TableGrid">
    <w:name w:val="Table Grid"/>
    <w:basedOn w:val="TableNormal"/>
    <w:uiPriority w:val="39"/>
    <w:rsid w:val="00FF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08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1A3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505C2"/>
    <w:pPr>
      <w:spacing w:after="0" w:line="240" w:lineRule="auto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250C68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GridTable1Light">
    <w:name w:val="Grid Table 1 Light"/>
    <w:basedOn w:val="TableNormal"/>
    <w:uiPriority w:val="46"/>
    <w:rsid w:val="005004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C21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1A20"/>
    <w:rPr>
      <w:rFonts w:ascii="Courier New" w:eastAsia="Times New Roman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744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744A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74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4F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F4C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4F4C"/>
    <w:rPr>
      <w:vertAlign w:val="superscript"/>
    </w:rPr>
  </w:style>
  <w:style w:type="paragraph" w:styleId="Revision">
    <w:name w:val="Revision"/>
    <w:hidden/>
    <w:uiPriority w:val="99"/>
    <w:semiHidden/>
    <w:rsid w:val="000A2686"/>
    <w:pPr>
      <w:spacing w:after="0" w:line="240" w:lineRule="auto"/>
    </w:pPr>
    <w:rPr>
      <w:rFonts w:ascii="Calibri" w:hAnsi="Calibri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6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92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3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2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ezview.wa.gov/site/alias__1962/37596/recycling_development_center_advisory_board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ecdevcenter@ecy.wa.gov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nextcyclewashington.com/2025-pitch-showcas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zview.wa.gov/Portals/_1962/Documents/rdcab/2025-07-09-RMDCBoardMeetingSlides.pdf" TargetMode="External"/><Relationship Id="rId20" Type="http://schemas.openxmlformats.org/officeDocument/2006/relationships/hyperlink" Target="https://waecy-wa-gov.zoom.us/meeting/register/tZArfumgpzIiGt00REtHWNFdl06O3mMy4_k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zview.wa.gov/site/alias__1962/37596/recycling_development_center_advisory_board.aspx" TargetMode="External"/><Relationship Id="rId23" Type="http://schemas.openxmlformats.org/officeDocument/2006/relationships/hyperlink" Target="http://www.ezview.wa.gov/site/alias__1962/37596/recycling_development_center_advisory_board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zview.wa.gov/Portals/_1962/Documents/rdcab/2025-07-09-RMDCBoardMeetingSlide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public.govdelivery.com/accounts/WAECY/subscriber/new?topic_id=WAECY_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fc1929cf-997f-4bc6-81b3-ef4ca45f5d7e">2025-07-09T07:00:00+00:00</Meeting_x0020_Date>
    <Year xmlns="fc1929cf-997f-4bc6-81b3-ef4ca45f5d7e">2025</Year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6A083CEA93A4099A616BB00C6B716" ma:contentTypeVersion="10" ma:contentTypeDescription="Create a new document." ma:contentTypeScope="" ma:versionID="f206c282947c1942ba022ff858296ef0">
  <xsd:schema xmlns:xsd="http://www.w3.org/2001/XMLSchema" xmlns:xs="http://www.w3.org/2001/XMLSchema" xmlns:p="http://schemas.microsoft.com/office/2006/metadata/properties" xmlns:ns1="http://schemas.microsoft.com/sharepoint/v3" xmlns:ns2="fc1929cf-997f-4bc6-81b3-ef4ca45f5d7e" targetNamespace="http://schemas.microsoft.com/office/2006/metadata/properties" ma:root="true" ma:fieldsID="5c4dced80dea4d2ba25ddf73b95165c4" ns1:_="" ns2:_="">
    <xsd:import namespace="http://schemas.microsoft.com/sharepoint/v3"/>
    <xsd:import namespace="fc1929cf-997f-4bc6-81b3-ef4ca45f5d7e"/>
    <xsd:element name="properties">
      <xsd:complexType>
        <xsd:sequence>
          <xsd:element name="documentManagement">
            <xsd:complexType>
              <xsd:all>
                <xsd:element ref="ns2:Meeting_x0020_Date"/>
                <xsd:element ref="ns2:Yea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929cf-997f-4bc6-81b3-ef4ca45f5d7e" elementFormDefault="qualified">
    <xsd:import namespace="http://schemas.microsoft.com/office/2006/documentManagement/types"/>
    <xsd:import namespace="http://schemas.microsoft.com/office/infopath/2007/PartnerControls"/>
    <xsd:element name="Meeting_x0020_Date" ma:index="4" ma:displayName="Meeting Date" ma:format="DateOnly" ma:internalName="Meeting_x0020_Date" ma:readOnly="false">
      <xsd:simpleType>
        <xsd:restriction base="dms:DateTime"/>
      </xsd:simpleType>
    </xsd:element>
    <xsd:element name="Year" ma:index="5" nillable="true" ma:displayName="Year" ma:format="Dropdown" ma:internalName="Year" ma:readOnly="false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6C23-A944-4067-9CCA-A0DF7C0C54E3}">
  <ds:schemaRefs>
    <ds:schemaRef ds:uri="http://schemas.openxmlformats.org/package/2006/metadata/core-properties"/>
    <ds:schemaRef ds:uri="http://schemas.microsoft.com/office/2006/documentManagement/types"/>
    <ds:schemaRef ds:uri="fc1929cf-997f-4bc6-81b3-ef4ca45f5d7e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98FB25-F8B3-471A-962F-BBC25917E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1929cf-997f-4bc6-81b3-ef4ca45f5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1B39E-D17B-476A-ACCC-D85C1977D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E96B6-3D45-4668-8571-78609FD7CC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6400</Characters>
  <Application>Microsoft Office Word</Application>
  <DocSecurity>0</DocSecurity>
  <Lines>53</Lines>
  <Paragraphs>15</Paragraphs>
  <ScaleCrop>false</ScaleCrop>
  <Company>WA Department of Ecology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2025 board meeting notes to share with public</dc:title>
  <dc:subject>recycling development center</dc:subject>
  <dc:creator>Washington State Department of Ecology</dc:creator>
  <cp:keywords>Washington state, recycling development center, advisory board</cp:keywords>
  <dc:description/>
  <cp:lastModifiedBy>Keyzers, Mya (ECY)</cp:lastModifiedBy>
  <cp:revision>2</cp:revision>
  <cp:lastPrinted>2019-12-23T17:50:00Z</cp:lastPrinted>
  <dcterms:created xsi:type="dcterms:W3CDTF">2025-07-17T16:52:00Z</dcterms:created>
  <dcterms:modified xsi:type="dcterms:W3CDTF">2025-07-17T16:52:00Z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0x010100EED6A083CEA93A4099A616BB00C6B716</vt:lpwstr>
  </property>
  <property fmtid="{D5CDD505-2E9C-101B-9397-08002B2CF9AE}" pid="3" name="_dlc_DocIdItemGuid">
    <vt:lpwstr>ada95a85-6766-454c-805c-9585d54b0e75</vt:lpwstr>
  </property>
  <property fmtid="{D5CDD505-2E9C-101B-9397-08002B2CF9AE}" pid="4" name="Documents">
    <vt:lpwstr>Notes</vt:lpwstr>
  </property>
</Properties>
</file>