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DEE9D" w14:textId="2256B6C5" w:rsidR="00312A3A" w:rsidRPr="00B40ACF" w:rsidRDefault="00312A3A" w:rsidP="000064FF">
      <w:pPr>
        <w:pStyle w:val="Heading1"/>
      </w:pPr>
      <w:bookmarkStart w:id="0" w:name="_GoBack"/>
      <w:bookmarkEnd w:id="0"/>
      <w:r w:rsidRPr="00C51074">
        <w:rPr>
          <w:noProof/>
        </w:rPr>
        <w:drawing>
          <wp:anchor distT="0" distB="0" distL="114300" distR="114300" simplePos="0" relativeHeight="251658240" behindDoc="1" locked="0" layoutInCell="1" allowOverlap="1" wp14:anchorId="0D5EBF53" wp14:editId="06DE8762">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3C74C6">
        <w:rPr>
          <w:noProof/>
        </w:rPr>
        <w:t>NOVEMBER</w:t>
      </w:r>
      <w:r w:rsidR="00C51074">
        <w:t xml:space="preserve"> </w:t>
      </w:r>
      <w:r w:rsidR="002C3812">
        <w:t xml:space="preserve">2020 </w:t>
      </w:r>
      <w:r w:rsidR="00EA7454">
        <w:t>MEETING SUMMARY</w:t>
      </w:r>
    </w:p>
    <w:p w14:paraId="1DA7CA5D" w14:textId="77777777" w:rsidR="00FF7C94" w:rsidRPr="009E4424" w:rsidRDefault="0068654A" w:rsidP="0023301B">
      <w:pPr>
        <w:pStyle w:val="Sub-titlestyle"/>
        <w:ind w:firstLine="0"/>
        <w:rPr>
          <w:b/>
          <w:color w:val="44688F"/>
        </w:rPr>
      </w:pPr>
      <w:r>
        <w:rPr>
          <w:b/>
          <w:color w:val="44688F"/>
        </w:rPr>
        <w:t xml:space="preserve">Cedar-Sammamish (WRIA 8) </w:t>
      </w:r>
      <w:r>
        <w:rPr>
          <w:b/>
          <w:color w:val="44688F"/>
        </w:rPr>
        <w:br/>
        <w:t>Watershed Restoration and Enhancement Committee</w:t>
      </w:r>
    </w:p>
    <w:p w14:paraId="490B16A5" w14:textId="0005C165" w:rsidR="00312A3A" w:rsidRPr="00365E99" w:rsidRDefault="007A054F" w:rsidP="007A054F">
      <w:pPr>
        <w:pStyle w:val="Sub-titlestyle"/>
        <w:tabs>
          <w:tab w:val="left" w:pos="1710"/>
        </w:tabs>
        <w:ind w:firstLine="0"/>
        <w:rPr>
          <w:color w:val="44688F"/>
        </w:rPr>
      </w:pPr>
      <w:r>
        <w:rPr>
          <w:color w:val="44688F"/>
        </w:rPr>
        <w:tab/>
      </w:r>
      <w:r w:rsidR="003C74C6">
        <w:rPr>
          <w:color w:val="44688F"/>
        </w:rPr>
        <w:t>November 18, 2020</w:t>
      </w:r>
      <w:r w:rsidR="0068654A">
        <w:rPr>
          <w:color w:val="44688F"/>
        </w:rPr>
        <w:t xml:space="preserve"> | 9:30 a.m.</w:t>
      </w:r>
      <w:r w:rsidR="00A20AB3">
        <w:rPr>
          <w:color w:val="44688F"/>
        </w:rPr>
        <w:t xml:space="preserve"> </w:t>
      </w:r>
      <w:r w:rsidR="0068654A">
        <w:rPr>
          <w:color w:val="44688F"/>
        </w:rPr>
        <w:t>- 1</w:t>
      </w:r>
      <w:r w:rsidR="003C74C6">
        <w:rPr>
          <w:color w:val="44688F"/>
        </w:rPr>
        <w:t>1</w:t>
      </w:r>
      <w:r w:rsidR="0068654A">
        <w:rPr>
          <w:color w:val="44688F"/>
        </w:rPr>
        <w:t>:30</w:t>
      </w:r>
      <w:r w:rsidRPr="009E4424">
        <w:rPr>
          <w:color w:val="44688F"/>
        </w:rPr>
        <w:t xml:space="preserve"> </w:t>
      </w:r>
      <w:r w:rsidR="003C74C6">
        <w:rPr>
          <w:color w:val="44688F"/>
        </w:rPr>
        <w:t>a</w:t>
      </w:r>
      <w:r w:rsidRPr="009E4424">
        <w:rPr>
          <w:color w:val="44688F"/>
        </w:rPr>
        <w:t>.m.</w:t>
      </w:r>
      <w:r w:rsidR="0068654A">
        <w:rPr>
          <w:color w:val="44688F"/>
        </w:rPr>
        <w:t xml:space="preserve"> |</w:t>
      </w:r>
      <w:hyperlink r:id="rId12" w:history="1">
        <w:r w:rsidR="00A20AB3">
          <w:rPr>
            <w:rStyle w:val="Hyperlink"/>
          </w:rPr>
          <w:t>C</w:t>
        </w:r>
        <w:r w:rsidR="0068654A" w:rsidRPr="0068654A">
          <w:rPr>
            <w:rStyle w:val="Hyperlink"/>
          </w:rPr>
          <w:t>ommittee website</w:t>
        </w:r>
      </w:hyperlink>
    </w:p>
    <w:p w14:paraId="49708F02"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1FC5EDE" wp14:editId="69D0413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EE3FF0"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7E2B1C1C"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56E25CF3" w14:textId="77777777" w:rsidR="0044453B" w:rsidRPr="00150AFC" w:rsidRDefault="007A36EA" w:rsidP="00B469AF">
      <w:pPr>
        <w:pStyle w:val="Mtginfo"/>
      </w:pPr>
      <w:r w:rsidRPr="00150AFC">
        <w:t>Location</w:t>
      </w:r>
    </w:p>
    <w:p w14:paraId="47A3AA53" w14:textId="183EF187" w:rsidR="007A054F" w:rsidRDefault="003C74C6" w:rsidP="00365E99">
      <w:pPr>
        <w:spacing w:after="0"/>
        <w:rPr>
          <w:rFonts w:ascii="Franklin Gothic Book" w:hAnsi="Franklin Gothic Book"/>
          <w:color w:val="FFFFFF" w:themeColor="background1"/>
        </w:rPr>
      </w:pPr>
      <w:r>
        <w:rPr>
          <w:rFonts w:ascii="Franklin Gothic Book" w:hAnsi="Franklin Gothic Book"/>
          <w:color w:val="FFFFFF" w:themeColor="background1"/>
          <w:sz w:val="21"/>
          <w:szCs w:val="21"/>
        </w:rPr>
        <w:t>WebEx</w:t>
      </w:r>
    </w:p>
    <w:p w14:paraId="6CCA1F9F" w14:textId="77777777" w:rsidR="00150AFC" w:rsidRPr="00FB469F" w:rsidRDefault="00EA70BA" w:rsidP="00B469AF">
      <w:pPr>
        <w:pStyle w:val="Mtginfo"/>
        <w:rPr>
          <w:rFonts w:ascii="Franklin Gothic Book" w:hAnsi="Franklin Gothic Book"/>
        </w:rPr>
      </w:pPr>
      <w:r>
        <w:rPr>
          <w:rFonts w:ascii="Franklin Gothic Book" w:hAnsi="Franklin Gothic Book"/>
        </w:rPr>
        <w:br w:type="column"/>
      </w:r>
      <w:r w:rsidR="00150AFC" w:rsidRPr="00EA70BA">
        <w:t>Committee Chair</w:t>
      </w:r>
    </w:p>
    <w:p w14:paraId="212BFF10"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 Potts</w:t>
      </w:r>
    </w:p>
    <w:p w14:paraId="2FE4DCA9" w14:textId="77777777" w:rsidR="0068654A" w:rsidRP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Stephanie.Potts@ecy.wa.gov</w:t>
      </w:r>
    </w:p>
    <w:p w14:paraId="79F1FCAF" w14:textId="77777777" w:rsidR="0068654A" w:rsidRDefault="0068654A" w:rsidP="0068654A">
      <w:pPr>
        <w:spacing w:after="0"/>
        <w:rPr>
          <w:rFonts w:ascii="Franklin Gothic Book" w:hAnsi="Franklin Gothic Book"/>
          <w:color w:val="FFFFFF" w:themeColor="background1"/>
          <w:sz w:val="21"/>
          <w:szCs w:val="21"/>
        </w:rPr>
      </w:pPr>
      <w:r w:rsidRPr="0068654A">
        <w:rPr>
          <w:rFonts w:ascii="Franklin Gothic Book" w:hAnsi="Franklin Gothic Book"/>
          <w:color w:val="FFFFFF" w:themeColor="background1"/>
          <w:sz w:val="21"/>
          <w:szCs w:val="21"/>
        </w:rPr>
        <w:t>425-649-7138</w:t>
      </w:r>
    </w:p>
    <w:p w14:paraId="5377B5BE" w14:textId="77777777" w:rsidR="00150AFC" w:rsidRPr="00150AFC" w:rsidRDefault="00EA70BA" w:rsidP="00B469AF">
      <w:pPr>
        <w:pStyle w:val="Mtginfo"/>
      </w:pPr>
      <w:r>
        <w:rPr>
          <w:rFonts w:ascii="Franklin Gothic Book" w:hAnsi="Franklin Gothic Book"/>
        </w:rPr>
        <w:br w:type="column"/>
      </w:r>
      <w:r w:rsidR="000E1812">
        <w:t>Next Meeting</w:t>
      </w:r>
    </w:p>
    <w:p w14:paraId="328410B7" w14:textId="0F6A1DA3" w:rsidR="000E1812" w:rsidRDefault="001061BC"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February 25</w:t>
      </w:r>
    </w:p>
    <w:p w14:paraId="0F821C64" w14:textId="782C6345" w:rsidR="000E1812" w:rsidRDefault="001061BC"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9:30 a.m. – 12:30 p.m.</w:t>
      </w:r>
    </w:p>
    <w:p w14:paraId="0D87EEFD" w14:textId="12EE99BD" w:rsidR="00D60058" w:rsidRDefault="001061BC" w:rsidP="000E1812">
      <w:pPr>
        <w:spacing w:after="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WebEx</w:t>
      </w:r>
    </w:p>
    <w:p w14:paraId="32E81E67" w14:textId="77777777" w:rsidR="00A20AB3" w:rsidRPr="00A20AB3" w:rsidRDefault="00A20AB3" w:rsidP="0068654A">
      <w:pPr>
        <w:pStyle w:val="Heading3"/>
        <w:rPr>
          <w:b/>
          <w:i/>
          <w:color w:val="auto"/>
          <w:sz w:val="4"/>
        </w:rPr>
      </w:pPr>
    </w:p>
    <w:p w14:paraId="0DE31BA1" w14:textId="1FAD36D5" w:rsidR="0068654A" w:rsidRPr="0068654A" w:rsidRDefault="0068654A" w:rsidP="0068654A">
      <w:pPr>
        <w:pStyle w:val="Heading3"/>
        <w:rPr>
          <w:b/>
          <w:i/>
          <w:color w:val="auto"/>
        </w:rPr>
      </w:pPr>
      <w:r w:rsidRPr="00940859">
        <w:rPr>
          <w:b/>
          <w:i/>
          <w:color w:val="auto"/>
          <w:highlight w:val="yellow"/>
        </w:rPr>
        <w:t xml:space="preserve">Please send corrections to Stephanie Potts (Stephanie.Potts@ecy.wa.gov) by </w:t>
      </w:r>
      <w:r w:rsidR="002C3812">
        <w:rPr>
          <w:b/>
          <w:i/>
          <w:color w:val="auto"/>
          <w:highlight w:val="yellow"/>
        </w:rPr>
        <w:t>December 7, 2020</w:t>
      </w:r>
      <w:r w:rsidRPr="00940859">
        <w:rPr>
          <w:b/>
          <w:i/>
          <w:color w:val="auto"/>
          <w:highlight w:val="yellow"/>
        </w:rPr>
        <w:t>.</w:t>
      </w:r>
    </w:p>
    <w:p w14:paraId="5CA7AA88" w14:textId="77777777" w:rsidR="00375B6A" w:rsidRDefault="00375B6A" w:rsidP="00365E99">
      <w:pPr>
        <w:pStyle w:val="Heading2"/>
      </w:pPr>
      <w:r>
        <w:t>Attendance</w:t>
      </w:r>
    </w:p>
    <w:p w14:paraId="27460258" w14:textId="77777777" w:rsidR="00D60058" w:rsidRPr="00164C1F" w:rsidRDefault="00D60058" w:rsidP="00A90A1B">
      <w:pPr>
        <w:pStyle w:val="Heading3"/>
      </w:pPr>
      <w:r w:rsidRPr="00164C1F">
        <w:t>Committee</w:t>
      </w:r>
      <w:r w:rsidR="00A20AB3">
        <w:t xml:space="preserve"> Representatives and Alternates</w:t>
      </w:r>
      <w:r>
        <w:t>*</w:t>
      </w:r>
    </w:p>
    <w:p w14:paraId="43D4A2C4"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4F7506E7" w14:textId="77777777" w:rsidR="005009B3" w:rsidRPr="00C0118D" w:rsidRDefault="005009B3" w:rsidP="005009B3">
      <w:pPr>
        <w:spacing w:after="0"/>
        <w:ind w:left="180" w:hanging="180"/>
      </w:pPr>
      <w:r w:rsidRPr="00C0118D">
        <w:t xml:space="preserve">John McClellan, </w:t>
      </w:r>
      <w:r w:rsidRPr="00C0118D">
        <w:rPr>
          <w:i/>
        </w:rPr>
        <w:t>Alderwood Water &amp; Wastewater District</w:t>
      </w:r>
    </w:p>
    <w:p w14:paraId="7D84732F" w14:textId="41C48A81" w:rsidR="0060309C" w:rsidRDefault="0060309C" w:rsidP="005009B3">
      <w:pPr>
        <w:spacing w:after="0"/>
        <w:ind w:left="180" w:hanging="180"/>
        <w:rPr>
          <w:i/>
          <w:iCs/>
        </w:rPr>
      </w:pPr>
      <w:r>
        <w:t xml:space="preserve">Shawn Gilbertson, </w:t>
      </w:r>
      <w:r>
        <w:rPr>
          <w:i/>
          <w:iCs/>
        </w:rPr>
        <w:t>Kent</w:t>
      </w:r>
    </w:p>
    <w:p w14:paraId="4B759D39" w14:textId="317F58F5" w:rsidR="005009B3" w:rsidRPr="00C0118D" w:rsidRDefault="005009B3" w:rsidP="005009B3">
      <w:pPr>
        <w:spacing w:after="0"/>
        <w:ind w:left="180" w:hanging="180"/>
      </w:pPr>
      <w:r w:rsidRPr="00C0118D">
        <w:t xml:space="preserve">Dan Von Seggern, </w:t>
      </w:r>
      <w:r w:rsidRPr="00C0118D">
        <w:rPr>
          <w:i/>
        </w:rPr>
        <w:t>Center for Environmental Law and Policy</w:t>
      </w:r>
    </w:p>
    <w:p w14:paraId="6C7AE878" w14:textId="77777777" w:rsidR="003C74C6" w:rsidRDefault="0060309C" w:rsidP="003C74C6">
      <w:pPr>
        <w:spacing w:after="0"/>
        <w:ind w:left="180" w:hanging="180"/>
        <w:rPr>
          <w:rFonts w:asciiTheme="minorHAnsi" w:hAnsiTheme="minorHAnsi" w:cstheme="minorBidi"/>
          <w:iCs/>
        </w:rPr>
      </w:pPr>
      <w:r>
        <w:t>Denise Di Santo</w:t>
      </w:r>
      <w:r w:rsidR="005009B3" w:rsidRPr="00C0118D">
        <w:t xml:space="preserve">, </w:t>
      </w:r>
      <w:r w:rsidR="005009B3" w:rsidRPr="00C0118D">
        <w:rPr>
          <w:i/>
        </w:rPr>
        <w:t>King County</w:t>
      </w:r>
      <w:r w:rsidR="003C74C6" w:rsidRPr="003C74C6">
        <w:rPr>
          <w:rFonts w:asciiTheme="minorHAnsi" w:hAnsiTheme="minorHAnsi" w:cstheme="minorBidi"/>
          <w:iCs/>
        </w:rPr>
        <w:t xml:space="preserve"> </w:t>
      </w:r>
    </w:p>
    <w:p w14:paraId="53531B2B" w14:textId="6BBC88AC" w:rsidR="005009B3" w:rsidRPr="007B1B4C" w:rsidRDefault="003C74C6" w:rsidP="007B1B4C">
      <w:pPr>
        <w:spacing w:after="0"/>
        <w:ind w:left="180" w:hanging="180"/>
        <w:rPr>
          <w:rFonts w:asciiTheme="minorHAnsi" w:hAnsiTheme="minorHAnsi" w:cstheme="minorBidi"/>
          <w:i/>
        </w:rPr>
      </w:pPr>
      <w:r>
        <w:rPr>
          <w:rFonts w:asciiTheme="minorHAnsi" w:hAnsiTheme="minorHAnsi" w:cstheme="minorBidi"/>
          <w:iCs/>
        </w:rPr>
        <w:t xml:space="preserve">Joe Hovenkotter, </w:t>
      </w:r>
      <w:r>
        <w:rPr>
          <w:rFonts w:asciiTheme="minorHAnsi" w:hAnsiTheme="minorHAnsi" w:cstheme="minorBidi"/>
          <w:i/>
        </w:rPr>
        <w:t>King County</w:t>
      </w:r>
    </w:p>
    <w:p w14:paraId="5FD99B66" w14:textId="77777777" w:rsidR="005009B3" w:rsidRPr="00C0118D" w:rsidRDefault="005009B3" w:rsidP="005009B3">
      <w:pPr>
        <w:spacing w:after="0"/>
        <w:ind w:left="180" w:hanging="180"/>
      </w:pPr>
      <w:r w:rsidRPr="00C0118D">
        <w:rPr>
          <w:rFonts w:asciiTheme="minorHAnsi" w:hAnsiTheme="minorHAnsi" w:cstheme="minorBidi"/>
        </w:rPr>
        <w:t>Rick Reinlasoder</w:t>
      </w:r>
      <w:r w:rsidRPr="00C0118D">
        <w:t xml:space="preserve">, </w:t>
      </w:r>
      <w:r w:rsidRPr="00C0118D">
        <w:rPr>
          <w:rFonts w:asciiTheme="minorHAnsi" w:hAnsiTheme="minorHAnsi" w:cstheme="minorBidi"/>
          <w:i/>
        </w:rPr>
        <w:t>King County Agriculture Program</w:t>
      </w:r>
    </w:p>
    <w:p w14:paraId="31247FB3" w14:textId="77777777" w:rsidR="005009B3" w:rsidRPr="00C0118D" w:rsidRDefault="005009B3" w:rsidP="005009B3">
      <w:pPr>
        <w:spacing w:after="0"/>
        <w:ind w:left="180" w:hanging="180"/>
        <w:rPr>
          <w:i/>
        </w:rPr>
      </w:pPr>
      <w:r w:rsidRPr="00C0118D">
        <w:rPr>
          <w:rFonts w:asciiTheme="minorHAnsi" w:hAnsiTheme="minorHAnsi" w:cstheme="minorBidi"/>
        </w:rPr>
        <w:t>Jennifer Anderson</w:t>
      </w:r>
      <w:r>
        <w:t xml:space="preserve"> (alternate)</w:t>
      </w:r>
      <w:r w:rsidRPr="00C0118D">
        <w:t xml:space="preserve">, </w:t>
      </w:r>
      <w:r w:rsidRPr="00C0118D">
        <w:rPr>
          <w:rFonts w:asciiTheme="minorHAnsi" w:hAnsiTheme="minorHAnsi" w:cstheme="minorBidi"/>
          <w:i/>
        </w:rPr>
        <w:t>Master Builders Association of King and Snohomish Counties</w:t>
      </w:r>
    </w:p>
    <w:p w14:paraId="2203866C" w14:textId="77777777" w:rsidR="005009B3" w:rsidRPr="00C0118D" w:rsidRDefault="005009B3" w:rsidP="005009B3">
      <w:pPr>
        <w:spacing w:after="0"/>
        <w:ind w:left="180" w:hanging="180"/>
      </w:pPr>
      <w:r>
        <w:t>Carla Carlson</w:t>
      </w:r>
      <w:r w:rsidRPr="00C0118D">
        <w:t xml:space="preserve">, </w:t>
      </w:r>
      <w:r w:rsidRPr="00C0118D">
        <w:rPr>
          <w:rFonts w:asciiTheme="minorHAnsi" w:hAnsiTheme="minorHAnsi" w:cstheme="minorBidi"/>
          <w:i/>
        </w:rPr>
        <w:t>Muckleshoot Indian</w:t>
      </w:r>
      <w:r w:rsidRPr="00C0118D">
        <w:rPr>
          <w:rFonts w:asciiTheme="minorHAnsi" w:hAnsiTheme="minorHAnsi" w:cstheme="minorBidi"/>
        </w:rPr>
        <w:t xml:space="preserve"> Tribe</w:t>
      </w:r>
    </w:p>
    <w:p w14:paraId="7C4896C7" w14:textId="77777777" w:rsidR="005009B3" w:rsidRPr="00C0118D" w:rsidRDefault="005009B3" w:rsidP="005009B3">
      <w:pPr>
        <w:spacing w:after="0"/>
        <w:ind w:left="180" w:hanging="180"/>
      </w:pPr>
      <w:r w:rsidRPr="00C0118D">
        <w:t xml:space="preserve">Michele Koehler, </w:t>
      </w:r>
      <w:r w:rsidRPr="00C0118D">
        <w:rPr>
          <w:i/>
        </w:rPr>
        <w:t>Seattle</w:t>
      </w:r>
    </w:p>
    <w:p w14:paraId="4DD07F73" w14:textId="3F89FE26" w:rsidR="00FF3D2C" w:rsidRDefault="00FF3D2C" w:rsidP="005009B3">
      <w:pPr>
        <w:spacing w:after="0"/>
        <w:ind w:left="180" w:hanging="180"/>
        <w:rPr>
          <w:i/>
        </w:rPr>
      </w:pPr>
      <w:r>
        <w:t xml:space="preserve">Terri Strandberg, </w:t>
      </w:r>
      <w:r w:rsidRPr="00FF3D2C">
        <w:rPr>
          <w:i/>
        </w:rPr>
        <w:t>Snohomish County</w:t>
      </w:r>
    </w:p>
    <w:p w14:paraId="4ECC8601" w14:textId="7316C42F" w:rsidR="002C3812" w:rsidRDefault="002C3812" w:rsidP="002C3812">
      <w:pPr>
        <w:spacing w:after="0"/>
        <w:ind w:left="180" w:hanging="180"/>
        <w:rPr>
          <w:rFonts w:asciiTheme="minorHAnsi" w:hAnsiTheme="minorHAnsi" w:cstheme="minorBidi"/>
          <w:i/>
        </w:rPr>
      </w:pPr>
      <w:r>
        <w:rPr>
          <w:rFonts w:asciiTheme="minorHAnsi" w:hAnsiTheme="minorHAnsi" w:cstheme="minorBidi"/>
          <w:iCs/>
        </w:rPr>
        <w:t xml:space="preserve">Elisa Dawson, </w:t>
      </w:r>
      <w:r>
        <w:rPr>
          <w:rFonts w:asciiTheme="minorHAnsi" w:hAnsiTheme="minorHAnsi" w:cstheme="minorBidi"/>
          <w:i/>
        </w:rPr>
        <w:t>Snohomish County</w:t>
      </w:r>
    </w:p>
    <w:p w14:paraId="4A117182" w14:textId="77777777" w:rsidR="007B1B4C" w:rsidRDefault="005009B3" w:rsidP="007B1B4C">
      <w:pPr>
        <w:spacing w:after="0"/>
        <w:ind w:left="180" w:hanging="180"/>
        <w:rPr>
          <w:rFonts w:asciiTheme="minorHAnsi" w:hAnsiTheme="minorHAnsi" w:cstheme="minorBidi"/>
          <w:iCs/>
        </w:rPr>
      </w:pPr>
      <w:r w:rsidRPr="00C0118D">
        <w:t xml:space="preserve">Matt Baerwalde, </w:t>
      </w:r>
      <w:r w:rsidRPr="00C0118D">
        <w:rPr>
          <w:i/>
        </w:rPr>
        <w:t>Snoqualmie Indian Tribe</w:t>
      </w:r>
      <w:r w:rsidR="007B1B4C" w:rsidRPr="007B1B4C">
        <w:rPr>
          <w:rFonts w:asciiTheme="minorHAnsi" w:hAnsiTheme="minorHAnsi" w:cstheme="minorBidi"/>
          <w:iCs/>
        </w:rPr>
        <w:t xml:space="preserve"> </w:t>
      </w:r>
    </w:p>
    <w:p w14:paraId="3EA62F41" w14:textId="50D30270" w:rsidR="007B1B4C" w:rsidRDefault="007B1B4C" w:rsidP="007B1B4C">
      <w:pPr>
        <w:spacing w:after="0"/>
        <w:ind w:left="180" w:hanging="180"/>
        <w:rPr>
          <w:rFonts w:asciiTheme="minorHAnsi" w:hAnsiTheme="minorHAnsi" w:cstheme="minorBidi"/>
          <w:iCs/>
        </w:rPr>
      </w:pPr>
      <w:r>
        <w:rPr>
          <w:rFonts w:asciiTheme="minorHAnsi" w:hAnsiTheme="minorHAnsi" w:cstheme="minorBidi"/>
          <w:iCs/>
        </w:rPr>
        <w:t xml:space="preserve">Kelsey Taylor, </w:t>
      </w:r>
      <w:r w:rsidRPr="003C74C6">
        <w:rPr>
          <w:rFonts w:asciiTheme="minorHAnsi" w:hAnsiTheme="minorHAnsi" w:cstheme="minorBidi"/>
          <w:i/>
        </w:rPr>
        <w:t>Snoqualmie Indian Tribe</w:t>
      </w:r>
    </w:p>
    <w:p w14:paraId="733CADE5" w14:textId="535AD42B" w:rsidR="005009B3" w:rsidRPr="007B1B4C" w:rsidRDefault="007B1B4C" w:rsidP="007B1B4C">
      <w:pPr>
        <w:spacing w:after="0"/>
        <w:ind w:left="180" w:hanging="180"/>
        <w:rPr>
          <w:rFonts w:asciiTheme="minorHAnsi" w:hAnsiTheme="minorHAnsi" w:cstheme="minorBidi"/>
          <w:i/>
        </w:rPr>
      </w:pPr>
      <w:r w:rsidRPr="0060309C">
        <w:rPr>
          <w:rFonts w:asciiTheme="minorHAnsi" w:hAnsiTheme="minorHAnsi" w:cstheme="minorBidi"/>
          <w:i/>
        </w:rPr>
        <w:t xml:space="preserve">Ann </w:t>
      </w:r>
      <w:r w:rsidR="002C3812">
        <w:rPr>
          <w:rFonts w:asciiTheme="minorHAnsi" w:hAnsiTheme="minorHAnsi" w:cstheme="minorBidi"/>
          <w:i/>
        </w:rPr>
        <w:t>House</w:t>
      </w:r>
      <w:r w:rsidRPr="0060309C">
        <w:rPr>
          <w:rFonts w:asciiTheme="minorHAnsi" w:hAnsiTheme="minorHAnsi" w:cstheme="minorBidi"/>
          <w:i/>
        </w:rPr>
        <w:t>, Snoqualmie Indian Tri</w:t>
      </w:r>
      <w:r>
        <w:rPr>
          <w:rFonts w:asciiTheme="minorHAnsi" w:hAnsiTheme="minorHAnsi" w:cstheme="minorBidi"/>
          <w:i/>
        </w:rPr>
        <w:t>be</w:t>
      </w:r>
    </w:p>
    <w:p w14:paraId="5D6C2CCA" w14:textId="77777777" w:rsidR="005009B3" w:rsidRPr="00C0118D" w:rsidRDefault="005009B3" w:rsidP="005009B3">
      <w:pPr>
        <w:spacing w:after="0"/>
        <w:ind w:left="180" w:hanging="180"/>
      </w:pPr>
      <w:r w:rsidRPr="00C0118D">
        <w:t xml:space="preserve">Kurt Nelson, </w:t>
      </w:r>
      <w:r w:rsidRPr="00C0118D">
        <w:rPr>
          <w:i/>
        </w:rPr>
        <w:t>Tulalip Tribes</w:t>
      </w:r>
    </w:p>
    <w:p w14:paraId="6D0BB120" w14:textId="77777777" w:rsidR="005009B3" w:rsidRPr="00C0118D" w:rsidRDefault="005009B3" w:rsidP="005009B3">
      <w:pPr>
        <w:spacing w:after="0"/>
        <w:ind w:left="180" w:hanging="180"/>
      </w:pPr>
      <w:r w:rsidRPr="00C0118D">
        <w:t xml:space="preserve">Stewart Reinbold, </w:t>
      </w:r>
      <w:r w:rsidRPr="00C0118D">
        <w:rPr>
          <w:i/>
        </w:rPr>
        <w:t>Washington Department of Fish and Wildlife</w:t>
      </w:r>
    </w:p>
    <w:p w14:paraId="5EEBE4E0" w14:textId="77777777" w:rsidR="005009B3" w:rsidRPr="00C0118D" w:rsidRDefault="005009B3" w:rsidP="005009B3">
      <w:pPr>
        <w:spacing w:after="0"/>
        <w:ind w:left="180" w:hanging="180"/>
      </w:pPr>
      <w:r w:rsidRPr="00C0118D">
        <w:t>Stephanie Potts</w:t>
      </w:r>
      <w:r>
        <w:t xml:space="preserve"> (chair)</w:t>
      </w:r>
      <w:r w:rsidRPr="00C0118D">
        <w:t xml:space="preserve">, </w:t>
      </w:r>
      <w:r w:rsidRPr="00C0118D">
        <w:rPr>
          <w:i/>
        </w:rPr>
        <w:t>Washington State Department of Ecology</w:t>
      </w:r>
    </w:p>
    <w:p w14:paraId="1AB83F37" w14:textId="77777777" w:rsidR="005009B3" w:rsidRPr="00C0118D" w:rsidRDefault="005009B3" w:rsidP="005009B3">
      <w:pPr>
        <w:spacing w:after="0"/>
        <w:ind w:left="180" w:hanging="180"/>
        <w:rPr>
          <w:i/>
        </w:rPr>
      </w:pPr>
      <w:r w:rsidRPr="00C0118D">
        <w:rPr>
          <w:rFonts w:asciiTheme="minorHAnsi" w:hAnsiTheme="minorHAnsi" w:cstheme="minorBidi"/>
        </w:rPr>
        <w:t>Ingria Jones</w:t>
      </w:r>
      <w:r>
        <w:t xml:space="preserve"> (alternate)</w:t>
      </w:r>
      <w:r w:rsidRPr="00C0118D">
        <w:t xml:space="preserve">, </w:t>
      </w:r>
      <w:r w:rsidRPr="00C0118D">
        <w:rPr>
          <w:rFonts w:asciiTheme="minorHAnsi" w:hAnsiTheme="minorHAnsi" w:cstheme="minorBidi"/>
          <w:i/>
        </w:rPr>
        <w:t>Washington State Department of Ecology</w:t>
      </w:r>
    </w:p>
    <w:p w14:paraId="2A6870B3" w14:textId="77777777" w:rsidR="00EA7454" w:rsidRDefault="005009B3" w:rsidP="005009B3">
      <w:pPr>
        <w:spacing w:after="0"/>
        <w:ind w:left="180" w:hanging="180"/>
        <w:rPr>
          <w:rFonts w:asciiTheme="minorHAnsi" w:hAnsiTheme="minorHAnsi" w:cstheme="minorBidi"/>
          <w:i/>
        </w:rPr>
      </w:pPr>
      <w:r w:rsidRPr="00C0118D">
        <w:rPr>
          <w:rFonts w:asciiTheme="minorHAnsi" w:hAnsiTheme="minorHAnsi" w:cstheme="minorBidi"/>
        </w:rPr>
        <w:t>Jason Mulvihill-Kuntz</w:t>
      </w:r>
      <w:r>
        <w:t xml:space="preserve"> (alternate)</w:t>
      </w:r>
      <w:r w:rsidRPr="00C0118D">
        <w:t xml:space="preserve">, </w:t>
      </w:r>
      <w:r w:rsidRPr="00C0118D">
        <w:rPr>
          <w:rFonts w:asciiTheme="minorHAnsi" w:hAnsiTheme="minorHAnsi" w:cstheme="minorBidi"/>
          <w:i/>
        </w:rPr>
        <w:t>WRIA 8 Salmon Recovery Council, ex officio</w:t>
      </w:r>
    </w:p>
    <w:p w14:paraId="64257EE9" w14:textId="3DC135C0" w:rsidR="0060309C" w:rsidRDefault="0060309C" w:rsidP="005009B3">
      <w:pPr>
        <w:spacing w:after="0"/>
        <w:ind w:left="180" w:hanging="180"/>
        <w:rPr>
          <w:rFonts w:asciiTheme="minorHAnsi" w:hAnsiTheme="minorHAnsi" w:cstheme="minorBidi"/>
          <w:iCs/>
        </w:rPr>
      </w:pPr>
      <w:r>
        <w:rPr>
          <w:rFonts w:asciiTheme="minorHAnsi" w:hAnsiTheme="minorHAnsi" w:cstheme="minorBidi"/>
          <w:iCs/>
        </w:rPr>
        <w:t xml:space="preserve">Janet Geer, </w:t>
      </w:r>
      <w:r w:rsidRPr="003C74C6">
        <w:rPr>
          <w:rFonts w:asciiTheme="minorHAnsi" w:hAnsiTheme="minorHAnsi" w:cstheme="minorBidi"/>
          <w:i/>
        </w:rPr>
        <w:t>Bothell</w:t>
      </w:r>
    </w:p>
    <w:p w14:paraId="2C4DA6FE" w14:textId="2C2AF25F" w:rsidR="0060309C" w:rsidRDefault="0060309C" w:rsidP="005009B3">
      <w:pPr>
        <w:spacing w:after="0"/>
        <w:ind w:left="180" w:hanging="180"/>
        <w:rPr>
          <w:rFonts w:asciiTheme="minorHAnsi" w:hAnsiTheme="minorHAnsi" w:cstheme="minorBidi"/>
          <w:iCs/>
        </w:rPr>
      </w:pPr>
      <w:r>
        <w:rPr>
          <w:rFonts w:asciiTheme="minorHAnsi" w:hAnsiTheme="minorHAnsi" w:cstheme="minorBidi"/>
          <w:iCs/>
        </w:rPr>
        <w:t>Allen Q</w:t>
      </w:r>
      <w:r w:rsidR="00B82CE4">
        <w:rPr>
          <w:rFonts w:asciiTheme="minorHAnsi" w:hAnsiTheme="minorHAnsi" w:cstheme="minorBidi"/>
          <w:iCs/>
        </w:rPr>
        <w:t>uynn</w:t>
      </w:r>
      <w:r>
        <w:rPr>
          <w:rFonts w:asciiTheme="minorHAnsi" w:hAnsiTheme="minorHAnsi" w:cstheme="minorBidi"/>
          <w:iCs/>
        </w:rPr>
        <w:t xml:space="preserve">, </w:t>
      </w:r>
      <w:r w:rsidRPr="003C74C6">
        <w:rPr>
          <w:rFonts w:asciiTheme="minorHAnsi" w:hAnsiTheme="minorHAnsi" w:cstheme="minorBidi"/>
          <w:i/>
        </w:rPr>
        <w:t>Issaquah</w:t>
      </w:r>
    </w:p>
    <w:p w14:paraId="2A404595" w14:textId="5442406C" w:rsidR="0060309C" w:rsidRPr="0060309C" w:rsidRDefault="0060309C" w:rsidP="005009B3">
      <w:pPr>
        <w:spacing w:after="0"/>
        <w:ind w:left="180" w:hanging="180"/>
        <w:rPr>
          <w:rFonts w:asciiTheme="minorHAnsi" w:hAnsiTheme="minorHAnsi" w:cstheme="minorBidi"/>
          <w:i/>
        </w:rPr>
      </w:pPr>
      <w:r>
        <w:rPr>
          <w:rFonts w:asciiTheme="minorHAnsi" w:hAnsiTheme="minorHAnsi" w:cstheme="minorBidi"/>
          <w:iCs/>
        </w:rPr>
        <w:t xml:space="preserve">Richard Sawyer, </w:t>
      </w:r>
      <w:r>
        <w:rPr>
          <w:rFonts w:asciiTheme="minorHAnsi" w:hAnsiTheme="minorHAnsi" w:cstheme="minorBidi"/>
          <w:i/>
        </w:rPr>
        <w:t>Kenmore</w:t>
      </w:r>
    </w:p>
    <w:p w14:paraId="1432CA0F" w14:textId="5E28A2F1" w:rsidR="0060309C" w:rsidRPr="0060309C" w:rsidRDefault="0060309C" w:rsidP="005009B3">
      <w:pPr>
        <w:spacing w:after="0"/>
        <w:ind w:left="180" w:hanging="180"/>
        <w:rPr>
          <w:i/>
        </w:rPr>
        <w:sectPr w:rsidR="0060309C" w:rsidRPr="0060309C" w:rsidSect="00E64E5E">
          <w:type w:val="continuous"/>
          <w:pgSz w:w="12240" w:h="15840"/>
          <w:pgMar w:top="1080" w:right="1440" w:bottom="720" w:left="1440" w:header="720" w:footer="720" w:gutter="0"/>
          <w:cols w:num="2" w:space="720"/>
          <w:docGrid w:linePitch="360"/>
        </w:sectPr>
      </w:pPr>
      <w:r w:rsidRPr="006906AA">
        <w:rPr>
          <w:rFonts w:asciiTheme="minorHAnsi" w:hAnsiTheme="minorHAnsi" w:cstheme="minorBidi"/>
          <w:iCs/>
        </w:rPr>
        <w:t>Beth Mou</w:t>
      </w:r>
      <w:r w:rsidR="006906AA" w:rsidRPr="006906AA">
        <w:rPr>
          <w:rFonts w:asciiTheme="minorHAnsi" w:hAnsiTheme="minorHAnsi" w:cstheme="minorBidi"/>
          <w:iCs/>
        </w:rPr>
        <w:t>n</w:t>
      </w:r>
      <w:r w:rsidRPr="006906AA">
        <w:rPr>
          <w:rFonts w:asciiTheme="minorHAnsi" w:hAnsiTheme="minorHAnsi" w:cstheme="minorBidi"/>
          <w:iCs/>
        </w:rPr>
        <w:t>tsier,</w:t>
      </w:r>
      <w:r>
        <w:rPr>
          <w:rFonts w:asciiTheme="minorHAnsi" w:hAnsiTheme="minorHAnsi" w:cstheme="minorBidi"/>
          <w:i/>
        </w:rPr>
        <w:t xml:space="preserve"> Bellevue</w:t>
      </w:r>
    </w:p>
    <w:p w14:paraId="7B7E6FAC" w14:textId="77777777" w:rsidR="00A20AB3" w:rsidRPr="0060309C" w:rsidRDefault="00A20AB3" w:rsidP="002D2B85">
      <w:pPr>
        <w:spacing w:after="0"/>
        <w:rPr>
          <w:rFonts w:asciiTheme="majorHAnsi" w:hAnsiTheme="majorHAnsi"/>
        </w:rPr>
      </w:pPr>
    </w:p>
    <w:p w14:paraId="3C8F0B9A" w14:textId="25A8A988" w:rsidR="00A20AB3" w:rsidRPr="00A20AB3" w:rsidRDefault="00A20AB3" w:rsidP="002D2B85">
      <w:pPr>
        <w:spacing w:after="0"/>
        <w:rPr>
          <w:rFonts w:asciiTheme="majorHAnsi" w:hAnsiTheme="majorHAnsi"/>
        </w:rPr>
      </w:pPr>
      <w:r w:rsidRPr="00A20AB3">
        <w:rPr>
          <w:rFonts w:asciiTheme="majorHAnsi" w:hAnsiTheme="majorHAnsi"/>
        </w:rPr>
        <w:t>Cities caucus members: Bellevue, Bothell, Issaquah, Kenmore, and Sammamish</w:t>
      </w:r>
    </w:p>
    <w:p w14:paraId="56BCDEFF" w14:textId="77777777" w:rsidR="00E64E5E" w:rsidRDefault="00D60058" w:rsidP="00A90A1B">
      <w:pPr>
        <w:pStyle w:val="Heading3"/>
        <w:spacing w:before="360"/>
      </w:pPr>
      <w:r w:rsidRPr="00164C1F">
        <w:t xml:space="preserve">Committee </w:t>
      </w:r>
      <w:r w:rsidR="00A20AB3">
        <w:t>Members Not in Attendance</w:t>
      </w:r>
      <w:r>
        <w:t>*</w:t>
      </w:r>
    </w:p>
    <w:p w14:paraId="26C3C47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1AB111A" w14:textId="04A1747C" w:rsidR="0060309C" w:rsidRPr="005009B3" w:rsidRDefault="0060309C" w:rsidP="0060309C">
      <w:pPr>
        <w:spacing w:after="0"/>
        <w:ind w:left="180" w:hanging="180"/>
        <w:sectPr w:rsidR="0060309C" w:rsidRPr="005009B3" w:rsidSect="00E64E5E">
          <w:type w:val="continuous"/>
          <w:pgSz w:w="12240" w:h="15840"/>
          <w:pgMar w:top="1080" w:right="1440" w:bottom="720" w:left="1440" w:header="720" w:footer="720" w:gutter="0"/>
          <w:cols w:num="2" w:space="720"/>
          <w:docGrid w:linePitch="360"/>
        </w:sectPr>
      </w:pPr>
      <w:r>
        <w:t>City of Sammamish</w:t>
      </w:r>
    </w:p>
    <w:p w14:paraId="6ABBD4AE" w14:textId="77777777" w:rsidR="006A625C" w:rsidRDefault="006A625C" w:rsidP="00A90A1B">
      <w:pPr>
        <w:pStyle w:val="Heading3"/>
        <w:spacing w:before="240"/>
      </w:pPr>
      <w:r w:rsidRPr="00392EBC">
        <w:t>Other Attendees</w:t>
      </w:r>
    </w:p>
    <w:p w14:paraId="42DB06EE"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7A5ABA1" w14:textId="77777777" w:rsidR="00A20AB3" w:rsidRPr="00A20AB3" w:rsidRDefault="00A20AB3" w:rsidP="002D2B85">
      <w:pPr>
        <w:spacing w:after="0"/>
        <w:ind w:left="180" w:hanging="180"/>
        <w:rPr>
          <w:i/>
        </w:rPr>
      </w:pPr>
      <w:r>
        <w:t xml:space="preserve">Gretchen Muller (facilitator), </w:t>
      </w:r>
      <w:r w:rsidRPr="00A20AB3">
        <w:rPr>
          <w:i/>
        </w:rPr>
        <w:t>Cascadia Consulting Group</w:t>
      </w:r>
    </w:p>
    <w:p w14:paraId="3D889410" w14:textId="654D3FC5" w:rsidR="00C0032B" w:rsidRDefault="00C0032B" w:rsidP="002D2B85">
      <w:pPr>
        <w:spacing w:after="0"/>
        <w:ind w:left="180" w:hanging="180"/>
        <w:rPr>
          <w:i/>
        </w:rPr>
      </w:pPr>
      <w:r>
        <w:t>Caroline Burney</w:t>
      </w:r>
      <w:r w:rsidRPr="00A20AB3">
        <w:t xml:space="preserve"> (informa</w:t>
      </w:r>
      <w:r>
        <w:t xml:space="preserve">tion manager), </w:t>
      </w:r>
      <w:r w:rsidRPr="00A20AB3">
        <w:rPr>
          <w:i/>
        </w:rPr>
        <w:t>Cascadia Consulting Group</w:t>
      </w:r>
    </w:p>
    <w:p w14:paraId="5F94434E" w14:textId="39D94D39" w:rsidR="00B82CE4" w:rsidRPr="00EF684B" w:rsidRDefault="00EF684B" w:rsidP="002D2B85">
      <w:pPr>
        <w:spacing w:after="0"/>
        <w:ind w:left="180" w:hanging="180"/>
        <w:rPr>
          <w:iCs/>
        </w:rPr>
      </w:pPr>
      <w:r>
        <w:rPr>
          <w:iCs/>
        </w:rPr>
        <w:t xml:space="preserve">Stacy Vynne McKinstry, </w:t>
      </w:r>
      <w:r w:rsidRPr="00C0118D">
        <w:rPr>
          <w:rFonts w:asciiTheme="minorHAnsi" w:hAnsiTheme="minorHAnsi" w:cstheme="minorBidi"/>
          <w:i/>
        </w:rPr>
        <w:t>Washington State Department of Ecology</w:t>
      </w:r>
    </w:p>
    <w:p w14:paraId="438CFAB8"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5B34DFF0" w14:textId="77777777" w:rsidR="002C3812" w:rsidRDefault="002C3812" w:rsidP="00A90A1B">
      <w:pPr>
        <w:pStyle w:val="Heading2"/>
        <w:rPr>
          <w:rFonts w:asciiTheme="majorHAnsi" w:eastAsiaTheme="minorHAnsi" w:hAnsiTheme="majorHAnsi" w:cs="Times New Roman"/>
          <w:b w:val="0"/>
          <w:color w:val="auto"/>
          <w:sz w:val="22"/>
          <w:szCs w:val="22"/>
        </w:rPr>
      </w:pPr>
      <w:r w:rsidRPr="002C3812">
        <w:rPr>
          <w:rFonts w:asciiTheme="majorHAnsi" w:eastAsiaTheme="minorHAnsi" w:hAnsiTheme="majorHAnsi" w:cs="Times New Roman"/>
          <w:b w:val="0"/>
          <w:color w:val="auto"/>
          <w:sz w:val="22"/>
          <w:szCs w:val="22"/>
        </w:rPr>
        <w:t>*Attendees list is based on roll call and participants signed into WebEx</w:t>
      </w:r>
    </w:p>
    <w:p w14:paraId="5F9A7290" w14:textId="4A9542EA" w:rsidR="00300A18" w:rsidRPr="00C15B46" w:rsidRDefault="004A4C34" w:rsidP="00A90A1B">
      <w:pPr>
        <w:pStyle w:val="Heading2"/>
        <w:rPr>
          <w:bCs/>
          <w:color w:val="1F497D"/>
        </w:rPr>
      </w:pPr>
      <w:r>
        <w:t>Standing</w:t>
      </w:r>
      <w:r w:rsidR="00C0032B">
        <w:t xml:space="preserve"> Business</w:t>
      </w:r>
    </w:p>
    <w:p w14:paraId="4329FAD8" w14:textId="77777777" w:rsidR="003866F3" w:rsidRDefault="00C0032B" w:rsidP="0074228D">
      <w:pPr>
        <w:rPr>
          <w:i/>
        </w:rPr>
      </w:pPr>
      <w:r>
        <w:t>Facilitator</w:t>
      </w:r>
      <w:r w:rsidR="0074228D">
        <w:t xml:space="preserve"> reviewed the agenda.</w:t>
      </w:r>
      <w:r>
        <w:t xml:space="preserve"> </w:t>
      </w:r>
      <w:r w:rsidR="00795A07" w:rsidRPr="0074228D">
        <w:rPr>
          <w:i/>
        </w:rPr>
        <w:t>No revisions to</w:t>
      </w:r>
      <w:r w:rsidR="003866F3" w:rsidRPr="0074228D">
        <w:rPr>
          <w:i/>
        </w:rPr>
        <w:t xml:space="preserve"> the agenda</w:t>
      </w:r>
      <w:r w:rsidR="00795A07" w:rsidRPr="0074228D">
        <w:rPr>
          <w:i/>
        </w:rPr>
        <w:t>.</w:t>
      </w:r>
    </w:p>
    <w:p w14:paraId="084D96AB" w14:textId="140A61C7" w:rsidR="004A4C34" w:rsidRPr="004A4C34" w:rsidRDefault="004A4C34" w:rsidP="00C0032B">
      <w:pPr>
        <w:pStyle w:val="Normal1style"/>
        <w:spacing w:before="240"/>
        <w:rPr>
          <w:bCs/>
          <w:color w:val="000000" w:themeColor="text1"/>
        </w:rPr>
      </w:pPr>
      <w:r w:rsidRPr="004A4C34">
        <w:rPr>
          <w:bCs/>
          <w:color w:val="000000" w:themeColor="text1"/>
        </w:rPr>
        <w:lastRenderedPageBreak/>
        <w:t xml:space="preserve">Chair </w:t>
      </w:r>
      <w:r w:rsidR="0060309C">
        <w:rPr>
          <w:bCs/>
          <w:color w:val="000000" w:themeColor="text1"/>
        </w:rPr>
        <w:t>received</w:t>
      </w:r>
      <w:r w:rsidR="002E2BB0">
        <w:rPr>
          <w:bCs/>
          <w:color w:val="000000" w:themeColor="text1"/>
        </w:rPr>
        <w:t xml:space="preserve"> no comments on the October meeting summary</w:t>
      </w:r>
      <w:r w:rsidR="00A258FB">
        <w:rPr>
          <w:bCs/>
          <w:color w:val="000000" w:themeColor="text1"/>
        </w:rPr>
        <w:t xml:space="preserve">. </w:t>
      </w:r>
      <w:r w:rsidRPr="004A4C34">
        <w:rPr>
          <w:bCs/>
          <w:color w:val="000000" w:themeColor="text1"/>
        </w:rPr>
        <w:t xml:space="preserve">The Committee voted to approve the </w:t>
      </w:r>
      <w:r w:rsidR="0060309C">
        <w:rPr>
          <w:bCs/>
          <w:color w:val="000000" w:themeColor="text1"/>
        </w:rPr>
        <w:t>October</w:t>
      </w:r>
      <w:r w:rsidRPr="004A4C34">
        <w:rPr>
          <w:bCs/>
          <w:color w:val="000000" w:themeColor="text1"/>
        </w:rPr>
        <w:t xml:space="preserve"> WRIA 8 WREC meeting summary, with </w:t>
      </w:r>
      <w:r w:rsidR="002E2BB0">
        <w:rPr>
          <w:bCs/>
          <w:color w:val="000000" w:themeColor="text1"/>
        </w:rPr>
        <w:t>MBAKS and the</w:t>
      </w:r>
      <w:r w:rsidRPr="004A4C34">
        <w:rPr>
          <w:bCs/>
          <w:color w:val="000000" w:themeColor="text1"/>
        </w:rPr>
        <w:t xml:space="preserve"> cities caucus rep abstaining. The final version will be posted on the Committee website.</w:t>
      </w:r>
    </w:p>
    <w:p w14:paraId="2399C576" w14:textId="77777777" w:rsidR="00B57ACF" w:rsidRPr="00795A07" w:rsidRDefault="00FB469F" w:rsidP="00A90A1B">
      <w:pPr>
        <w:pStyle w:val="Heading2"/>
      </w:pPr>
      <w:r w:rsidRPr="00795A07">
        <w:t>Updates and Announcements</w:t>
      </w:r>
    </w:p>
    <w:p w14:paraId="5D390134" w14:textId="77777777" w:rsidR="000E1C4A" w:rsidRDefault="00EA7454" w:rsidP="00527958">
      <w:r>
        <w:t>Chair</w:t>
      </w:r>
      <w:r w:rsidR="00795A07">
        <w:t xml:space="preserve"> provided updates from Ecology.</w:t>
      </w:r>
    </w:p>
    <w:p w14:paraId="141CAC98" w14:textId="77777777" w:rsidR="00A258FB" w:rsidRDefault="002E2BB0" w:rsidP="00A258FB">
      <w:pPr>
        <w:pStyle w:val="Bullets"/>
        <w:rPr>
          <w:b/>
        </w:rPr>
      </w:pPr>
      <w:r>
        <w:t>Committee membership</w:t>
      </w:r>
      <w:r w:rsidR="00A258FB">
        <w:rPr>
          <w:b/>
        </w:rPr>
        <w:t>:</w:t>
      </w:r>
    </w:p>
    <w:p w14:paraId="103C1A40" w14:textId="186F5266" w:rsidR="00A258FB" w:rsidRPr="00A258FB" w:rsidRDefault="002E2BB0" w:rsidP="00A258FB">
      <w:pPr>
        <w:pStyle w:val="Bullets"/>
        <w:numPr>
          <w:ilvl w:val="1"/>
          <w:numId w:val="13"/>
        </w:numPr>
        <w:rPr>
          <w:b/>
        </w:rPr>
      </w:pPr>
      <w:r w:rsidRPr="00A258FB">
        <w:t xml:space="preserve">Redmond </w:t>
      </w:r>
      <w:r w:rsidR="002C3812">
        <w:t>withdrew</w:t>
      </w:r>
      <w:r w:rsidRPr="00A258FB">
        <w:t xml:space="preserve"> from the Committee.</w:t>
      </w:r>
    </w:p>
    <w:p w14:paraId="531B33B7" w14:textId="3C89D215" w:rsidR="00A258FB" w:rsidRPr="00A258FB" w:rsidRDefault="002E2BB0" w:rsidP="00A258FB">
      <w:pPr>
        <w:pStyle w:val="Bullets"/>
        <w:numPr>
          <w:ilvl w:val="1"/>
          <w:numId w:val="13"/>
        </w:numPr>
        <w:rPr>
          <w:b/>
        </w:rPr>
      </w:pPr>
      <w:r w:rsidRPr="00A258FB">
        <w:t xml:space="preserve">Expect Sammamish to withdraw. Waiting for confirmation. </w:t>
      </w:r>
      <w:r w:rsidR="002C3812">
        <w:t>Sammamish</w:t>
      </w:r>
      <w:r w:rsidRPr="00A258FB">
        <w:t xml:space="preserve"> gave interim approval by email.</w:t>
      </w:r>
    </w:p>
    <w:p w14:paraId="08644E05" w14:textId="6DBCF97B" w:rsidR="002C3812" w:rsidRPr="002C3812" w:rsidRDefault="002C3812" w:rsidP="002C3812">
      <w:pPr>
        <w:pStyle w:val="Bullets"/>
        <w:rPr>
          <w:b/>
        </w:rPr>
      </w:pPr>
      <w:r>
        <w:t xml:space="preserve">Committee members voted for their </w:t>
      </w:r>
      <w:hyperlink r:id="rId15" w:history="1">
        <w:r w:rsidRPr="0040376F">
          <w:rPr>
            <w:rStyle w:val="Hyperlink"/>
          </w:rPr>
          <w:t xml:space="preserve">favorite </w:t>
        </w:r>
        <w:r>
          <w:rPr>
            <w:rStyle w:val="Hyperlink"/>
          </w:rPr>
          <w:t xml:space="preserve">plan cover </w:t>
        </w:r>
        <w:r w:rsidRPr="0040376F">
          <w:rPr>
            <w:rStyle w:val="Hyperlink"/>
          </w:rPr>
          <w:t>photo</w:t>
        </w:r>
      </w:hyperlink>
      <w:r>
        <w:t xml:space="preserve"> via an interactive slide.</w:t>
      </w:r>
      <w:r>
        <w:rPr>
          <w:b/>
        </w:rPr>
        <w:t xml:space="preserve"> </w:t>
      </w:r>
      <w:r w:rsidRPr="002C3812">
        <w:t>Thanks to Committee members</w:t>
      </w:r>
      <w:r>
        <w:t xml:space="preserve"> and partners</w:t>
      </w:r>
      <w:r w:rsidRPr="002C3812">
        <w:t xml:space="preserve"> who submitted photos for the cover of the plan.</w:t>
      </w:r>
    </w:p>
    <w:p w14:paraId="459D5CB3" w14:textId="77777777" w:rsidR="002E2BB0" w:rsidRPr="00966693" w:rsidRDefault="002E2BB0" w:rsidP="002E2BB0">
      <w:pPr>
        <w:pStyle w:val="Heading2"/>
      </w:pPr>
      <w:r w:rsidRPr="00966693">
        <w:t>Public Comment</w:t>
      </w:r>
    </w:p>
    <w:p w14:paraId="40FA0CCE" w14:textId="77777777" w:rsidR="002E2BB0" w:rsidRPr="00262E32" w:rsidRDefault="002E2BB0" w:rsidP="002E2BB0">
      <w:pPr>
        <w:rPr>
          <w:i/>
        </w:rPr>
      </w:pPr>
      <w:r>
        <w:rPr>
          <w:i/>
        </w:rPr>
        <w:t>No comments.</w:t>
      </w:r>
    </w:p>
    <w:p w14:paraId="7766836E" w14:textId="28EEE8E3" w:rsidR="002E2BB0" w:rsidRDefault="002E2BB0" w:rsidP="000064FF">
      <w:pPr>
        <w:pStyle w:val="Heading2"/>
      </w:pPr>
      <w:r>
        <w:t>Comments on WRE Plan</w:t>
      </w:r>
    </w:p>
    <w:p w14:paraId="6F00026F" w14:textId="77777777" w:rsidR="002E2BB0" w:rsidRDefault="002E2BB0" w:rsidP="002E2BB0">
      <w:pPr>
        <w:pStyle w:val="Bullets"/>
        <w:numPr>
          <w:ilvl w:val="0"/>
          <w:numId w:val="0"/>
        </w:numPr>
        <w:spacing w:after="0"/>
        <w:ind w:left="360" w:hanging="360"/>
      </w:pPr>
      <w:r>
        <w:t>Objective: Review and discuss any final comments from Committee members on the draft plan.</w:t>
      </w:r>
    </w:p>
    <w:p w14:paraId="4A93D7E6" w14:textId="77777777" w:rsidR="0040376F" w:rsidRDefault="0040376F" w:rsidP="0040376F">
      <w:pPr>
        <w:pStyle w:val="Subhead"/>
      </w:pPr>
      <w:r>
        <w:t>Reference Materials:</w:t>
      </w:r>
    </w:p>
    <w:p w14:paraId="44E5D89C" w14:textId="0986052B" w:rsidR="002C3812" w:rsidRDefault="00A034DE" w:rsidP="002C3812">
      <w:pPr>
        <w:pStyle w:val="ListParagraph"/>
        <w:numPr>
          <w:ilvl w:val="0"/>
          <w:numId w:val="16"/>
        </w:numPr>
      </w:pPr>
      <w:hyperlink r:id="rId16" w:history="1">
        <w:r w:rsidR="002C3812" w:rsidRPr="007878EA">
          <w:rPr>
            <w:rStyle w:val="Hyperlink"/>
          </w:rPr>
          <w:t xml:space="preserve">WRE </w:t>
        </w:r>
        <w:r w:rsidR="002C3812">
          <w:rPr>
            <w:rStyle w:val="Hyperlink"/>
          </w:rPr>
          <w:t xml:space="preserve">Draft </w:t>
        </w:r>
        <w:r w:rsidR="002C3812" w:rsidRPr="007878EA">
          <w:rPr>
            <w:rStyle w:val="Hyperlink"/>
          </w:rPr>
          <w:t xml:space="preserve">Plan </w:t>
        </w:r>
        <w:r w:rsidR="002C3812">
          <w:rPr>
            <w:rStyle w:val="Hyperlink"/>
          </w:rPr>
          <w:t>(version</w:t>
        </w:r>
        <w:r w:rsidR="002C3812" w:rsidRPr="007878EA">
          <w:rPr>
            <w:rStyle w:val="Hyperlink"/>
          </w:rPr>
          <w:t xml:space="preserve"> 11/12</w:t>
        </w:r>
      </w:hyperlink>
      <w:r w:rsidR="002C3812">
        <w:rPr>
          <w:rStyle w:val="Hyperlink"/>
        </w:rPr>
        <w:t>)</w:t>
      </w:r>
    </w:p>
    <w:p w14:paraId="24CE5DA3" w14:textId="0993641C" w:rsidR="0040376F" w:rsidRDefault="00A034DE" w:rsidP="0040376F">
      <w:pPr>
        <w:pStyle w:val="ListParagraph"/>
        <w:numPr>
          <w:ilvl w:val="0"/>
          <w:numId w:val="16"/>
        </w:numPr>
      </w:pPr>
      <w:hyperlink r:id="rId17" w:history="1">
        <w:r w:rsidR="002C3812">
          <w:rPr>
            <w:rStyle w:val="Hyperlink"/>
          </w:rPr>
          <w:t xml:space="preserve">new </w:t>
        </w:r>
        <w:r w:rsidR="0040376F" w:rsidRPr="001061BC">
          <w:rPr>
            <w:rStyle w:val="Hyperlink"/>
          </w:rPr>
          <w:t xml:space="preserve">revisions to draft </w:t>
        </w:r>
        <w:r w:rsidR="002C3812">
          <w:rPr>
            <w:rStyle w:val="Hyperlink"/>
          </w:rPr>
          <w:t>(</w:t>
        </w:r>
        <w:r w:rsidR="0040376F" w:rsidRPr="001061BC">
          <w:rPr>
            <w:rStyle w:val="Hyperlink"/>
          </w:rPr>
          <w:t>dated</w:t>
        </w:r>
        <w:r w:rsidR="001061BC" w:rsidRPr="001061BC">
          <w:rPr>
            <w:rStyle w:val="Hyperlink"/>
          </w:rPr>
          <w:t xml:space="preserve"> 11/17</w:t>
        </w:r>
      </w:hyperlink>
      <w:r w:rsidR="002C3812">
        <w:rPr>
          <w:rStyle w:val="Hyperlink"/>
        </w:rPr>
        <w:t>)</w:t>
      </w:r>
    </w:p>
    <w:p w14:paraId="1BEAE9D8" w14:textId="2737DB02" w:rsidR="0040376F" w:rsidRDefault="002C3812" w:rsidP="0040376F">
      <w:pPr>
        <w:pStyle w:val="ListParagraph"/>
        <w:numPr>
          <w:ilvl w:val="0"/>
          <w:numId w:val="16"/>
        </w:numPr>
      </w:pPr>
      <w:r>
        <w:t xml:space="preserve">Proposed </w:t>
      </w:r>
      <w:hyperlink r:id="rId18" w:history="1">
        <w:r w:rsidR="0040376F" w:rsidRPr="007878EA">
          <w:rPr>
            <w:rStyle w:val="Hyperlink"/>
          </w:rPr>
          <w:t>Adaptive management language</w:t>
        </w:r>
      </w:hyperlink>
    </w:p>
    <w:p w14:paraId="3F4CCB1A" w14:textId="05A2C76D" w:rsidR="00AF4EB3" w:rsidRDefault="00AF4EB3" w:rsidP="000163CE">
      <w:pPr>
        <w:pStyle w:val="Heading3"/>
      </w:pPr>
      <w:r>
        <w:t>Overview of plan versions:</w:t>
      </w:r>
    </w:p>
    <w:p w14:paraId="0E1E9A02" w14:textId="218DC134" w:rsidR="00AF4EB3" w:rsidRDefault="00AF4EB3" w:rsidP="00AF4EB3">
      <w:pPr>
        <w:pStyle w:val="Bullets"/>
        <w:numPr>
          <w:ilvl w:val="0"/>
          <w:numId w:val="23"/>
        </w:numPr>
        <w:spacing w:after="0"/>
      </w:pPr>
      <w:r>
        <w:t>The chair</w:t>
      </w:r>
      <w:r w:rsidR="002E2BB0">
        <w:t xml:space="preserve"> </w:t>
      </w:r>
      <w:r>
        <w:t>distributed a revised draft plan on 11/4, which i</w:t>
      </w:r>
      <w:r w:rsidR="002E2BB0">
        <w:t xml:space="preserve">ncorporated comments discussed at </w:t>
      </w:r>
      <w:r>
        <w:t xml:space="preserve">the </w:t>
      </w:r>
      <w:r w:rsidR="002E2BB0">
        <w:t xml:space="preserve">10/29 </w:t>
      </w:r>
      <w:r>
        <w:t xml:space="preserve">WREC </w:t>
      </w:r>
      <w:r w:rsidR="002E2BB0">
        <w:t>meeting</w:t>
      </w:r>
      <w:r>
        <w:t>,</w:t>
      </w:r>
      <w:r w:rsidR="002E2BB0">
        <w:t xml:space="preserve"> </w:t>
      </w:r>
      <w:proofErr w:type="gramStart"/>
      <w:r w:rsidR="002E2BB0">
        <w:t xml:space="preserve">and </w:t>
      </w:r>
      <w:r>
        <w:t>also</w:t>
      </w:r>
      <w:proofErr w:type="gramEnd"/>
      <w:r>
        <w:t xml:space="preserve"> </w:t>
      </w:r>
      <w:r w:rsidR="002E2BB0">
        <w:t xml:space="preserve">added </w:t>
      </w:r>
      <w:r>
        <w:t xml:space="preserve">an </w:t>
      </w:r>
      <w:r w:rsidR="002E2BB0">
        <w:t xml:space="preserve">executive summary. </w:t>
      </w:r>
    </w:p>
    <w:p w14:paraId="0AD48007" w14:textId="77777777" w:rsidR="00AF4EB3" w:rsidRDefault="002E2BB0" w:rsidP="00AF4EB3">
      <w:pPr>
        <w:pStyle w:val="Bullets"/>
        <w:numPr>
          <w:ilvl w:val="1"/>
          <w:numId w:val="23"/>
        </w:numPr>
        <w:spacing w:after="0"/>
      </w:pPr>
      <w:r>
        <w:t>Executive summary pulls language from other chapters that the Committee previously reviewed</w:t>
      </w:r>
      <w:r w:rsidR="00A12EFF">
        <w:t>.</w:t>
      </w:r>
      <w:r w:rsidR="00AF4EB3">
        <w:t xml:space="preserve"> </w:t>
      </w:r>
    </w:p>
    <w:p w14:paraId="0B1832F9" w14:textId="77777777" w:rsidR="00AF4EB3" w:rsidRDefault="00AF4EB3" w:rsidP="00AF4EB3">
      <w:pPr>
        <w:pStyle w:val="Bullets"/>
        <w:numPr>
          <w:ilvl w:val="0"/>
          <w:numId w:val="23"/>
        </w:numPr>
        <w:spacing w:after="0"/>
      </w:pPr>
      <w:r>
        <w:t xml:space="preserve">The chair received additional comments after distributing the 11/4 draft plan and incorporated those into a draft dated 11/12. </w:t>
      </w:r>
    </w:p>
    <w:p w14:paraId="1BEDF2CA" w14:textId="44869F66" w:rsidR="002E2BB0" w:rsidRDefault="00AF4EB3" w:rsidP="00AF4EB3">
      <w:pPr>
        <w:pStyle w:val="Bullets"/>
        <w:numPr>
          <w:ilvl w:val="0"/>
          <w:numId w:val="23"/>
        </w:numPr>
        <w:spacing w:after="0"/>
      </w:pPr>
      <w:r>
        <w:t>After distributing the 11/12 draft, the chair received comments from MBAKS related to adaptive management. The chair circulated the comments from MBAKS and a proposed revision to “</w:t>
      </w:r>
      <w:r w:rsidRPr="00AF4EB3">
        <w:t>6.1.2 Oversight and Adaptation</w:t>
      </w:r>
      <w:r>
        <w:t>” to address comments from various Committee members.</w:t>
      </w:r>
    </w:p>
    <w:p w14:paraId="6C121666" w14:textId="0CF2277E" w:rsidR="0040376F" w:rsidRDefault="0040376F" w:rsidP="0040376F">
      <w:pPr>
        <w:pStyle w:val="Bullets"/>
        <w:numPr>
          <w:ilvl w:val="0"/>
          <w:numId w:val="0"/>
        </w:numPr>
        <w:spacing w:after="0"/>
        <w:rPr>
          <w:b/>
        </w:rPr>
      </w:pPr>
    </w:p>
    <w:p w14:paraId="6019B948" w14:textId="675D506F" w:rsidR="00AF4EB3" w:rsidRDefault="0040376F" w:rsidP="000163CE">
      <w:pPr>
        <w:pStyle w:val="Heading3"/>
        <w:rPr>
          <w:bCs/>
        </w:rPr>
      </w:pPr>
      <w:r w:rsidRPr="0040376F">
        <w:t>Discussion: Revisions to Draft</w:t>
      </w:r>
    </w:p>
    <w:p w14:paraId="648DC653" w14:textId="018ED8A4" w:rsidR="002E2BB0" w:rsidRPr="0040376F" w:rsidRDefault="002E2BB0" w:rsidP="002E2BB0">
      <w:pPr>
        <w:pStyle w:val="Bullets"/>
        <w:numPr>
          <w:ilvl w:val="1"/>
          <w:numId w:val="15"/>
        </w:numPr>
        <w:spacing w:after="0"/>
        <w:ind w:left="360"/>
        <w:rPr>
          <w:bCs w:val="0"/>
        </w:rPr>
      </w:pPr>
      <w:r w:rsidRPr="0040376F">
        <w:rPr>
          <w:bCs w:val="0"/>
        </w:rPr>
        <w:t>Changed</w:t>
      </w:r>
      <w:r w:rsidR="0040376F">
        <w:rPr>
          <w:bCs w:val="0"/>
        </w:rPr>
        <w:t xml:space="preserve"> offset target from</w:t>
      </w:r>
      <w:r w:rsidRPr="0040376F">
        <w:rPr>
          <w:bCs w:val="0"/>
        </w:rPr>
        <w:t xml:space="preserve"> 698.8 to 698.9</w:t>
      </w:r>
    </w:p>
    <w:p w14:paraId="2DFE46AE" w14:textId="0E8C858C" w:rsidR="002E2BB0" w:rsidRPr="00815D73" w:rsidRDefault="002E2BB0" w:rsidP="002E2BB0">
      <w:pPr>
        <w:pStyle w:val="Bullets"/>
        <w:numPr>
          <w:ilvl w:val="2"/>
          <w:numId w:val="15"/>
        </w:numPr>
        <w:spacing w:after="0"/>
        <w:ind w:left="1080"/>
      </w:pPr>
      <w:r>
        <w:t>When proofing</w:t>
      </w:r>
      <w:r w:rsidR="00AF4EB3">
        <w:t xml:space="preserve"> the plan</w:t>
      </w:r>
      <w:r>
        <w:t>, realized</w:t>
      </w:r>
      <w:r w:rsidR="00AF4EB3">
        <w:t xml:space="preserve"> it should be rounded </w:t>
      </w:r>
      <w:proofErr w:type="gramStart"/>
      <w:r w:rsidR="00AF4EB3">
        <w:t>up:</w:t>
      </w:r>
      <w:proofErr w:type="gramEnd"/>
      <w:r>
        <w:t xml:space="preserve"> 698.85</w:t>
      </w:r>
      <w:r w:rsidR="008F7EB5">
        <w:t>.</w:t>
      </w:r>
    </w:p>
    <w:p w14:paraId="0EEA439A" w14:textId="2372FBA5" w:rsidR="002E2BB0" w:rsidRPr="008F7EB5" w:rsidRDefault="002E2BB0" w:rsidP="002E2BB0">
      <w:pPr>
        <w:pStyle w:val="Bullets"/>
        <w:numPr>
          <w:ilvl w:val="1"/>
          <w:numId w:val="15"/>
        </w:numPr>
        <w:spacing w:after="0"/>
        <w:ind w:left="360"/>
      </w:pPr>
      <w:r w:rsidRPr="008F7EB5">
        <w:t>Section 4.5</w:t>
      </w:r>
      <w:r w:rsidR="00AF4EB3">
        <w:t xml:space="preserve"> </w:t>
      </w:r>
      <w:r w:rsidRPr="008F7EB5">
        <w:t>Summary of Uncertainties and Scenarios</w:t>
      </w:r>
      <w:r w:rsidR="00AF4EB3">
        <w:t xml:space="preserve"> (from Dan, CELP)</w:t>
      </w:r>
    </w:p>
    <w:p w14:paraId="1B4AAE1B" w14:textId="77777777" w:rsidR="00A12EFF" w:rsidRDefault="005A7E40" w:rsidP="00A12EFF">
      <w:pPr>
        <w:pStyle w:val="Bullets"/>
        <w:numPr>
          <w:ilvl w:val="2"/>
          <w:numId w:val="15"/>
        </w:numPr>
        <w:spacing w:after="0"/>
        <w:ind w:left="1080"/>
      </w:pPr>
      <w:r>
        <w:t xml:space="preserve">Proposed language </w:t>
      </w:r>
      <w:proofErr w:type="gramStart"/>
      <w:r>
        <w:t>was incorporated</w:t>
      </w:r>
      <w:proofErr w:type="gramEnd"/>
      <w:r>
        <w:t xml:space="preserve"> into the revised plan. </w:t>
      </w:r>
    </w:p>
    <w:p w14:paraId="6CAA2B4D" w14:textId="1AC7D8A7" w:rsidR="002E2BB0" w:rsidRDefault="00A12EFF" w:rsidP="00A12EFF">
      <w:pPr>
        <w:pStyle w:val="Bullets"/>
        <w:numPr>
          <w:ilvl w:val="2"/>
          <w:numId w:val="15"/>
        </w:numPr>
        <w:spacing w:after="0"/>
        <w:ind w:left="1080"/>
      </w:pPr>
      <w:r>
        <w:t>Committee had n</w:t>
      </w:r>
      <w:r w:rsidR="005A7E40">
        <w:t>o concerns</w:t>
      </w:r>
      <w:r>
        <w:t xml:space="preserve"> with the edit</w:t>
      </w:r>
      <w:r w:rsidR="005A7E40">
        <w:t>.</w:t>
      </w:r>
    </w:p>
    <w:p w14:paraId="574C1B63" w14:textId="408E318C" w:rsidR="002E2BB0" w:rsidRPr="00A12EFF" w:rsidRDefault="00AF4EB3" w:rsidP="002E2BB0">
      <w:pPr>
        <w:pStyle w:val="Bullets"/>
        <w:numPr>
          <w:ilvl w:val="1"/>
          <w:numId w:val="15"/>
        </w:numPr>
        <w:spacing w:after="0"/>
        <w:ind w:left="360"/>
      </w:pPr>
      <w:r>
        <w:t>Sammamish River Floodplain Restoration Project Description (from Carla, Muckleshoot Indian Tribe)</w:t>
      </w:r>
    </w:p>
    <w:p w14:paraId="36F6A58A" w14:textId="5713BBBA" w:rsidR="00AF4EB3" w:rsidRDefault="00AF4EB3" w:rsidP="00AF4EB3">
      <w:pPr>
        <w:pStyle w:val="Bullets"/>
        <w:numPr>
          <w:ilvl w:val="2"/>
          <w:numId w:val="15"/>
        </w:numPr>
        <w:spacing w:after="0"/>
        <w:ind w:left="1080"/>
      </w:pPr>
      <w:r>
        <w:t>Carla shared her suggested edits to the project description.</w:t>
      </w:r>
    </w:p>
    <w:p w14:paraId="2B15BFB7" w14:textId="63912C8C" w:rsidR="00AF4EB3" w:rsidRDefault="00AF4EB3" w:rsidP="00AF4EB3">
      <w:pPr>
        <w:pStyle w:val="Bullets"/>
        <w:numPr>
          <w:ilvl w:val="2"/>
          <w:numId w:val="15"/>
        </w:numPr>
        <w:spacing w:after="0"/>
        <w:ind w:left="1080"/>
      </w:pPr>
      <w:r>
        <w:t>The Committee discussed the project and the benefits to identifying a target are for restoration.</w:t>
      </w:r>
    </w:p>
    <w:p w14:paraId="5366F4E3" w14:textId="7F6354FB" w:rsidR="00AF4EB3" w:rsidRDefault="00AF4EB3" w:rsidP="00AF4EB3">
      <w:pPr>
        <w:pStyle w:val="Bullets"/>
        <w:numPr>
          <w:ilvl w:val="2"/>
          <w:numId w:val="15"/>
        </w:numPr>
        <w:spacing w:after="0"/>
        <w:ind w:left="1080"/>
      </w:pPr>
      <w:r>
        <w:t xml:space="preserve">The Committee decided to keep the language as included in the 11/4 and 11/12 draft. </w:t>
      </w:r>
    </w:p>
    <w:p w14:paraId="3680DA21" w14:textId="77777777" w:rsidR="00197CDF" w:rsidRPr="00843632" w:rsidRDefault="00197CDF" w:rsidP="00197CDF">
      <w:pPr>
        <w:pStyle w:val="Bullets"/>
        <w:numPr>
          <w:ilvl w:val="0"/>
          <w:numId w:val="15"/>
        </w:numPr>
      </w:pPr>
      <w:r>
        <w:rPr>
          <w:b/>
          <w:bCs w:val="0"/>
        </w:rPr>
        <w:lastRenderedPageBreak/>
        <w:t xml:space="preserve">Action Item: </w:t>
      </w:r>
      <w:r>
        <w:t xml:space="preserve">Stephanie to incorporate edits discussed by the Committee into the final draft plan. </w:t>
      </w:r>
    </w:p>
    <w:p w14:paraId="70691764" w14:textId="016EF425" w:rsidR="002E2BB0" w:rsidRDefault="003C1559" w:rsidP="000163CE">
      <w:pPr>
        <w:pStyle w:val="Heading3"/>
      </w:pPr>
      <w:r>
        <w:t xml:space="preserve">Discussion: </w:t>
      </w:r>
      <w:r w:rsidR="00434391">
        <w:t>Adaptive Management</w:t>
      </w:r>
    </w:p>
    <w:p w14:paraId="19535CB4" w14:textId="3FFAC6F2" w:rsidR="000163CE" w:rsidRDefault="00434391" w:rsidP="000163CE">
      <w:pPr>
        <w:pStyle w:val="Bullets"/>
      </w:pPr>
      <w:r>
        <w:t xml:space="preserve">Kurt </w:t>
      </w:r>
      <w:r w:rsidR="00FC5D37">
        <w:t xml:space="preserve">Nelson </w:t>
      </w:r>
      <w:r>
        <w:t xml:space="preserve">added that he is concerned that </w:t>
      </w:r>
      <w:r w:rsidR="000163CE">
        <w:t>Ecology will have the capacity to implement the adaptive management recommendations described in the plan.</w:t>
      </w:r>
    </w:p>
    <w:p w14:paraId="23B3B683" w14:textId="2229C5D0" w:rsidR="00434391" w:rsidRDefault="00434391" w:rsidP="000163CE">
      <w:pPr>
        <w:pStyle w:val="Bullets"/>
        <w:numPr>
          <w:ilvl w:val="1"/>
          <w:numId w:val="13"/>
        </w:numPr>
      </w:pPr>
      <w:r>
        <w:t>Stephanie clarified</w:t>
      </w:r>
      <w:r w:rsidR="00FC5D37">
        <w:t xml:space="preserve"> that Ecology </w:t>
      </w:r>
      <w:r w:rsidR="000163CE">
        <w:t>is already committed to two aspects of plan implementation:</w:t>
      </w:r>
    </w:p>
    <w:p w14:paraId="61F5F92A" w14:textId="52CF41E7" w:rsidR="00434391" w:rsidRDefault="000163CE" w:rsidP="000163CE">
      <w:pPr>
        <w:pStyle w:val="Bullets"/>
        <w:numPr>
          <w:ilvl w:val="2"/>
          <w:numId w:val="13"/>
        </w:numPr>
        <w:spacing w:after="0"/>
      </w:pPr>
      <w:r>
        <w:t>Report to the legislature in</w:t>
      </w:r>
      <w:r w:rsidR="00434391">
        <w:t xml:space="preserve"> 2026. </w:t>
      </w:r>
    </w:p>
    <w:p w14:paraId="56817EA6" w14:textId="33F57542" w:rsidR="00434391" w:rsidRDefault="00434391" w:rsidP="000163CE">
      <w:pPr>
        <w:pStyle w:val="Bullets"/>
        <w:numPr>
          <w:ilvl w:val="2"/>
          <w:numId w:val="13"/>
        </w:numPr>
        <w:spacing w:after="0"/>
      </w:pPr>
      <w:r>
        <w:t xml:space="preserve">Implementation of streamflow restoration grant </w:t>
      </w:r>
      <w:r w:rsidR="000163CE">
        <w:t>program</w:t>
      </w:r>
      <w:r>
        <w:t xml:space="preserve"> (15-years</w:t>
      </w:r>
      <w:r w:rsidR="000163CE">
        <w:t xml:space="preserve"> program</w:t>
      </w:r>
      <w:r>
        <w:t>).</w:t>
      </w:r>
    </w:p>
    <w:p w14:paraId="6AA02F14" w14:textId="6021DBAD" w:rsidR="000163CE" w:rsidRDefault="000163CE" w:rsidP="000163CE">
      <w:pPr>
        <w:pStyle w:val="Bullets"/>
        <w:numPr>
          <w:ilvl w:val="1"/>
          <w:numId w:val="13"/>
        </w:numPr>
        <w:spacing w:after="0"/>
      </w:pPr>
      <w:r>
        <w:t xml:space="preserve">Once </w:t>
      </w:r>
      <w:proofErr w:type="gramStart"/>
      <w:r>
        <w:t>plans are approved by the Committee</w:t>
      </w:r>
      <w:proofErr w:type="gramEnd"/>
      <w:r>
        <w:t>, Ecology will review them for NEB and have discussions with management about the recommendations included in the plan.</w:t>
      </w:r>
    </w:p>
    <w:p w14:paraId="4C445914" w14:textId="6692020A" w:rsidR="00434391" w:rsidRDefault="000163CE" w:rsidP="000163CE">
      <w:pPr>
        <w:pStyle w:val="Bullets"/>
        <w:numPr>
          <w:ilvl w:val="1"/>
          <w:numId w:val="13"/>
        </w:numPr>
        <w:spacing w:after="0"/>
      </w:pPr>
      <w:r>
        <w:t>T</w:t>
      </w:r>
      <w:r w:rsidR="00434391">
        <w:t xml:space="preserve">hese concerns </w:t>
      </w:r>
      <w:proofErr w:type="gramStart"/>
      <w:r w:rsidR="00434391">
        <w:t>are shared</w:t>
      </w:r>
      <w:proofErr w:type="gramEnd"/>
      <w:r w:rsidR="00434391">
        <w:t xml:space="preserve"> across WRIAs and </w:t>
      </w:r>
      <w:r w:rsidR="00FC5D37">
        <w:t>are being communicated</w:t>
      </w:r>
      <w:r w:rsidR="00434391">
        <w:t xml:space="preserve"> to Ecology management. </w:t>
      </w:r>
    </w:p>
    <w:p w14:paraId="1942BAAD" w14:textId="77777777" w:rsidR="000163CE" w:rsidRDefault="000163CE" w:rsidP="000163CE">
      <w:pPr>
        <w:pStyle w:val="Bullets"/>
      </w:pPr>
      <w:r>
        <w:t>Ecology management suggested adding a few words to section 6.1 to address how the Committee is using the safety factor to address the uncertainties as well.</w:t>
      </w:r>
    </w:p>
    <w:p w14:paraId="300034F2" w14:textId="77777777" w:rsidR="000163CE" w:rsidRDefault="000163CE" w:rsidP="000163CE">
      <w:pPr>
        <w:pStyle w:val="Bullets"/>
        <w:numPr>
          <w:ilvl w:val="1"/>
          <w:numId w:val="13"/>
        </w:numPr>
      </w:pPr>
      <w:r>
        <w:t>Committee supported that change.</w:t>
      </w:r>
    </w:p>
    <w:p w14:paraId="45900E2A" w14:textId="75314067" w:rsidR="000163CE" w:rsidRDefault="00434391" w:rsidP="000163CE">
      <w:pPr>
        <w:pStyle w:val="Bullets"/>
      </w:pPr>
      <w:r w:rsidRPr="00110E0E">
        <w:t xml:space="preserve">Section </w:t>
      </w:r>
      <w:r w:rsidR="000163CE">
        <w:t xml:space="preserve">6.1.1 Tracking and Monitoring: </w:t>
      </w:r>
      <w:r w:rsidR="00807E97">
        <w:t xml:space="preserve">Snoqualmie Indian Tribe </w:t>
      </w:r>
      <w:r w:rsidR="001613EB">
        <w:t>suggested</w:t>
      </w:r>
      <w:r w:rsidR="00807E97">
        <w:t xml:space="preserve"> add</w:t>
      </w:r>
      <w:r w:rsidR="001613EB">
        <w:t>ing</w:t>
      </w:r>
      <w:r w:rsidR="00807E97">
        <w:t xml:space="preserve"> language to the adaptive management chapter</w:t>
      </w:r>
      <w:r w:rsidR="000163CE">
        <w:t xml:space="preserve"> to: continue </w:t>
      </w:r>
      <w:r w:rsidR="000163CE" w:rsidRPr="000163CE">
        <w:t>monitoring of streamflow and groundwater levels</w:t>
      </w:r>
      <w:r w:rsidR="000163CE">
        <w:t>; and c</w:t>
      </w:r>
      <w:r w:rsidR="000163CE" w:rsidRPr="000163CE">
        <w:t>ontinue studies that improve understanding of WRIA 8 hydrology</w:t>
      </w:r>
      <w:r w:rsidR="000163CE">
        <w:t>.</w:t>
      </w:r>
    </w:p>
    <w:p w14:paraId="5D086C7F" w14:textId="4E80E348" w:rsidR="00807E97" w:rsidRDefault="00807E97" w:rsidP="000163CE">
      <w:pPr>
        <w:pStyle w:val="Bullets"/>
        <w:numPr>
          <w:ilvl w:val="1"/>
          <w:numId w:val="13"/>
        </w:numPr>
      </w:pPr>
      <w:r>
        <w:t xml:space="preserve">Committee members </w:t>
      </w:r>
      <w:r w:rsidR="000163CE">
        <w:t>supported adding that language.</w:t>
      </w:r>
    </w:p>
    <w:p w14:paraId="72906F60" w14:textId="209FA480" w:rsidR="000163CE" w:rsidRDefault="000163CE" w:rsidP="001613EB">
      <w:pPr>
        <w:pStyle w:val="Bullets"/>
      </w:pPr>
      <w:r w:rsidRPr="00AF4EB3">
        <w:t>6.1.2 Oversight and Adaptation</w:t>
      </w:r>
    </w:p>
    <w:p w14:paraId="16EF144D" w14:textId="7A2417AD" w:rsidR="001613EB" w:rsidRDefault="00807E97" w:rsidP="001613EB">
      <w:pPr>
        <w:pStyle w:val="Bullets"/>
        <w:numPr>
          <w:ilvl w:val="1"/>
          <w:numId w:val="13"/>
        </w:numPr>
      </w:pPr>
      <w:r>
        <w:t>Matt</w:t>
      </w:r>
      <w:r w:rsidR="001613EB">
        <w:t xml:space="preserve"> shared that he</w:t>
      </w:r>
      <w:r>
        <w:t xml:space="preserve"> is concerned that the ball is in Ecology’s court to make a call on whether the plan is on track</w:t>
      </w:r>
      <w:r w:rsidR="001613EB">
        <w:t xml:space="preserve">. He shared that </w:t>
      </w:r>
      <w:proofErr w:type="gramStart"/>
      <w:r w:rsidR="001613EB">
        <w:t>he’d</w:t>
      </w:r>
      <w:proofErr w:type="gramEnd"/>
      <w:r w:rsidR="001613EB">
        <w:t xml:space="preserve"> like to see </w:t>
      </w:r>
      <w:r>
        <w:t>a feedb</w:t>
      </w:r>
      <w:r w:rsidR="000163CE">
        <w:t>ack loop for Committee members to provide input on that.</w:t>
      </w:r>
    </w:p>
    <w:p w14:paraId="3557A5F2" w14:textId="263C410D" w:rsidR="000163CE" w:rsidRDefault="000163CE" w:rsidP="000163CE">
      <w:pPr>
        <w:pStyle w:val="Bullets"/>
        <w:numPr>
          <w:ilvl w:val="1"/>
          <w:numId w:val="13"/>
        </w:numPr>
      </w:pPr>
      <w:r>
        <w:t xml:space="preserve">Jennifer shared Master </w:t>
      </w:r>
      <w:proofErr w:type="gramStart"/>
      <w:r>
        <w:t>Builders</w:t>
      </w:r>
      <w:proofErr w:type="gramEnd"/>
      <w:r>
        <w:t xml:space="preserve"> concerns with equity issues in terms of who is able to be at the table if the Committee reconvenes. </w:t>
      </w:r>
    </w:p>
    <w:p w14:paraId="70984CF0" w14:textId="3D0FE59F" w:rsidR="00197CDF" w:rsidRDefault="00197CDF" w:rsidP="000163CE">
      <w:pPr>
        <w:pStyle w:val="Bullets"/>
        <w:numPr>
          <w:ilvl w:val="1"/>
          <w:numId w:val="13"/>
        </w:numPr>
      </w:pPr>
      <w:r>
        <w:t xml:space="preserve">The Committee discussed that a subgroup of Committee members could meet at any time. However, that group should represent the same interests that are on the Committee today in order order to call the group the “WRIA 8 WREC.” </w:t>
      </w:r>
    </w:p>
    <w:p w14:paraId="386099F7" w14:textId="5EEFF806" w:rsidR="000163CE" w:rsidRDefault="000163CE" w:rsidP="000163CE">
      <w:pPr>
        <w:pStyle w:val="Bullets"/>
        <w:numPr>
          <w:ilvl w:val="1"/>
          <w:numId w:val="13"/>
        </w:numPr>
      </w:pPr>
      <w:r>
        <w:t>Committee members discussed specific text edits to address these concerns and came to agreement on language to include in section</w:t>
      </w:r>
      <w:r w:rsidR="00197CDF">
        <w:t xml:space="preserve"> 6.1.2</w:t>
      </w:r>
      <w:r>
        <w:t>.</w:t>
      </w:r>
    </w:p>
    <w:p w14:paraId="3D94632D" w14:textId="5A2F4197" w:rsidR="00843632" w:rsidRPr="00843632" w:rsidRDefault="00843632" w:rsidP="00843632">
      <w:pPr>
        <w:pStyle w:val="Bullets"/>
      </w:pPr>
      <w:r>
        <w:rPr>
          <w:b/>
          <w:bCs w:val="0"/>
        </w:rPr>
        <w:t xml:space="preserve">Action Item: </w:t>
      </w:r>
      <w:r w:rsidR="00D261F3">
        <w:t xml:space="preserve">Stephanie to </w:t>
      </w:r>
      <w:r w:rsidR="00FC4ADC">
        <w:t>incorporate edits</w:t>
      </w:r>
      <w:r w:rsidR="00197CDF">
        <w:t xml:space="preserve"> discussed by the Committee into the final draft plan</w:t>
      </w:r>
      <w:r w:rsidR="00FC4ADC">
        <w:t xml:space="preserve">. </w:t>
      </w:r>
    </w:p>
    <w:p w14:paraId="0993CAA8" w14:textId="71385844" w:rsidR="002E2BB0" w:rsidRDefault="002E2BB0" w:rsidP="000064FF">
      <w:pPr>
        <w:pStyle w:val="Heading2"/>
      </w:pPr>
      <w:r>
        <w:t>Interim Approval of WRE Plan</w:t>
      </w:r>
    </w:p>
    <w:p w14:paraId="3E56B5F1" w14:textId="10B1A50F" w:rsidR="00843632" w:rsidRDefault="00843632" w:rsidP="00843632">
      <w:pPr>
        <w:spacing w:before="120" w:after="0"/>
        <w:contextualSpacing/>
        <w:rPr>
          <w:rFonts w:cstheme="minorBidi"/>
          <w:bCs/>
          <w:color w:val="000000" w:themeColor="text1"/>
        </w:rPr>
      </w:pPr>
      <w:r>
        <w:rPr>
          <w:rFonts w:cstheme="minorBidi"/>
          <w:bCs/>
          <w:color w:val="000000" w:themeColor="text1"/>
        </w:rPr>
        <w:t>Objectives:</w:t>
      </w:r>
    </w:p>
    <w:p w14:paraId="07FA1497" w14:textId="1C59DBEC" w:rsidR="00843632" w:rsidRPr="00110E0E" w:rsidRDefault="00843632" w:rsidP="00843632">
      <w:pPr>
        <w:numPr>
          <w:ilvl w:val="0"/>
          <w:numId w:val="15"/>
        </w:numPr>
        <w:spacing w:before="120" w:after="0"/>
        <w:contextualSpacing/>
        <w:rPr>
          <w:rFonts w:cstheme="minorBidi"/>
          <w:bCs/>
          <w:color w:val="000000" w:themeColor="text1"/>
        </w:rPr>
      </w:pPr>
      <w:r w:rsidRPr="00110E0E">
        <w:rPr>
          <w:rFonts w:cstheme="minorBidi"/>
          <w:bCs/>
          <w:color w:val="000000" w:themeColor="text1"/>
        </w:rPr>
        <w:t>Review local review process and timeline.</w:t>
      </w:r>
    </w:p>
    <w:p w14:paraId="1FF4902B" w14:textId="36B05FF5" w:rsidR="00843632" w:rsidRDefault="00843632" w:rsidP="00351B5F">
      <w:pPr>
        <w:numPr>
          <w:ilvl w:val="0"/>
          <w:numId w:val="15"/>
        </w:numPr>
        <w:spacing w:before="120"/>
        <w:contextualSpacing/>
        <w:rPr>
          <w:rFonts w:cstheme="minorBidi"/>
          <w:bCs/>
          <w:color w:val="000000" w:themeColor="text1"/>
        </w:rPr>
      </w:pPr>
      <w:r w:rsidRPr="00110E0E">
        <w:rPr>
          <w:rFonts w:cstheme="minorBidi"/>
          <w:bCs/>
          <w:color w:val="000000" w:themeColor="text1"/>
        </w:rPr>
        <w:t xml:space="preserve">Interim approval of the draft WRE plan by representatives on the Committee, before initiating local review. </w:t>
      </w:r>
    </w:p>
    <w:p w14:paraId="4BCD6108" w14:textId="77777777" w:rsidR="00351B5F" w:rsidRDefault="00351B5F" w:rsidP="00FC4ADC">
      <w:pPr>
        <w:spacing w:before="120" w:after="0"/>
        <w:contextualSpacing/>
        <w:rPr>
          <w:rFonts w:cstheme="minorBidi"/>
          <w:bCs/>
          <w:color w:val="000000" w:themeColor="text1"/>
        </w:rPr>
      </w:pPr>
    </w:p>
    <w:p w14:paraId="275DFC2B" w14:textId="257670AD" w:rsidR="00FC4ADC" w:rsidRDefault="00FC4ADC" w:rsidP="00FC4ADC">
      <w:pPr>
        <w:spacing w:before="120" w:after="0"/>
        <w:contextualSpacing/>
        <w:rPr>
          <w:rFonts w:cstheme="minorBidi"/>
          <w:bCs/>
          <w:color w:val="000000" w:themeColor="text1"/>
        </w:rPr>
      </w:pPr>
      <w:r>
        <w:rPr>
          <w:rFonts w:cstheme="minorBidi"/>
          <w:bCs/>
          <w:color w:val="000000" w:themeColor="text1"/>
        </w:rPr>
        <w:t>Reference Materials:</w:t>
      </w:r>
    </w:p>
    <w:p w14:paraId="52689921" w14:textId="24452D90" w:rsidR="00FC4ADC" w:rsidRPr="00FC4ADC" w:rsidRDefault="00A034DE" w:rsidP="00351B5F">
      <w:pPr>
        <w:pStyle w:val="Bullets"/>
        <w:spacing w:before="0"/>
      </w:pPr>
      <w:hyperlink r:id="rId19" w:history="1">
        <w:r w:rsidR="00FC4ADC" w:rsidRPr="00351B5F">
          <w:rPr>
            <w:rStyle w:val="Hyperlink"/>
          </w:rPr>
          <w:t xml:space="preserve">Plan </w:t>
        </w:r>
        <w:r w:rsidR="00351B5F" w:rsidRPr="00351B5F">
          <w:rPr>
            <w:rStyle w:val="Hyperlink"/>
          </w:rPr>
          <w:t>Approval</w:t>
        </w:r>
        <w:r w:rsidR="00FC4ADC" w:rsidRPr="00351B5F">
          <w:rPr>
            <w:rStyle w:val="Hyperlink"/>
          </w:rPr>
          <w:t xml:space="preserve"> Timeline</w:t>
        </w:r>
      </w:hyperlink>
    </w:p>
    <w:p w14:paraId="717900DE" w14:textId="77777777" w:rsidR="00197CDF" w:rsidRDefault="00197CDF" w:rsidP="00197CDF">
      <w:pPr>
        <w:pStyle w:val="Heading3"/>
      </w:pPr>
    </w:p>
    <w:p w14:paraId="60C5F811" w14:textId="5FEBBB30" w:rsidR="00197CDF" w:rsidRDefault="00197CDF" w:rsidP="00197CDF">
      <w:pPr>
        <w:pStyle w:val="Heading3"/>
      </w:pPr>
      <w:r>
        <w:t>Local Review Process and Timeline</w:t>
      </w:r>
    </w:p>
    <w:p w14:paraId="25CA9671" w14:textId="77777777" w:rsidR="00197CDF" w:rsidRDefault="00197CDF" w:rsidP="00197CDF">
      <w:r>
        <w:t xml:space="preserve">Stephanie reviewed the local review process and timeline: </w:t>
      </w:r>
    </w:p>
    <w:p w14:paraId="67FA46F6" w14:textId="77777777" w:rsidR="00197CDF" w:rsidRDefault="00197CDF" w:rsidP="00197CDF">
      <w:pPr>
        <w:pStyle w:val="Bullets"/>
      </w:pPr>
      <w:r>
        <w:t>Chair send out the final draft along with updated PowerPoint slides and a cover memo later this week or early next week.</w:t>
      </w:r>
    </w:p>
    <w:p w14:paraId="07814A60" w14:textId="77777777" w:rsidR="00197CDF" w:rsidRDefault="00197CDF" w:rsidP="00197CDF">
      <w:pPr>
        <w:pStyle w:val="Bullets"/>
      </w:pPr>
      <w:r>
        <w:t>Will include links to supporting materials including:</w:t>
      </w:r>
    </w:p>
    <w:p w14:paraId="060EF3C9" w14:textId="77777777" w:rsidR="00197CDF" w:rsidRDefault="00197CDF" w:rsidP="00197CDF">
      <w:pPr>
        <w:pStyle w:val="Bullets"/>
        <w:numPr>
          <w:ilvl w:val="1"/>
          <w:numId w:val="13"/>
        </w:numPr>
      </w:pPr>
      <w:r>
        <w:lastRenderedPageBreak/>
        <w:t>Committee overview handout</w:t>
      </w:r>
    </w:p>
    <w:p w14:paraId="06AB0E43" w14:textId="77777777" w:rsidR="00197CDF" w:rsidRDefault="00197CDF" w:rsidP="00197CDF">
      <w:pPr>
        <w:pStyle w:val="Bullets"/>
        <w:numPr>
          <w:ilvl w:val="1"/>
          <w:numId w:val="13"/>
        </w:numPr>
      </w:pPr>
      <w:r>
        <w:t>NEB guidance</w:t>
      </w:r>
    </w:p>
    <w:p w14:paraId="6B4EC235" w14:textId="77777777" w:rsidR="00197CDF" w:rsidRDefault="00197CDF" w:rsidP="00197CDF">
      <w:pPr>
        <w:pStyle w:val="Bullets"/>
        <w:numPr>
          <w:ilvl w:val="1"/>
          <w:numId w:val="13"/>
        </w:numPr>
      </w:pPr>
      <w:r>
        <w:t>Policy and interpretive statement</w:t>
      </w:r>
    </w:p>
    <w:p w14:paraId="477D48FD" w14:textId="49B71365" w:rsidR="00197CDF" w:rsidRDefault="00197CDF" w:rsidP="00197CDF">
      <w:pPr>
        <w:pStyle w:val="Bullets"/>
      </w:pPr>
      <w:r w:rsidRPr="004F3B4C">
        <w:t>Have a February 16 review due date so we can identify any red flag comments that come up during local review and inform the Committee before we meet on February 2</w:t>
      </w:r>
      <w:r>
        <w:t>5</w:t>
      </w:r>
      <w:r w:rsidRPr="004F3B4C">
        <w:t>.</w:t>
      </w:r>
    </w:p>
    <w:p w14:paraId="2C65F4BE" w14:textId="64237802" w:rsidR="00197CDF" w:rsidRDefault="00197CDF" w:rsidP="00197CDF">
      <w:pPr>
        <w:pStyle w:val="Bullets"/>
      </w:pPr>
      <w:r w:rsidRPr="004F3B4C">
        <w:rPr>
          <w:color w:val="auto"/>
        </w:rPr>
        <w:t>The next meeting is February 2</w:t>
      </w:r>
      <w:r>
        <w:rPr>
          <w:color w:val="auto"/>
        </w:rPr>
        <w:t>5</w:t>
      </w:r>
      <w:r w:rsidRPr="004F3B4C">
        <w:rPr>
          <w:color w:val="auto"/>
        </w:rPr>
        <w:t xml:space="preserve"> via WebEx. The meeting’s objective is to </w:t>
      </w:r>
      <w:r>
        <w:rPr>
          <w:color w:val="auto"/>
        </w:rPr>
        <w:t>vote on approval of</w:t>
      </w:r>
      <w:r w:rsidRPr="004F3B4C">
        <w:rPr>
          <w:color w:val="auto"/>
        </w:rPr>
        <w:t xml:space="preserve"> the plan.</w:t>
      </w:r>
    </w:p>
    <w:p w14:paraId="5E6AE6E7" w14:textId="77777777" w:rsidR="00197CDF" w:rsidRPr="004F3B4C" w:rsidRDefault="00197CDF" w:rsidP="00197CDF">
      <w:pPr>
        <w:pStyle w:val="Bullets"/>
      </w:pPr>
      <w:r w:rsidRPr="004F3B4C">
        <w:rPr>
          <w:color w:val="auto"/>
        </w:rPr>
        <w:t>After plan approval, Chair will finalize the plan, including updating placeholder language around number of meetings</w:t>
      </w:r>
      <w:r>
        <w:rPr>
          <w:color w:val="auto"/>
        </w:rPr>
        <w:t>, etc. (see blue text in final draft plan)</w:t>
      </w:r>
      <w:r w:rsidRPr="004F3B4C">
        <w:rPr>
          <w:color w:val="auto"/>
        </w:rPr>
        <w:t>, and submit it to Ecology</w:t>
      </w:r>
      <w:r>
        <w:rPr>
          <w:color w:val="auto"/>
        </w:rPr>
        <w:t xml:space="preserve"> for review</w:t>
      </w:r>
      <w:r w:rsidRPr="004F3B4C">
        <w:rPr>
          <w:color w:val="auto"/>
        </w:rPr>
        <w:t>.</w:t>
      </w:r>
    </w:p>
    <w:p w14:paraId="46290981" w14:textId="77777777" w:rsidR="00197CDF" w:rsidRDefault="00197CDF" w:rsidP="00197CDF">
      <w:pPr>
        <w:pStyle w:val="Bullets"/>
        <w:numPr>
          <w:ilvl w:val="0"/>
          <w:numId w:val="0"/>
        </w:numPr>
        <w:spacing w:after="0"/>
        <w:ind w:left="360" w:hanging="360"/>
        <w:rPr>
          <w:color w:val="auto"/>
        </w:rPr>
      </w:pPr>
    </w:p>
    <w:p w14:paraId="2F5E6EAF" w14:textId="77777777" w:rsidR="00197CDF" w:rsidRPr="007E6346" w:rsidRDefault="00197CDF" w:rsidP="00197CDF">
      <w:pPr>
        <w:pStyle w:val="Heading3"/>
      </w:pPr>
      <w:r>
        <w:t>Interim Approval of Plan</w:t>
      </w:r>
    </w:p>
    <w:p w14:paraId="54C8FABA" w14:textId="6AFE6135" w:rsidR="00197CDF" w:rsidRPr="007E6346" w:rsidRDefault="00197CDF" w:rsidP="00197CDF">
      <w:r>
        <w:t xml:space="preserve">Gretchen provided an overview of interim approval: </w:t>
      </w:r>
    </w:p>
    <w:p w14:paraId="3D479287" w14:textId="77777777" w:rsidR="00197CDF" w:rsidRDefault="00197CDF" w:rsidP="00197CDF">
      <w:pPr>
        <w:pStyle w:val="Bullets"/>
      </w:pPr>
      <w:r>
        <w:rPr>
          <w:b/>
        </w:rPr>
        <w:t>What does interim approval mean?</w:t>
      </w:r>
      <w:r>
        <w:t xml:space="preserve"> Interim approval is committee member approval of the draft plan in advance of committee members sharing the draft plan with their local decision makers. </w:t>
      </w:r>
    </w:p>
    <w:p w14:paraId="7DCD2087" w14:textId="77777777" w:rsidR="00197CDF" w:rsidRDefault="00197CDF" w:rsidP="00197CDF">
      <w:pPr>
        <w:pStyle w:val="Bullets"/>
      </w:pPr>
      <w:r>
        <w:rPr>
          <w:b/>
        </w:rPr>
        <w:t>Why are we soliciting interim approval?</w:t>
      </w:r>
      <w:r>
        <w:t xml:space="preserve"> This is a consensus-based process and full committee approval </w:t>
      </w:r>
      <w:proofErr w:type="gramStart"/>
      <w:r>
        <w:t>is needed</w:t>
      </w:r>
      <w:proofErr w:type="gramEnd"/>
      <w:r>
        <w:t xml:space="preserve"> for final plan approval. We want to make sure committee members support the draft plan before it </w:t>
      </w:r>
      <w:proofErr w:type="gramStart"/>
      <w:r>
        <w:t>gets</w:t>
      </w:r>
      <w:proofErr w:type="gramEnd"/>
      <w:r>
        <w:t xml:space="preserve"> shared more broadly. If a committee member does not support the draft plan, </w:t>
      </w:r>
      <w:proofErr w:type="gramStart"/>
      <w:r>
        <w:t>it’s</w:t>
      </w:r>
      <w:proofErr w:type="gramEnd"/>
      <w:r>
        <w:t xml:space="preserve"> important that we address committee member concerns first.</w:t>
      </w:r>
    </w:p>
    <w:p w14:paraId="4165D2EE" w14:textId="77777777" w:rsidR="00197CDF" w:rsidRDefault="00197CDF" w:rsidP="00197CDF">
      <w:pPr>
        <w:pStyle w:val="Bullets"/>
      </w:pPr>
      <w:r>
        <w:rPr>
          <w:b/>
        </w:rPr>
        <w:t xml:space="preserve">If we </w:t>
      </w:r>
      <w:proofErr w:type="gramStart"/>
      <w:r>
        <w:rPr>
          <w:b/>
        </w:rPr>
        <w:t>don’t</w:t>
      </w:r>
      <w:proofErr w:type="gramEnd"/>
      <w:r>
        <w:rPr>
          <w:b/>
        </w:rPr>
        <w:t xml:space="preserve"> have interim approval, how will this impact our overall review timeline? </w:t>
      </w:r>
      <w:r>
        <w:t xml:space="preserve">We </w:t>
      </w:r>
      <w:proofErr w:type="gramStart"/>
      <w:r>
        <w:t>don’t</w:t>
      </w:r>
      <w:proofErr w:type="gramEnd"/>
      <w:r>
        <w:t xml:space="preserve"> know yet. It will be dependent on the committee member(s) needed change(s) and the extent and timing of those changes. We will discuss this as a full committee.</w:t>
      </w:r>
    </w:p>
    <w:p w14:paraId="7A59BFE9" w14:textId="77777777" w:rsidR="00197CDF" w:rsidRPr="009041FA" w:rsidRDefault="00197CDF" w:rsidP="00197CDF">
      <w:pPr>
        <w:rPr>
          <w:b/>
          <w:bCs/>
        </w:rPr>
      </w:pPr>
      <w:r w:rsidRPr="009041FA">
        <w:rPr>
          <w:b/>
          <w:bCs/>
        </w:rPr>
        <w:t>Interim Approval: Round Robin</w:t>
      </w:r>
    </w:p>
    <w:p w14:paraId="623A5AEB" w14:textId="1AB7446A" w:rsidR="00223384" w:rsidRPr="002F3D67" w:rsidRDefault="00223384" w:rsidP="00F33931">
      <w:pPr>
        <w:pStyle w:val="Bullets"/>
      </w:pPr>
      <w:r w:rsidRPr="002F3D67">
        <w:t>Janet</w:t>
      </w:r>
      <w:r w:rsidR="00F33931" w:rsidRPr="002F3D67">
        <w:t xml:space="preserve"> Geer</w:t>
      </w:r>
      <w:r w:rsidRPr="002F3D67">
        <w:t xml:space="preserve">, Bothell: </w:t>
      </w:r>
      <w:r w:rsidR="00F33931" w:rsidRPr="002F3D67">
        <w:t>approved.</w:t>
      </w:r>
    </w:p>
    <w:p w14:paraId="2983371E" w14:textId="7DAF66B1" w:rsidR="00223384" w:rsidRPr="002F3D67" w:rsidRDefault="00223384" w:rsidP="00F33931">
      <w:pPr>
        <w:pStyle w:val="Bullets"/>
      </w:pPr>
      <w:r w:rsidRPr="002F3D67">
        <w:t>Beth</w:t>
      </w:r>
      <w:r w:rsidR="00F33931" w:rsidRPr="002F3D67">
        <w:t xml:space="preserve"> Mountsier</w:t>
      </w:r>
      <w:r w:rsidRPr="002F3D67">
        <w:t xml:space="preserve">, Bellevue: </w:t>
      </w:r>
      <w:r w:rsidR="00F33931" w:rsidRPr="002F3D67">
        <w:t>approved.</w:t>
      </w:r>
    </w:p>
    <w:p w14:paraId="5020C306" w14:textId="2BA04795" w:rsidR="00223384" w:rsidRPr="002F3D67" w:rsidRDefault="00223384" w:rsidP="00F33931">
      <w:pPr>
        <w:pStyle w:val="Bullets"/>
      </w:pPr>
      <w:r w:rsidRPr="002F3D67">
        <w:t>Allen</w:t>
      </w:r>
      <w:r w:rsidR="00F33931" w:rsidRPr="002F3D67">
        <w:t xml:space="preserve"> Quynn</w:t>
      </w:r>
      <w:r w:rsidRPr="002F3D67">
        <w:t xml:space="preserve">, Issaquah: </w:t>
      </w:r>
      <w:r w:rsidR="00F33931" w:rsidRPr="002F3D67">
        <w:t>approved</w:t>
      </w:r>
      <w:r w:rsidRPr="002F3D67">
        <w:t>.</w:t>
      </w:r>
    </w:p>
    <w:p w14:paraId="724A925D" w14:textId="41C73E8F" w:rsidR="00223384" w:rsidRPr="002F3D67" w:rsidRDefault="00223384" w:rsidP="00F33931">
      <w:pPr>
        <w:pStyle w:val="Bullets"/>
      </w:pPr>
      <w:r w:rsidRPr="002F3D67">
        <w:t>Richard</w:t>
      </w:r>
      <w:r w:rsidR="00F33931" w:rsidRPr="002F3D67">
        <w:t xml:space="preserve"> Sawyer</w:t>
      </w:r>
      <w:r w:rsidRPr="002F3D67">
        <w:t xml:space="preserve">, Kenmore: </w:t>
      </w:r>
      <w:r w:rsidR="00F33931" w:rsidRPr="002F3D67">
        <w:t>approved.</w:t>
      </w:r>
    </w:p>
    <w:p w14:paraId="0AD1FFEF" w14:textId="4A930D1F" w:rsidR="00223384" w:rsidRPr="002F3D67" w:rsidRDefault="00223384" w:rsidP="00F33931">
      <w:pPr>
        <w:pStyle w:val="Bullets"/>
      </w:pPr>
      <w:r w:rsidRPr="002F3D67">
        <w:t>Michele</w:t>
      </w:r>
      <w:r w:rsidR="00F33931" w:rsidRPr="002F3D67">
        <w:t xml:space="preserve"> Koehler</w:t>
      </w:r>
      <w:r w:rsidRPr="002F3D67">
        <w:t xml:space="preserve">, Seattle: </w:t>
      </w:r>
      <w:r w:rsidR="00F33931" w:rsidRPr="002F3D67">
        <w:t>approved</w:t>
      </w:r>
      <w:r w:rsidRPr="002F3D67">
        <w:t xml:space="preserve">. </w:t>
      </w:r>
    </w:p>
    <w:p w14:paraId="3D4BFBB9" w14:textId="15595B04" w:rsidR="00223384" w:rsidRPr="002F3D67" w:rsidRDefault="00223384" w:rsidP="00F33931">
      <w:pPr>
        <w:pStyle w:val="Bullets"/>
      </w:pPr>
      <w:r w:rsidRPr="002F3D67">
        <w:t xml:space="preserve">Shawn Gilbertson, Kent: </w:t>
      </w:r>
      <w:r w:rsidR="00F33931" w:rsidRPr="002F3D67">
        <w:t>approved</w:t>
      </w:r>
      <w:r w:rsidRPr="002F3D67">
        <w:t>.</w:t>
      </w:r>
    </w:p>
    <w:p w14:paraId="7C09A302" w14:textId="1B11FC97" w:rsidR="00223384" w:rsidRPr="002F3D67" w:rsidRDefault="00223384" w:rsidP="00F33931">
      <w:pPr>
        <w:pStyle w:val="Bullets"/>
      </w:pPr>
      <w:r w:rsidRPr="002F3D67">
        <w:t>Denise</w:t>
      </w:r>
      <w:r w:rsidR="00F33931" w:rsidRPr="002F3D67">
        <w:t xml:space="preserve"> Di Santo</w:t>
      </w:r>
      <w:r w:rsidRPr="002F3D67">
        <w:t xml:space="preserve">, King County: </w:t>
      </w:r>
      <w:r w:rsidR="00F33931" w:rsidRPr="002F3D67">
        <w:t>approved.</w:t>
      </w:r>
    </w:p>
    <w:p w14:paraId="09D9A201" w14:textId="5558BA2B" w:rsidR="00223384" w:rsidRPr="002F3D67" w:rsidRDefault="00223384" w:rsidP="00F33931">
      <w:pPr>
        <w:pStyle w:val="Bullets"/>
      </w:pPr>
      <w:r w:rsidRPr="002F3D67">
        <w:t>Terri</w:t>
      </w:r>
      <w:r w:rsidR="00F33931" w:rsidRPr="002F3D67">
        <w:t xml:space="preserve"> Strandberg</w:t>
      </w:r>
      <w:r w:rsidRPr="002F3D67">
        <w:t xml:space="preserve">, Snohomish County: </w:t>
      </w:r>
      <w:r w:rsidR="00F33931" w:rsidRPr="002F3D67">
        <w:t>approved</w:t>
      </w:r>
      <w:r w:rsidRPr="002F3D67">
        <w:t>.</w:t>
      </w:r>
    </w:p>
    <w:p w14:paraId="23A93A1F" w14:textId="77678F23" w:rsidR="00223384" w:rsidRPr="002F3D67" w:rsidRDefault="00223384" w:rsidP="00F33931">
      <w:pPr>
        <w:pStyle w:val="Bullets"/>
      </w:pPr>
      <w:r w:rsidRPr="002F3D67">
        <w:t>Carla</w:t>
      </w:r>
      <w:r w:rsidR="00F33931" w:rsidRPr="002F3D67">
        <w:t xml:space="preserve"> Carlson</w:t>
      </w:r>
      <w:r w:rsidR="00B51E66" w:rsidRPr="002F3D67">
        <w:t>, Muckleshoot Indian Tribe</w:t>
      </w:r>
      <w:r w:rsidRPr="002F3D67">
        <w:t xml:space="preserve">: </w:t>
      </w:r>
      <w:r w:rsidR="00F33931" w:rsidRPr="002F3D67">
        <w:t>approved</w:t>
      </w:r>
      <w:r w:rsidRPr="002F3D67">
        <w:t>.</w:t>
      </w:r>
    </w:p>
    <w:p w14:paraId="296FB2E4" w14:textId="5AADCB06" w:rsidR="00223384" w:rsidRPr="002F3D67" w:rsidRDefault="00223384" w:rsidP="00F33931">
      <w:pPr>
        <w:pStyle w:val="Bullets"/>
      </w:pPr>
      <w:r w:rsidRPr="002F3D67">
        <w:t>Matt</w:t>
      </w:r>
      <w:r w:rsidR="00F33931" w:rsidRPr="002F3D67">
        <w:t xml:space="preserve"> Baerwalde</w:t>
      </w:r>
      <w:r w:rsidRPr="002F3D67">
        <w:t xml:space="preserve">, Snoqualmie Indian Tribe: </w:t>
      </w:r>
      <w:r w:rsidR="00F33931" w:rsidRPr="002F3D67">
        <w:t>approved.</w:t>
      </w:r>
    </w:p>
    <w:p w14:paraId="3E660850" w14:textId="47311FB7" w:rsidR="00223384" w:rsidRPr="002F3D67" w:rsidRDefault="00223384" w:rsidP="00F33931">
      <w:pPr>
        <w:pStyle w:val="Bullets"/>
      </w:pPr>
      <w:r w:rsidRPr="002F3D67">
        <w:t>Kurt</w:t>
      </w:r>
      <w:r w:rsidR="00F33931" w:rsidRPr="002F3D67">
        <w:t xml:space="preserve"> Nelson, Tulalip Tribes</w:t>
      </w:r>
      <w:r w:rsidRPr="002F3D67">
        <w:t xml:space="preserve">: </w:t>
      </w:r>
      <w:r w:rsidR="00F33931" w:rsidRPr="002F3D67">
        <w:t>approved</w:t>
      </w:r>
      <w:r w:rsidRPr="002F3D67">
        <w:t>.</w:t>
      </w:r>
    </w:p>
    <w:p w14:paraId="4B52138C" w14:textId="0F4717C8" w:rsidR="00223384" w:rsidRPr="002F3D67" w:rsidRDefault="00223384" w:rsidP="00F33931">
      <w:pPr>
        <w:pStyle w:val="Bullets"/>
      </w:pPr>
      <w:r w:rsidRPr="002F3D67">
        <w:t>John</w:t>
      </w:r>
      <w:r w:rsidR="00F33931" w:rsidRPr="002F3D67">
        <w:t xml:space="preserve"> McClellan</w:t>
      </w:r>
      <w:r w:rsidRPr="002F3D67">
        <w:t xml:space="preserve">, Alderwood: </w:t>
      </w:r>
      <w:r w:rsidR="00F33931" w:rsidRPr="002F3D67">
        <w:t>approved</w:t>
      </w:r>
      <w:r w:rsidRPr="002F3D67">
        <w:t>.</w:t>
      </w:r>
    </w:p>
    <w:p w14:paraId="25E0A372" w14:textId="60E87DE4" w:rsidR="00223384" w:rsidRPr="002F3D67" w:rsidRDefault="00223384" w:rsidP="00F33931">
      <w:pPr>
        <w:pStyle w:val="Bullets"/>
      </w:pPr>
      <w:r w:rsidRPr="002F3D67">
        <w:t>Stewart</w:t>
      </w:r>
      <w:r w:rsidR="00F33931" w:rsidRPr="002F3D67">
        <w:t xml:space="preserve"> Reinbold</w:t>
      </w:r>
      <w:r w:rsidRPr="002F3D67">
        <w:t xml:space="preserve">, WDFW: </w:t>
      </w:r>
      <w:r w:rsidR="00F33931" w:rsidRPr="002F3D67">
        <w:t>approved.</w:t>
      </w:r>
    </w:p>
    <w:p w14:paraId="37D77767" w14:textId="0BF86AA8" w:rsidR="00223384" w:rsidRPr="002F3D67" w:rsidRDefault="00223384" w:rsidP="00F33931">
      <w:pPr>
        <w:pStyle w:val="Bullets"/>
      </w:pPr>
      <w:r w:rsidRPr="002F3D67">
        <w:t>Jennifer</w:t>
      </w:r>
      <w:r w:rsidR="00F33931" w:rsidRPr="002F3D67">
        <w:t xml:space="preserve"> Anderson</w:t>
      </w:r>
      <w:r w:rsidRPr="002F3D67">
        <w:t xml:space="preserve">, MBAKS: </w:t>
      </w:r>
      <w:r w:rsidR="00F33931" w:rsidRPr="002F3D67">
        <w:t>approved</w:t>
      </w:r>
      <w:r w:rsidRPr="002F3D67">
        <w:t>.</w:t>
      </w:r>
    </w:p>
    <w:p w14:paraId="105084F3" w14:textId="49474421" w:rsidR="00223384" w:rsidRPr="002F3D67" w:rsidRDefault="00223384" w:rsidP="00F33931">
      <w:pPr>
        <w:pStyle w:val="Bullets"/>
      </w:pPr>
      <w:r w:rsidRPr="002F3D67">
        <w:t>Dan</w:t>
      </w:r>
      <w:r w:rsidR="00F33931" w:rsidRPr="002F3D67">
        <w:t xml:space="preserve"> von Seggern</w:t>
      </w:r>
      <w:r w:rsidRPr="002F3D67">
        <w:t xml:space="preserve">, CELP: </w:t>
      </w:r>
      <w:r w:rsidR="00F33931" w:rsidRPr="002F3D67">
        <w:t>approved.</w:t>
      </w:r>
    </w:p>
    <w:p w14:paraId="714C83EE" w14:textId="68194585" w:rsidR="00F33931" w:rsidRPr="002F3D67" w:rsidRDefault="00223384" w:rsidP="00F33931">
      <w:pPr>
        <w:pStyle w:val="Bullets"/>
      </w:pPr>
      <w:r w:rsidRPr="002F3D67">
        <w:t>Rick</w:t>
      </w:r>
      <w:r w:rsidR="00F33931" w:rsidRPr="002F3D67">
        <w:t xml:space="preserve"> Reinlasoder, King County Agriculture Program</w:t>
      </w:r>
      <w:r w:rsidRPr="002F3D67">
        <w:t xml:space="preserve">: </w:t>
      </w:r>
      <w:r w:rsidR="00F33931" w:rsidRPr="002F3D67">
        <w:t>approved</w:t>
      </w:r>
      <w:r w:rsidRPr="002F3D67">
        <w:t xml:space="preserve">. </w:t>
      </w:r>
    </w:p>
    <w:p w14:paraId="40DB3634" w14:textId="439A230B" w:rsidR="00223384" w:rsidRPr="002F3D67" w:rsidRDefault="00223384" w:rsidP="00F33931">
      <w:pPr>
        <w:pStyle w:val="Bullets"/>
      </w:pPr>
      <w:r w:rsidRPr="002F3D67">
        <w:t>Stephanie</w:t>
      </w:r>
      <w:r w:rsidR="00F33931" w:rsidRPr="002F3D67">
        <w:t xml:space="preserve"> Potts, Ecology</w:t>
      </w:r>
      <w:r w:rsidRPr="002F3D67">
        <w:t xml:space="preserve">: </w:t>
      </w:r>
      <w:r w:rsidR="00F33931" w:rsidRPr="002F3D67">
        <w:t>approved</w:t>
      </w:r>
      <w:r w:rsidRPr="002F3D67">
        <w:t>.</w:t>
      </w:r>
    </w:p>
    <w:p w14:paraId="654D9B44" w14:textId="25065D27" w:rsidR="00223384" w:rsidRPr="002F3D67" w:rsidRDefault="00223384" w:rsidP="00F33931">
      <w:pPr>
        <w:pStyle w:val="Bullets"/>
      </w:pPr>
      <w:r w:rsidRPr="002F3D67">
        <w:t>Jason</w:t>
      </w:r>
      <w:r w:rsidR="00F33931" w:rsidRPr="002F3D67">
        <w:t xml:space="preserve"> Mulvihill-Kuntz</w:t>
      </w:r>
      <w:r w:rsidRPr="002F3D67">
        <w:t xml:space="preserve">, WRIA 8: </w:t>
      </w:r>
      <w:r w:rsidR="00F33931" w:rsidRPr="002F3D67">
        <w:t>approved</w:t>
      </w:r>
      <w:r w:rsidRPr="002F3D67">
        <w:t>.</w:t>
      </w:r>
    </w:p>
    <w:p w14:paraId="360D9EDB" w14:textId="595AF499" w:rsidR="00843632" w:rsidRPr="002F3D67" w:rsidRDefault="00B51E66" w:rsidP="00197CDF">
      <w:pPr>
        <w:pStyle w:val="Bullets"/>
      </w:pPr>
      <w:r w:rsidRPr="002F3D67">
        <w:t xml:space="preserve">Danika Globokar, </w:t>
      </w:r>
      <w:r w:rsidR="00223384" w:rsidRPr="002F3D67">
        <w:t>Sammamish</w:t>
      </w:r>
      <w:r w:rsidR="00197CDF" w:rsidRPr="002F3D67">
        <w:t xml:space="preserve">: </w:t>
      </w:r>
      <w:r w:rsidR="00223384" w:rsidRPr="002F3D67">
        <w:t>g</w:t>
      </w:r>
      <w:r w:rsidR="00197CDF" w:rsidRPr="002F3D67">
        <w:t>ave interim approval over email.</w:t>
      </w:r>
    </w:p>
    <w:p w14:paraId="7C482BF5" w14:textId="77777777" w:rsidR="00197CDF" w:rsidRPr="00D768E4" w:rsidRDefault="00197CDF" w:rsidP="00197CDF">
      <w:pPr>
        <w:pStyle w:val="Heading3"/>
      </w:pPr>
      <w:r w:rsidRPr="00D768E4">
        <w:t>Letters</w:t>
      </w:r>
    </w:p>
    <w:p w14:paraId="77CB5B86" w14:textId="77777777" w:rsidR="00197CDF" w:rsidRDefault="00197CDF" w:rsidP="00197CDF">
      <w:pPr>
        <w:pStyle w:val="Bullets"/>
      </w:pPr>
      <w:r w:rsidRPr="00DF2659">
        <w:t>Stephanie shared that s</w:t>
      </w:r>
      <w:r>
        <w:t xml:space="preserve">ome Committee members have mentioned they plan to send a letter to go along with plan approval. This is optional for Committee members. However, chair wants to make sure that letters </w:t>
      </w:r>
      <w:proofErr w:type="gramStart"/>
      <w:r>
        <w:t>don’t</w:t>
      </w:r>
      <w:proofErr w:type="gramEnd"/>
      <w:r>
        <w:t xml:space="preserve"> call into question the vote on final plan. </w:t>
      </w:r>
    </w:p>
    <w:p w14:paraId="4F8317E5" w14:textId="77777777" w:rsidR="00197CDF" w:rsidRPr="009041FA" w:rsidRDefault="00197CDF" w:rsidP="00197CDF">
      <w:pPr>
        <w:pStyle w:val="Bullets"/>
      </w:pPr>
      <w:r w:rsidRPr="009041FA">
        <w:rPr>
          <w:rFonts w:eastAsia="Times New Roman"/>
        </w:rPr>
        <w:lastRenderedPageBreak/>
        <w:t>Letter</w:t>
      </w:r>
      <w:r>
        <w:rPr>
          <w:rFonts w:eastAsia="Times New Roman"/>
        </w:rPr>
        <w:t>s</w:t>
      </w:r>
      <w:r w:rsidRPr="009041FA">
        <w:rPr>
          <w:rFonts w:eastAsia="Times New Roman"/>
        </w:rPr>
        <w:t xml:space="preserve"> can be shared publicly and posted on Ecology website</w:t>
      </w:r>
      <w:r>
        <w:rPr>
          <w:rFonts w:eastAsia="Times New Roman"/>
        </w:rPr>
        <w:t>,</w:t>
      </w:r>
      <w:r w:rsidRPr="009041FA">
        <w:rPr>
          <w:rFonts w:eastAsia="Times New Roman"/>
        </w:rPr>
        <w:t xml:space="preserve"> but </w:t>
      </w:r>
      <w:proofErr w:type="gramStart"/>
      <w:r w:rsidRPr="009041FA">
        <w:rPr>
          <w:rFonts w:eastAsia="Times New Roman"/>
        </w:rPr>
        <w:t>will not be considered</w:t>
      </w:r>
      <w:proofErr w:type="gramEnd"/>
      <w:r w:rsidRPr="009041FA">
        <w:rPr>
          <w:rFonts w:eastAsia="Times New Roman"/>
        </w:rPr>
        <w:t xml:space="preserve"> part of the plan. </w:t>
      </w:r>
    </w:p>
    <w:p w14:paraId="73387B8A" w14:textId="77777777" w:rsidR="00197CDF" w:rsidRPr="00E961C6" w:rsidRDefault="00197CDF" w:rsidP="00197CDF">
      <w:pPr>
        <w:pStyle w:val="Bullets"/>
      </w:pPr>
      <w:r w:rsidRPr="009041FA">
        <w:rPr>
          <w:rFonts w:eastAsia="Times New Roman"/>
        </w:rPr>
        <w:t xml:space="preserve">Please </w:t>
      </w:r>
      <w:r>
        <w:rPr>
          <w:rFonts w:eastAsia="Times New Roman"/>
        </w:rPr>
        <w:t xml:space="preserve">let </w:t>
      </w:r>
      <w:r w:rsidRPr="009041FA">
        <w:rPr>
          <w:rFonts w:eastAsia="Times New Roman"/>
        </w:rPr>
        <w:t>Stephanie know if you are planning to send a letter</w:t>
      </w:r>
      <w:r>
        <w:rPr>
          <w:rFonts w:eastAsia="Times New Roman"/>
        </w:rPr>
        <w:t xml:space="preserve"> and</w:t>
      </w:r>
      <w:r w:rsidRPr="009041FA">
        <w:rPr>
          <w:rFonts w:eastAsia="Times New Roman"/>
        </w:rPr>
        <w:t xml:space="preserve"> if </w:t>
      </w:r>
      <w:proofErr w:type="gramStart"/>
      <w:r w:rsidRPr="009041FA">
        <w:rPr>
          <w:rFonts w:eastAsia="Times New Roman"/>
        </w:rPr>
        <w:t>you’d</w:t>
      </w:r>
      <w:proofErr w:type="gramEnd"/>
      <w:r w:rsidRPr="009041FA">
        <w:rPr>
          <w:rFonts w:eastAsia="Times New Roman"/>
        </w:rPr>
        <w:t xml:space="preserve"> like the letter to be shared publicly. </w:t>
      </w:r>
    </w:p>
    <w:p w14:paraId="55CBE212" w14:textId="77777777" w:rsidR="00484DF4" w:rsidRDefault="00484DF4" w:rsidP="00484DF4">
      <w:pPr>
        <w:pStyle w:val="Heading2"/>
      </w:pPr>
      <w:r>
        <w:t>Action Items for Chair:</w:t>
      </w:r>
    </w:p>
    <w:p w14:paraId="5CE43718" w14:textId="709EE699" w:rsidR="00484DF4" w:rsidRDefault="00197CDF" w:rsidP="00DE6354">
      <w:pPr>
        <w:pStyle w:val="Bullets"/>
      </w:pPr>
      <w:r>
        <w:t>Revise draft plan to i</w:t>
      </w:r>
      <w:r w:rsidR="00C95B5C">
        <w:t>ncorporate edits discussed at meeting.</w:t>
      </w:r>
    </w:p>
    <w:p w14:paraId="151C730F" w14:textId="0F1F3EF0" w:rsidR="00197CDF" w:rsidRDefault="00197CDF" w:rsidP="00DE6354">
      <w:pPr>
        <w:pStyle w:val="Bullets"/>
      </w:pPr>
      <w:r>
        <w:t>Circulate final draft plan and supporting materials.</w:t>
      </w:r>
    </w:p>
    <w:p w14:paraId="3A227DD1" w14:textId="77777777" w:rsidR="00FB469F" w:rsidRPr="00FF41E9" w:rsidRDefault="00FB469F" w:rsidP="00A90A1B">
      <w:pPr>
        <w:pStyle w:val="Heading2"/>
      </w:pPr>
      <w:r w:rsidRPr="00FF41E9">
        <w:t>Action Items</w:t>
      </w:r>
      <w:r w:rsidR="00FF41E9">
        <w:t xml:space="preserve"> for Committee Members</w:t>
      </w:r>
    </w:p>
    <w:p w14:paraId="3744BCC5" w14:textId="77777777" w:rsidR="00197CDF" w:rsidRDefault="00197CDF" w:rsidP="00197CDF">
      <w:pPr>
        <w:pStyle w:val="Bullets"/>
      </w:pPr>
      <w:r>
        <w:t>Initiate local review process.</w:t>
      </w:r>
    </w:p>
    <w:p w14:paraId="630A9C45" w14:textId="77777777" w:rsidR="00197CDF" w:rsidRDefault="00197CDF" w:rsidP="00197CDF">
      <w:pPr>
        <w:pStyle w:val="Bullets"/>
        <w:numPr>
          <w:ilvl w:val="1"/>
          <w:numId w:val="13"/>
        </w:numPr>
      </w:pPr>
      <w:r>
        <w:t>Review period from November 23 – February 16.</w:t>
      </w:r>
    </w:p>
    <w:p w14:paraId="2919E094" w14:textId="77777777" w:rsidR="00197CDF" w:rsidRPr="0088118F" w:rsidRDefault="00197CDF" w:rsidP="00197CDF">
      <w:pPr>
        <w:pStyle w:val="Bullets"/>
        <w:numPr>
          <w:ilvl w:val="1"/>
          <w:numId w:val="13"/>
        </w:numPr>
      </w:pPr>
      <w:r>
        <w:rPr>
          <w:color w:val="auto"/>
        </w:rPr>
        <w:t xml:space="preserve">Committee members should complete the internal review process and notify Stephanie of </w:t>
      </w:r>
      <w:r w:rsidRPr="00E40345">
        <w:rPr>
          <w:color w:val="auto"/>
        </w:rPr>
        <w:t xml:space="preserve">any red flag comments that come up during local review </w:t>
      </w:r>
      <w:r>
        <w:rPr>
          <w:color w:val="auto"/>
        </w:rPr>
        <w:t>by February 16</w:t>
      </w:r>
      <w:r w:rsidRPr="00E40345">
        <w:rPr>
          <w:color w:val="auto"/>
        </w:rPr>
        <w:t>.</w:t>
      </w:r>
    </w:p>
    <w:p w14:paraId="60C95B9D" w14:textId="2159D136" w:rsidR="00197CDF" w:rsidRPr="0088118F" w:rsidRDefault="00197CDF" w:rsidP="00197CDF">
      <w:pPr>
        <w:pStyle w:val="Bullets"/>
        <w:numPr>
          <w:ilvl w:val="1"/>
          <w:numId w:val="13"/>
        </w:numPr>
      </w:pPr>
      <w:r>
        <w:rPr>
          <w:color w:val="auto"/>
        </w:rPr>
        <w:t>Vote on final plan: February 25.</w:t>
      </w:r>
    </w:p>
    <w:p w14:paraId="27CC8BAD" w14:textId="77777777" w:rsidR="00197CDF" w:rsidRPr="0088118F" w:rsidRDefault="00197CDF" w:rsidP="00197CDF">
      <w:pPr>
        <w:pStyle w:val="Bullets"/>
      </w:pPr>
      <w:r w:rsidRPr="0088118F">
        <w:t>Let Stephanie know if you are planning to send a letter to go along with final plan approval.</w:t>
      </w:r>
    </w:p>
    <w:p w14:paraId="5240AE51" w14:textId="4E313E4A" w:rsidR="00197CDF" w:rsidRDefault="00197CDF" w:rsidP="00197CDF">
      <w:pPr>
        <w:pStyle w:val="Bullets"/>
        <w:numPr>
          <w:ilvl w:val="0"/>
          <w:numId w:val="0"/>
        </w:numPr>
      </w:pPr>
    </w:p>
    <w:p w14:paraId="2AFE1365" w14:textId="51AF1E3D" w:rsidR="00484DF4" w:rsidRPr="00FF41E9" w:rsidRDefault="00484DF4" w:rsidP="00484DF4">
      <w:pPr>
        <w:pStyle w:val="Heading2"/>
      </w:pPr>
      <w:r>
        <w:t xml:space="preserve">Next Meeting: </w:t>
      </w:r>
      <w:r w:rsidR="0048303C">
        <w:t>February 25</w:t>
      </w:r>
      <w:r w:rsidR="0064602D">
        <w:t xml:space="preserve"> from 9:30 a.m. – 12:30 p.m</w:t>
      </w:r>
      <w:r w:rsidR="007A247F">
        <w:t>.</w:t>
      </w:r>
    </w:p>
    <w:p w14:paraId="0615CCCE" w14:textId="77777777" w:rsidR="00484DF4" w:rsidRDefault="00484DF4" w:rsidP="007A247F">
      <w:pPr>
        <w:pStyle w:val="Bullets"/>
        <w:numPr>
          <w:ilvl w:val="0"/>
          <w:numId w:val="0"/>
        </w:numPr>
      </w:pPr>
    </w:p>
    <w:sectPr w:rsidR="00484DF4"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29C12" w14:textId="77777777" w:rsidR="00A034DE" w:rsidRDefault="00A034DE" w:rsidP="00E34A0C">
      <w:r>
        <w:separator/>
      </w:r>
    </w:p>
  </w:endnote>
  <w:endnote w:type="continuationSeparator" w:id="0">
    <w:p w14:paraId="73E673BD" w14:textId="77777777" w:rsidR="00A034DE" w:rsidRDefault="00A034DE" w:rsidP="00E34A0C">
      <w:r>
        <w:continuationSeparator/>
      </w:r>
    </w:p>
  </w:endnote>
  <w:endnote w:type="continuationNotice" w:id="1">
    <w:p w14:paraId="0BC69E84" w14:textId="77777777" w:rsidR="00A034DE" w:rsidRDefault="00A0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5CA8B70" w14:textId="58BE27E6" w:rsidR="00843632" w:rsidRDefault="00843632" w:rsidP="00D711C0">
        <w:pPr>
          <w:pStyle w:val="Footer"/>
          <w:jc w:val="center"/>
        </w:pPr>
        <w:r>
          <w:fldChar w:fldCharType="begin"/>
        </w:r>
        <w:r>
          <w:instrText xml:space="preserve"> PAGE   \* MERGEFORMAT </w:instrText>
        </w:r>
        <w:r>
          <w:fldChar w:fldCharType="separate"/>
        </w:r>
        <w:r w:rsidR="00831A43">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5633" w14:textId="77777777" w:rsidR="00A034DE" w:rsidRDefault="00A034DE" w:rsidP="00E34A0C">
      <w:r>
        <w:separator/>
      </w:r>
    </w:p>
  </w:footnote>
  <w:footnote w:type="continuationSeparator" w:id="0">
    <w:p w14:paraId="54BCA0BC" w14:textId="77777777" w:rsidR="00A034DE" w:rsidRDefault="00A034DE" w:rsidP="00E34A0C">
      <w:r>
        <w:continuationSeparator/>
      </w:r>
    </w:p>
  </w:footnote>
  <w:footnote w:type="continuationNotice" w:id="1">
    <w:p w14:paraId="3D4A1988" w14:textId="77777777" w:rsidR="00A034DE" w:rsidRDefault="00A034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76032A49" w14:textId="77777777" w:rsidR="00843632" w:rsidRDefault="00A034DE">
        <w:pPr>
          <w:pStyle w:val="Header"/>
        </w:pPr>
        <w:r>
          <w:rPr>
            <w:noProof/>
          </w:rPr>
          <w:pict w14:anchorId="1E43FA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7EB1"/>
    <w:multiLevelType w:val="hybridMultilevel"/>
    <w:tmpl w:val="5CF21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72775"/>
    <w:multiLevelType w:val="hybridMultilevel"/>
    <w:tmpl w:val="EBD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87B39"/>
    <w:multiLevelType w:val="hybridMultilevel"/>
    <w:tmpl w:val="91BEB4C0"/>
    <w:lvl w:ilvl="0" w:tplc="646ABF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76831"/>
    <w:multiLevelType w:val="hybridMultilevel"/>
    <w:tmpl w:val="ECE82A84"/>
    <w:lvl w:ilvl="0" w:tplc="4E6E5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E4948"/>
    <w:multiLevelType w:val="hybridMultilevel"/>
    <w:tmpl w:val="4B127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9F0934"/>
    <w:multiLevelType w:val="hybridMultilevel"/>
    <w:tmpl w:val="0876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656EE"/>
    <w:multiLevelType w:val="hybridMultilevel"/>
    <w:tmpl w:val="6596B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358BC"/>
    <w:multiLevelType w:val="hybridMultilevel"/>
    <w:tmpl w:val="D326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157D7"/>
    <w:multiLevelType w:val="hybridMultilevel"/>
    <w:tmpl w:val="661A7E90"/>
    <w:lvl w:ilvl="0" w:tplc="5EE0350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281BCC"/>
    <w:multiLevelType w:val="hybridMultilevel"/>
    <w:tmpl w:val="757ECB2E"/>
    <w:lvl w:ilvl="0" w:tplc="5B34548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BD7DA5"/>
    <w:multiLevelType w:val="hybridMultilevel"/>
    <w:tmpl w:val="DCC6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54478"/>
    <w:multiLevelType w:val="hybridMultilevel"/>
    <w:tmpl w:val="D69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11"/>
  </w:num>
  <w:num w:numId="6">
    <w:abstractNumId w:val="9"/>
  </w:num>
  <w:num w:numId="7">
    <w:abstractNumId w:val="5"/>
  </w:num>
  <w:num w:numId="8">
    <w:abstractNumId w:val="17"/>
  </w:num>
  <w:num w:numId="9">
    <w:abstractNumId w:val="1"/>
  </w:num>
  <w:num w:numId="10">
    <w:abstractNumId w:val="14"/>
  </w:num>
  <w:num w:numId="11">
    <w:abstractNumId w:val="6"/>
  </w:num>
  <w:num w:numId="12">
    <w:abstractNumId w:val="15"/>
  </w:num>
  <w:num w:numId="13">
    <w:abstractNumId w:val="20"/>
  </w:num>
  <w:num w:numId="14">
    <w:abstractNumId w:val="18"/>
  </w:num>
  <w:num w:numId="15">
    <w:abstractNumId w:val="19"/>
  </w:num>
  <w:num w:numId="16">
    <w:abstractNumId w:val="16"/>
  </w:num>
  <w:num w:numId="17">
    <w:abstractNumId w:val="13"/>
  </w:num>
  <w:num w:numId="18">
    <w:abstractNumId w:val="2"/>
  </w:num>
  <w:num w:numId="19">
    <w:abstractNumId w:val="7"/>
  </w:num>
  <w:num w:numId="20">
    <w:abstractNumId w:val="21"/>
  </w:num>
  <w:num w:numId="21">
    <w:abstractNumId w:val="4"/>
  </w:num>
  <w:num w:numId="22">
    <w:abstractNumId w:val="22"/>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9C"/>
    <w:rsid w:val="000029FD"/>
    <w:rsid w:val="000064FF"/>
    <w:rsid w:val="00014BF9"/>
    <w:rsid w:val="000163CE"/>
    <w:rsid w:val="00026512"/>
    <w:rsid w:val="00042625"/>
    <w:rsid w:val="00053322"/>
    <w:rsid w:val="00060A54"/>
    <w:rsid w:val="00062345"/>
    <w:rsid w:val="00070D95"/>
    <w:rsid w:val="0007769E"/>
    <w:rsid w:val="000952E5"/>
    <w:rsid w:val="00095B89"/>
    <w:rsid w:val="000A39F4"/>
    <w:rsid w:val="000A732B"/>
    <w:rsid w:val="000B037D"/>
    <w:rsid w:val="000B1F45"/>
    <w:rsid w:val="000B45E1"/>
    <w:rsid w:val="000B53FB"/>
    <w:rsid w:val="000B65AA"/>
    <w:rsid w:val="000E1812"/>
    <w:rsid w:val="000E1C4A"/>
    <w:rsid w:val="000E6F73"/>
    <w:rsid w:val="000F260A"/>
    <w:rsid w:val="000F3546"/>
    <w:rsid w:val="000F5739"/>
    <w:rsid w:val="000F6243"/>
    <w:rsid w:val="001010F9"/>
    <w:rsid w:val="001061BC"/>
    <w:rsid w:val="00150AFC"/>
    <w:rsid w:val="00153087"/>
    <w:rsid w:val="001613EB"/>
    <w:rsid w:val="00180809"/>
    <w:rsid w:val="00180F69"/>
    <w:rsid w:val="00187B63"/>
    <w:rsid w:val="0019587F"/>
    <w:rsid w:val="00197CDF"/>
    <w:rsid w:val="001A3642"/>
    <w:rsid w:val="001B10D0"/>
    <w:rsid w:val="001C7F53"/>
    <w:rsid w:val="001D2044"/>
    <w:rsid w:val="001F7A77"/>
    <w:rsid w:val="0020598D"/>
    <w:rsid w:val="00206C04"/>
    <w:rsid w:val="00223384"/>
    <w:rsid w:val="0023301B"/>
    <w:rsid w:val="00245576"/>
    <w:rsid w:val="00246EA3"/>
    <w:rsid w:val="00262E32"/>
    <w:rsid w:val="002640CD"/>
    <w:rsid w:val="002944DD"/>
    <w:rsid w:val="002A7A04"/>
    <w:rsid w:val="002B161B"/>
    <w:rsid w:val="002C3812"/>
    <w:rsid w:val="002C6AFE"/>
    <w:rsid w:val="002D0921"/>
    <w:rsid w:val="002D2B85"/>
    <w:rsid w:val="002D3A63"/>
    <w:rsid w:val="002D5210"/>
    <w:rsid w:val="002D6BDD"/>
    <w:rsid w:val="002E13EE"/>
    <w:rsid w:val="002E1A38"/>
    <w:rsid w:val="002E2BB0"/>
    <w:rsid w:val="002F35BB"/>
    <w:rsid w:val="002F3D67"/>
    <w:rsid w:val="00300A18"/>
    <w:rsid w:val="00305A68"/>
    <w:rsid w:val="00312A3A"/>
    <w:rsid w:val="00336D8B"/>
    <w:rsid w:val="00340641"/>
    <w:rsid w:val="00341613"/>
    <w:rsid w:val="00351B5F"/>
    <w:rsid w:val="00365E99"/>
    <w:rsid w:val="00366719"/>
    <w:rsid w:val="0037551A"/>
    <w:rsid w:val="00375B5A"/>
    <w:rsid w:val="00375B6A"/>
    <w:rsid w:val="0037784B"/>
    <w:rsid w:val="003866F3"/>
    <w:rsid w:val="003A45A0"/>
    <w:rsid w:val="003B49C6"/>
    <w:rsid w:val="003C1559"/>
    <w:rsid w:val="003C74C6"/>
    <w:rsid w:val="003F397F"/>
    <w:rsid w:val="0040376F"/>
    <w:rsid w:val="00411752"/>
    <w:rsid w:val="00413A25"/>
    <w:rsid w:val="00424857"/>
    <w:rsid w:val="00426D7F"/>
    <w:rsid w:val="004315F6"/>
    <w:rsid w:val="00434391"/>
    <w:rsid w:val="00437FB4"/>
    <w:rsid w:val="0044453B"/>
    <w:rsid w:val="00455ECE"/>
    <w:rsid w:val="0046467E"/>
    <w:rsid w:val="00464B6E"/>
    <w:rsid w:val="00467142"/>
    <w:rsid w:val="0048303C"/>
    <w:rsid w:val="00484DF4"/>
    <w:rsid w:val="00484EB7"/>
    <w:rsid w:val="00486ADA"/>
    <w:rsid w:val="004A4C34"/>
    <w:rsid w:val="004B5763"/>
    <w:rsid w:val="004D0C95"/>
    <w:rsid w:val="004E0684"/>
    <w:rsid w:val="004F0620"/>
    <w:rsid w:val="004F14D5"/>
    <w:rsid w:val="004F170F"/>
    <w:rsid w:val="005009B3"/>
    <w:rsid w:val="00501ED0"/>
    <w:rsid w:val="00513B7D"/>
    <w:rsid w:val="00516813"/>
    <w:rsid w:val="00526F3D"/>
    <w:rsid w:val="00527958"/>
    <w:rsid w:val="00536E87"/>
    <w:rsid w:val="00552F2A"/>
    <w:rsid w:val="00555A4A"/>
    <w:rsid w:val="00562836"/>
    <w:rsid w:val="00570AE3"/>
    <w:rsid w:val="00570B92"/>
    <w:rsid w:val="00571892"/>
    <w:rsid w:val="00593226"/>
    <w:rsid w:val="00597539"/>
    <w:rsid w:val="005A5F11"/>
    <w:rsid w:val="005A6B16"/>
    <w:rsid w:val="005A7E40"/>
    <w:rsid w:val="005C2461"/>
    <w:rsid w:val="005C279A"/>
    <w:rsid w:val="005C4D5C"/>
    <w:rsid w:val="005D081E"/>
    <w:rsid w:val="005D31CD"/>
    <w:rsid w:val="005D7636"/>
    <w:rsid w:val="005E2D2C"/>
    <w:rsid w:val="0060235B"/>
    <w:rsid w:val="0060309C"/>
    <w:rsid w:val="0060696C"/>
    <w:rsid w:val="00610A24"/>
    <w:rsid w:val="00614913"/>
    <w:rsid w:val="00621047"/>
    <w:rsid w:val="00627DF9"/>
    <w:rsid w:val="00630925"/>
    <w:rsid w:val="0064602D"/>
    <w:rsid w:val="00652801"/>
    <w:rsid w:val="006551C3"/>
    <w:rsid w:val="0065722A"/>
    <w:rsid w:val="006628DD"/>
    <w:rsid w:val="0068654A"/>
    <w:rsid w:val="006906AA"/>
    <w:rsid w:val="00693725"/>
    <w:rsid w:val="00693E60"/>
    <w:rsid w:val="006A1ACA"/>
    <w:rsid w:val="006A625C"/>
    <w:rsid w:val="006B180C"/>
    <w:rsid w:val="006B2C2C"/>
    <w:rsid w:val="006C1ABA"/>
    <w:rsid w:val="006C70F8"/>
    <w:rsid w:val="006C7C54"/>
    <w:rsid w:val="006D581A"/>
    <w:rsid w:val="006E43C3"/>
    <w:rsid w:val="006E5504"/>
    <w:rsid w:val="006F08A4"/>
    <w:rsid w:val="006F760C"/>
    <w:rsid w:val="0070309E"/>
    <w:rsid w:val="00706CA2"/>
    <w:rsid w:val="0072041B"/>
    <w:rsid w:val="00720918"/>
    <w:rsid w:val="00724DFD"/>
    <w:rsid w:val="00736732"/>
    <w:rsid w:val="00740B54"/>
    <w:rsid w:val="0074228D"/>
    <w:rsid w:val="00742EC1"/>
    <w:rsid w:val="00750804"/>
    <w:rsid w:val="00764E63"/>
    <w:rsid w:val="007817D6"/>
    <w:rsid w:val="0078541A"/>
    <w:rsid w:val="007878EA"/>
    <w:rsid w:val="00790551"/>
    <w:rsid w:val="00795A07"/>
    <w:rsid w:val="007A054F"/>
    <w:rsid w:val="007A247F"/>
    <w:rsid w:val="007A36EA"/>
    <w:rsid w:val="007A3C14"/>
    <w:rsid w:val="007B0BF6"/>
    <w:rsid w:val="007B1B4C"/>
    <w:rsid w:val="007B4D85"/>
    <w:rsid w:val="007C7C27"/>
    <w:rsid w:val="007F1D04"/>
    <w:rsid w:val="007F238E"/>
    <w:rsid w:val="007F6DB7"/>
    <w:rsid w:val="007F6F1B"/>
    <w:rsid w:val="00801E96"/>
    <w:rsid w:val="00805AD4"/>
    <w:rsid w:val="00807515"/>
    <w:rsid w:val="00807E97"/>
    <w:rsid w:val="008150AD"/>
    <w:rsid w:val="00831A43"/>
    <w:rsid w:val="00832696"/>
    <w:rsid w:val="00833247"/>
    <w:rsid w:val="008340D8"/>
    <w:rsid w:val="00843632"/>
    <w:rsid w:val="00856EEF"/>
    <w:rsid w:val="00865A37"/>
    <w:rsid w:val="00871F5D"/>
    <w:rsid w:val="00873678"/>
    <w:rsid w:val="0087614C"/>
    <w:rsid w:val="0089148D"/>
    <w:rsid w:val="0089722B"/>
    <w:rsid w:val="008A4402"/>
    <w:rsid w:val="008A6CF1"/>
    <w:rsid w:val="008C3102"/>
    <w:rsid w:val="008E4183"/>
    <w:rsid w:val="008E4582"/>
    <w:rsid w:val="008F27D1"/>
    <w:rsid w:val="008F6C88"/>
    <w:rsid w:val="008F733B"/>
    <w:rsid w:val="008F7EB5"/>
    <w:rsid w:val="00906567"/>
    <w:rsid w:val="00906C7D"/>
    <w:rsid w:val="00912A9B"/>
    <w:rsid w:val="00914EFB"/>
    <w:rsid w:val="00917A64"/>
    <w:rsid w:val="009344C4"/>
    <w:rsid w:val="00934725"/>
    <w:rsid w:val="00934E8C"/>
    <w:rsid w:val="00940859"/>
    <w:rsid w:val="00947AEE"/>
    <w:rsid w:val="0095274B"/>
    <w:rsid w:val="00960F9A"/>
    <w:rsid w:val="00962250"/>
    <w:rsid w:val="009641A2"/>
    <w:rsid w:val="00964D07"/>
    <w:rsid w:val="00966693"/>
    <w:rsid w:val="0097058B"/>
    <w:rsid w:val="00973884"/>
    <w:rsid w:val="009A200D"/>
    <w:rsid w:val="009B34CE"/>
    <w:rsid w:val="009D1FF3"/>
    <w:rsid w:val="009D26F5"/>
    <w:rsid w:val="009E4424"/>
    <w:rsid w:val="009E6FC1"/>
    <w:rsid w:val="009F2A73"/>
    <w:rsid w:val="009F71CB"/>
    <w:rsid w:val="00A034DE"/>
    <w:rsid w:val="00A11247"/>
    <w:rsid w:val="00A12565"/>
    <w:rsid w:val="00A12EFF"/>
    <w:rsid w:val="00A20AB3"/>
    <w:rsid w:val="00A258FB"/>
    <w:rsid w:val="00A3237C"/>
    <w:rsid w:val="00A4747D"/>
    <w:rsid w:val="00A5136F"/>
    <w:rsid w:val="00A5191A"/>
    <w:rsid w:val="00A600D1"/>
    <w:rsid w:val="00A90A1B"/>
    <w:rsid w:val="00AA432F"/>
    <w:rsid w:val="00AC2167"/>
    <w:rsid w:val="00AC732C"/>
    <w:rsid w:val="00AD1996"/>
    <w:rsid w:val="00AE0CF2"/>
    <w:rsid w:val="00AF167B"/>
    <w:rsid w:val="00AF3B15"/>
    <w:rsid w:val="00AF4EB3"/>
    <w:rsid w:val="00B15513"/>
    <w:rsid w:val="00B24C97"/>
    <w:rsid w:val="00B26C38"/>
    <w:rsid w:val="00B31871"/>
    <w:rsid w:val="00B40ACF"/>
    <w:rsid w:val="00B413FA"/>
    <w:rsid w:val="00B46425"/>
    <w:rsid w:val="00B469AF"/>
    <w:rsid w:val="00B51E66"/>
    <w:rsid w:val="00B57ACF"/>
    <w:rsid w:val="00B82CE4"/>
    <w:rsid w:val="00BA44B5"/>
    <w:rsid w:val="00BA4B4F"/>
    <w:rsid w:val="00BA7E30"/>
    <w:rsid w:val="00BD565D"/>
    <w:rsid w:val="00BD631F"/>
    <w:rsid w:val="00BE2638"/>
    <w:rsid w:val="00BE5B15"/>
    <w:rsid w:val="00C0032B"/>
    <w:rsid w:val="00C116A5"/>
    <w:rsid w:val="00C15B46"/>
    <w:rsid w:val="00C327D3"/>
    <w:rsid w:val="00C424E2"/>
    <w:rsid w:val="00C51074"/>
    <w:rsid w:val="00C513BF"/>
    <w:rsid w:val="00C515BE"/>
    <w:rsid w:val="00C556F9"/>
    <w:rsid w:val="00C70DDA"/>
    <w:rsid w:val="00C754D7"/>
    <w:rsid w:val="00C81371"/>
    <w:rsid w:val="00C94A65"/>
    <w:rsid w:val="00C95B5C"/>
    <w:rsid w:val="00C97227"/>
    <w:rsid w:val="00CA03E7"/>
    <w:rsid w:val="00CB4D82"/>
    <w:rsid w:val="00CC2ED1"/>
    <w:rsid w:val="00CC50C0"/>
    <w:rsid w:val="00CC70F2"/>
    <w:rsid w:val="00CD2E69"/>
    <w:rsid w:val="00CD4B50"/>
    <w:rsid w:val="00CF3536"/>
    <w:rsid w:val="00CF434D"/>
    <w:rsid w:val="00D0681A"/>
    <w:rsid w:val="00D07BE0"/>
    <w:rsid w:val="00D237CB"/>
    <w:rsid w:val="00D261F3"/>
    <w:rsid w:val="00D334F9"/>
    <w:rsid w:val="00D33C69"/>
    <w:rsid w:val="00D376B3"/>
    <w:rsid w:val="00D4168A"/>
    <w:rsid w:val="00D47C6B"/>
    <w:rsid w:val="00D60058"/>
    <w:rsid w:val="00D6380E"/>
    <w:rsid w:val="00D711C0"/>
    <w:rsid w:val="00D761B7"/>
    <w:rsid w:val="00D76914"/>
    <w:rsid w:val="00D854A6"/>
    <w:rsid w:val="00D94234"/>
    <w:rsid w:val="00DB278E"/>
    <w:rsid w:val="00DC1F04"/>
    <w:rsid w:val="00DC74E2"/>
    <w:rsid w:val="00DD2E69"/>
    <w:rsid w:val="00DE6354"/>
    <w:rsid w:val="00DF5EFF"/>
    <w:rsid w:val="00E11CB6"/>
    <w:rsid w:val="00E128C9"/>
    <w:rsid w:val="00E34A0C"/>
    <w:rsid w:val="00E34CC9"/>
    <w:rsid w:val="00E404D1"/>
    <w:rsid w:val="00E64E5E"/>
    <w:rsid w:val="00E72DD3"/>
    <w:rsid w:val="00E77EA6"/>
    <w:rsid w:val="00E97899"/>
    <w:rsid w:val="00EA70BA"/>
    <w:rsid w:val="00EA7454"/>
    <w:rsid w:val="00EB0CEB"/>
    <w:rsid w:val="00EB17FE"/>
    <w:rsid w:val="00EB1CF1"/>
    <w:rsid w:val="00EB75A3"/>
    <w:rsid w:val="00EC12ED"/>
    <w:rsid w:val="00ED5C2A"/>
    <w:rsid w:val="00EE2FB0"/>
    <w:rsid w:val="00EF1BEB"/>
    <w:rsid w:val="00EF400A"/>
    <w:rsid w:val="00EF5E91"/>
    <w:rsid w:val="00EF684B"/>
    <w:rsid w:val="00F05745"/>
    <w:rsid w:val="00F16F7A"/>
    <w:rsid w:val="00F33931"/>
    <w:rsid w:val="00F52C59"/>
    <w:rsid w:val="00F53E60"/>
    <w:rsid w:val="00F6234F"/>
    <w:rsid w:val="00F74E2A"/>
    <w:rsid w:val="00F8128A"/>
    <w:rsid w:val="00F91E44"/>
    <w:rsid w:val="00F95B32"/>
    <w:rsid w:val="00FA1769"/>
    <w:rsid w:val="00FA3390"/>
    <w:rsid w:val="00FB03D6"/>
    <w:rsid w:val="00FB469F"/>
    <w:rsid w:val="00FC4ADC"/>
    <w:rsid w:val="00FC5D37"/>
    <w:rsid w:val="00FF3D2C"/>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3CED5"/>
  <w15:chartTrackingRefBased/>
  <w15:docId w15:val="{5A90AA54-227A-46A3-8384-0555AC51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DE6354"/>
    <w:pPr>
      <w:numPr>
        <w:numId w:val="13"/>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UnresolvedMention">
    <w:name w:val="Unresolved Mention"/>
    <w:basedOn w:val="DefaultParagraphFont"/>
    <w:uiPriority w:val="99"/>
    <w:semiHidden/>
    <w:unhideWhenUsed/>
    <w:rsid w:val="00403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ncjnbf40w89o2dg36xxef72ock1tfds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zview.wa.gov/site/alias__1962/37321/watershed_restoration_and_enhancement_-_wria_8.aspx" TargetMode="External"/><Relationship Id="rId17" Type="http://schemas.openxmlformats.org/officeDocument/2006/relationships/hyperlink" Target="https://app.box.com/s/f0nzlmbzn731gfkn6ezvwmjw3aa64jag" TargetMode="External"/><Relationship Id="rId2" Type="http://schemas.openxmlformats.org/officeDocument/2006/relationships/customXml" Target="../customXml/item2.xml"/><Relationship Id="rId16" Type="http://schemas.openxmlformats.org/officeDocument/2006/relationships/hyperlink" Target="https://ecy.box.com/v/WRIA8WRE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9iw9v2dzijaqofppnvyxcc83rkerqoik" TargetMode="External"/><Relationship Id="rId10" Type="http://schemas.openxmlformats.org/officeDocument/2006/relationships/endnotes" Target="endnotes.xml"/><Relationship Id="rId19" Type="http://schemas.openxmlformats.org/officeDocument/2006/relationships/hyperlink" Target="https://app.box.com/s/p31y9gs3obawmccpglggy8fykq3ook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Cascadia%20Consulting%20Group,%20Inc\Ecology%20WREC%20Facilitation%202019-2021%20-%20Documents\Task%202%20-%20Meeting%20Materials%20&amp;%20Summaries\WRIA08\Summary-WREC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8</WRIA>
    <Accessibility xmlns="81b753b0-5f84-4476-b087-97d9c3e0d4e3">Completed</Accessibility>
    <_dlc_DocId xmlns="ef268caf-1fb8-457d-9d19-5700d63503a6">Z7ARTAUZ4RFD-1961471117-682</_dlc_DocId>
    <_dlc_DocIdUrl xmlns="ef268caf-1fb8-457d-9d19-5700d63503a6">
      <Url>http://teams/sites/WR/srs/_layouts/15/DocIdRedir.aspx?ID=Z7ARTAUZ4RFD-1961471117-682</Url>
      <Description>Z7ARTAUZ4RFD-1961471117-682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74B1E5-A96E-45F0-8CEE-26D136A8F1FF}"/>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402DFD50-E7DC-418F-971F-00D30693C15D}"/>
</file>

<file path=customXml/itemProps5.xml><?xml version="1.0" encoding="utf-8"?>
<ds:datastoreItem xmlns:ds="http://schemas.openxmlformats.org/officeDocument/2006/customXml" ds:itemID="{213F2FC0-4408-4372-97C8-1A2CACE62687}"/>
</file>

<file path=docProps/app.xml><?xml version="1.0" encoding="utf-8"?>
<Properties xmlns="http://schemas.openxmlformats.org/officeDocument/2006/extended-properties" xmlns:vt="http://schemas.openxmlformats.org/officeDocument/2006/docPropsVTypes">
  <Template>Summary-WREC8</Template>
  <TotalTime>41</TotalTime>
  <Pages>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8 November 2020 Meeting Summary - draft</dc:title>
  <dc:subject>March agenda</dc:subject>
  <dc:creator>Caroline Burney</dc:creator>
  <cp:keywords/>
  <dc:description/>
  <cp:lastModifiedBy>Potts, Stephanie (ECY)</cp:lastModifiedBy>
  <cp:revision>6</cp:revision>
  <cp:lastPrinted>2018-08-22T19:01:00Z</cp:lastPrinted>
  <dcterms:created xsi:type="dcterms:W3CDTF">2020-11-19T23:50:00Z</dcterms:created>
  <dcterms:modified xsi:type="dcterms:W3CDTF">2020-11-24T18:44:00Z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95d028c8-4fce-4e26-92c3-a0de152c33f5</vt:lpwstr>
  </property>
</Properties>
</file>