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8D1F" w14:textId="1FA10E65" w:rsidR="00312A3A" w:rsidRPr="00B40ACF" w:rsidRDefault="00312A3A" w:rsidP="0023301B">
      <w:pPr>
        <w:pStyle w:val="Titlestyle"/>
        <w:ind w:firstLine="0"/>
        <w:rPr>
          <w:sz w:val="36"/>
          <w:szCs w:val="28"/>
        </w:rPr>
      </w:pPr>
      <w:r w:rsidRPr="00042625">
        <w:rPr>
          <w:noProof/>
          <w:color w:val="FF0000"/>
          <w:sz w:val="36"/>
          <w:szCs w:val="28"/>
        </w:rPr>
        <w:drawing>
          <wp:anchor distT="0" distB="0" distL="114300" distR="114300" simplePos="0" relativeHeight="251658240" behindDoc="1" locked="0" layoutInCell="1" allowOverlap="1" wp14:anchorId="182B3473" wp14:editId="07F41085">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D64062">
        <w:rPr>
          <w:sz w:val="36"/>
          <w:szCs w:val="28"/>
        </w:rPr>
        <w:t xml:space="preserve">Meeting </w:t>
      </w:r>
      <w:bookmarkStart w:id="0" w:name="_GoBack"/>
      <w:bookmarkEnd w:id="0"/>
      <w:r w:rsidR="00D64062">
        <w:rPr>
          <w:sz w:val="36"/>
          <w:szCs w:val="28"/>
        </w:rPr>
        <w:t>Summary</w:t>
      </w:r>
    </w:p>
    <w:p w14:paraId="640CBD7E" w14:textId="4C9D63DB" w:rsidR="00246EA3" w:rsidRPr="009E4424" w:rsidRDefault="00467142" w:rsidP="0023301B">
      <w:pPr>
        <w:pStyle w:val="Sub-titlestyle"/>
        <w:ind w:firstLine="0"/>
        <w:rPr>
          <w:b/>
          <w:color w:val="44688F"/>
        </w:rPr>
      </w:pPr>
      <w:r>
        <w:rPr>
          <w:b/>
          <w:color w:val="44688F"/>
        </w:rPr>
        <w:t>WRIA 1</w:t>
      </w:r>
      <w:r w:rsidR="00CF2AE8">
        <w:rPr>
          <w:b/>
          <w:color w:val="44688F"/>
        </w:rPr>
        <w:t>0</w:t>
      </w:r>
      <w:r>
        <w:rPr>
          <w:b/>
          <w:color w:val="44688F"/>
        </w:rPr>
        <w:t xml:space="preserve"> </w:t>
      </w:r>
      <w:r w:rsidR="00FF7C94" w:rsidRPr="009E4424">
        <w:rPr>
          <w:b/>
          <w:color w:val="44688F"/>
        </w:rPr>
        <w:t>Watershed Restoration and Enhancement</w:t>
      </w:r>
    </w:p>
    <w:p w14:paraId="57CE85CE" w14:textId="77777777" w:rsidR="00FF7C94" w:rsidRPr="009E4424" w:rsidRDefault="00CC2ED1" w:rsidP="0023301B">
      <w:pPr>
        <w:pStyle w:val="Sub-titlestyle"/>
        <w:ind w:firstLine="0"/>
        <w:rPr>
          <w:b/>
          <w:color w:val="44688F"/>
        </w:rPr>
      </w:pPr>
      <w:r>
        <w:rPr>
          <w:b/>
          <w:color w:val="44688F"/>
        </w:rPr>
        <w:t>Committee M</w:t>
      </w:r>
      <w:r w:rsidR="00FF7C94" w:rsidRPr="009E4424">
        <w:rPr>
          <w:b/>
          <w:color w:val="44688F"/>
        </w:rPr>
        <w:t>eeting</w:t>
      </w:r>
    </w:p>
    <w:p w14:paraId="28F0136B" w14:textId="07B5C725" w:rsidR="0044453B" w:rsidRPr="009E4424" w:rsidRDefault="00FB469F" w:rsidP="0023301B">
      <w:pPr>
        <w:pStyle w:val="Sub-titlestyle"/>
        <w:ind w:firstLine="0"/>
        <w:rPr>
          <w:color w:val="44688F"/>
        </w:rPr>
      </w:pPr>
      <w:r>
        <w:rPr>
          <w:color w:val="44688F"/>
        </w:rPr>
        <w:t xml:space="preserve">May </w:t>
      </w:r>
      <w:r w:rsidR="00CF2AE8">
        <w:rPr>
          <w:color w:val="44688F"/>
        </w:rPr>
        <w:t>1</w:t>
      </w:r>
      <w:r w:rsidR="00FF7C94" w:rsidRPr="009E4424">
        <w:rPr>
          <w:color w:val="44688F"/>
        </w:rPr>
        <w:t>, 2019 | 9</w:t>
      </w:r>
      <w:r w:rsidR="00AE0CF2" w:rsidRPr="009E4424">
        <w:rPr>
          <w:color w:val="44688F"/>
        </w:rPr>
        <w:t>:30</w:t>
      </w:r>
      <w:r w:rsidR="00FF7C94" w:rsidRPr="009E4424">
        <w:rPr>
          <w:color w:val="44688F"/>
        </w:rPr>
        <w:t xml:space="preserve"> a.m.</w:t>
      </w:r>
      <w:r>
        <w:rPr>
          <w:color w:val="44688F"/>
        </w:rPr>
        <w:t>-12:30</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0A732B">
        <w:rPr>
          <w:color w:val="44688F"/>
        </w:rPr>
        <w:t>|</w:t>
      </w:r>
      <w:hyperlink r:id="rId12" w:history="1">
        <w:r w:rsidR="00CF2AE8">
          <w:rPr>
            <w:rStyle w:val="Hyperlink"/>
          </w:rPr>
          <w:t>WRIA 10 Committee Webpage</w:t>
        </w:r>
      </w:hyperlink>
    </w:p>
    <w:p w14:paraId="1D25B2B6" w14:textId="77777777" w:rsidR="00312A3A" w:rsidRDefault="00312A3A" w:rsidP="00246EA3">
      <w:pPr>
        <w:pStyle w:val="Sub-titlestyle"/>
      </w:pPr>
    </w:p>
    <w:p w14:paraId="4A45A47E"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221F1E4" wp14:editId="58F85810">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81ABC"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6CC44E56" w14:textId="77777777" w:rsidR="00150AFC" w:rsidRPr="00150AFC" w:rsidRDefault="00150AFC" w:rsidP="00FF7C94">
      <w:pPr>
        <w:pStyle w:val="Heading2"/>
        <w:rPr>
          <w:color w:val="FFFFFF" w:themeColor="background1"/>
        </w:rPr>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4158FAC3" w14:textId="77777777" w:rsidR="00CF2AE8" w:rsidRPr="00150AFC" w:rsidRDefault="00CF2AE8" w:rsidP="00CF2AE8">
      <w:pPr>
        <w:pStyle w:val="Heading2"/>
        <w:spacing w:before="0"/>
        <w:rPr>
          <w:b/>
          <w:color w:val="FFFFFF" w:themeColor="background1"/>
          <w:u w:val="single"/>
        </w:rPr>
      </w:pPr>
      <w:r w:rsidRPr="00150AFC">
        <w:rPr>
          <w:b/>
          <w:color w:val="FFFFFF" w:themeColor="background1"/>
          <w:u w:val="single"/>
        </w:rPr>
        <w:t>Location</w:t>
      </w:r>
    </w:p>
    <w:p w14:paraId="0D98E91A" w14:textId="77777777" w:rsidR="00CF2AE8" w:rsidRPr="00150AFC" w:rsidRDefault="00CF2AE8" w:rsidP="00CF2AE8">
      <w:pPr>
        <w:rPr>
          <w:rFonts w:ascii="Franklin Gothic Book" w:hAnsi="Franklin Gothic Book"/>
          <w:color w:val="FFFFFF" w:themeColor="background1"/>
        </w:rPr>
      </w:pPr>
      <w:r>
        <w:rPr>
          <w:rFonts w:ascii="Franklin Gothic Book" w:hAnsi="Franklin Gothic Book"/>
          <w:color w:val="FFFFFF" w:themeColor="background1"/>
        </w:rPr>
        <w:t>Puyallup Public Library</w:t>
      </w:r>
    </w:p>
    <w:p w14:paraId="3E335141" w14:textId="77777777" w:rsidR="00CF2AE8" w:rsidRPr="00150AFC" w:rsidRDefault="00CF2AE8" w:rsidP="00CF2AE8">
      <w:pPr>
        <w:rPr>
          <w:b/>
          <w:color w:val="FFFFFF" w:themeColor="background1"/>
          <w:u w:val="single"/>
        </w:rPr>
      </w:pPr>
      <w:r>
        <w:rPr>
          <w:rFonts w:ascii="Franklin Gothic Book" w:hAnsi="Franklin Gothic Book"/>
          <w:color w:val="FFFFFF" w:themeColor="background1"/>
        </w:rPr>
        <w:t>324 S. Meridian, Puyallup</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Committee Chair</w:t>
      </w:r>
    </w:p>
    <w:p w14:paraId="51C0F70A" w14:textId="77777777" w:rsidR="00CF2AE8"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 Brown</w:t>
      </w:r>
    </w:p>
    <w:p w14:paraId="72D21EF6" w14:textId="77777777" w:rsidR="00CF2AE8" w:rsidRPr="00171574"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Rebecca.brown@ecy.wa.gov</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Handouts</w:t>
      </w:r>
    </w:p>
    <w:p w14:paraId="01FAA587" w14:textId="77777777" w:rsidR="00CF2AE8" w:rsidRPr="00150AFC" w:rsidRDefault="00CF2AE8" w:rsidP="00CF2AE8">
      <w:pPr>
        <w:rPr>
          <w:rFonts w:ascii="Franklin Gothic Book" w:hAnsi="Franklin Gothic Book"/>
          <w:color w:val="FFFFFF" w:themeColor="background1"/>
        </w:rPr>
      </w:pPr>
      <w:r>
        <w:rPr>
          <w:rFonts w:ascii="Franklin Gothic Book" w:hAnsi="Franklin Gothic Book"/>
          <w:color w:val="FFFFFF" w:themeColor="background1"/>
        </w:rPr>
        <w:t>Agenda</w:t>
      </w:r>
    </w:p>
    <w:p w14:paraId="07ACDDB9" w14:textId="77777777" w:rsidR="00CF2AE8" w:rsidRDefault="00CF2AE8" w:rsidP="00CF2AE8">
      <w:pPr>
        <w:rPr>
          <w:rFonts w:ascii="Franklin Gothic Book" w:hAnsi="Franklin Gothic Book"/>
          <w:color w:val="FFFFFF" w:themeColor="background1"/>
        </w:rPr>
      </w:pPr>
      <w:r>
        <w:rPr>
          <w:rFonts w:ascii="Franklin Gothic Book" w:hAnsi="Franklin Gothic Book"/>
          <w:color w:val="FFFFFF" w:themeColor="background1"/>
        </w:rPr>
        <w:t>Maps</w:t>
      </w:r>
    </w:p>
    <w:p w14:paraId="0DC2C619" w14:textId="77777777" w:rsidR="00CF2AE8" w:rsidRDefault="00CF2AE8" w:rsidP="00CF2AE8">
      <w:pPr>
        <w:rPr>
          <w:rFonts w:ascii="Franklin Gothic Book" w:hAnsi="Franklin Gothic Book"/>
          <w:color w:val="FFFFFF" w:themeColor="background1"/>
        </w:rPr>
      </w:pPr>
      <w:r>
        <w:rPr>
          <w:rFonts w:ascii="Franklin Gothic Book" w:hAnsi="Franklin Gothic Book"/>
          <w:color w:val="FFFFFF" w:themeColor="background1"/>
        </w:rPr>
        <w:t>Discussion Guide</w:t>
      </w:r>
    </w:p>
    <w:p w14:paraId="06EB1F50" w14:textId="77777777" w:rsidR="00B46425" w:rsidRDefault="00B46425" w:rsidP="000A732B">
      <w:pPr>
        <w:rPr>
          <w:rFonts w:ascii="Franklin Gothic Book" w:hAnsi="Franklin Gothic Book"/>
          <w:color w:val="FFFFFF" w:themeColor="background1"/>
          <w:sz w:val="21"/>
          <w:szCs w:val="21"/>
        </w:rPr>
      </w:pPr>
    </w:p>
    <w:p w14:paraId="662AF345"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8C39C40" w14:textId="77777777" w:rsidR="00375B6A" w:rsidRDefault="00375B6A" w:rsidP="00375B6A">
      <w:pPr>
        <w:pStyle w:val="Heading1"/>
      </w:pPr>
      <w:r>
        <w:t>Attendance</w:t>
      </w:r>
    </w:p>
    <w:p w14:paraId="234DF23B"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0052970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45DF3326" w14:textId="0444B2F8" w:rsidR="00696BF1" w:rsidRDefault="00696BF1" w:rsidP="00696BF1">
      <w:pPr>
        <w:rPr>
          <w:i/>
        </w:rPr>
      </w:pPr>
      <w:r>
        <w:t xml:space="preserve">Ryan </w:t>
      </w:r>
      <w:proofErr w:type="spellStart"/>
      <w:r>
        <w:t>Rutkosky</w:t>
      </w:r>
      <w:proofErr w:type="spellEnd"/>
      <w:r>
        <w:t>, alternate (</w:t>
      </w:r>
      <w:r w:rsidRPr="000160B0">
        <w:t>City of Puyallup</w:t>
      </w:r>
      <w:r>
        <w:t>)</w:t>
      </w:r>
    </w:p>
    <w:p w14:paraId="5A92998D" w14:textId="75B92CA1" w:rsidR="00696BF1" w:rsidRDefault="00696BF1" w:rsidP="00696BF1">
      <w:r>
        <w:t>Jeremy Metzler (City of Edgewood)</w:t>
      </w:r>
    </w:p>
    <w:p w14:paraId="5BF20F6D" w14:textId="18A021DC" w:rsidR="00696BF1" w:rsidRDefault="00696BF1" w:rsidP="00696BF1">
      <w:r>
        <w:t>Allan Warren (Pierce Conservation District</w:t>
      </w:r>
    </w:p>
    <w:p w14:paraId="523FBBE1" w14:textId="53DD4F42" w:rsidR="00696BF1" w:rsidRDefault="00696BF1" w:rsidP="00696BF1">
      <w:r>
        <w:t>Jessie Gamble (MBA Pierce)</w:t>
      </w:r>
    </w:p>
    <w:p w14:paraId="6C368904" w14:textId="2CDE40C3" w:rsidR="00696BF1" w:rsidRDefault="00696BF1" w:rsidP="00696BF1">
      <w:r>
        <w:t>Lisa Tobin (City of Auburn)</w:t>
      </w:r>
    </w:p>
    <w:p w14:paraId="6567341B" w14:textId="7DABD1A4" w:rsidR="00696BF1" w:rsidRDefault="00696BF1" w:rsidP="00696BF1">
      <w:r>
        <w:t>Austin Jennings, alternate (Pierce County)</w:t>
      </w:r>
    </w:p>
    <w:p w14:paraId="43966C40" w14:textId="2966C9F4" w:rsidR="00696BF1" w:rsidRDefault="00696BF1" w:rsidP="00696BF1">
      <w:r>
        <w:t>Tom Kantz, alternate (Pierce County)</w:t>
      </w:r>
    </w:p>
    <w:p w14:paraId="675E5DA5" w14:textId="7BD81BE1" w:rsidR="00696BF1" w:rsidRDefault="00696BF1" w:rsidP="00696BF1">
      <w:r>
        <w:t>Dan Cardwell (Pierce County)</w:t>
      </w:r>
    </w:p>
    <w:p w14:paraId="2CB27243" w14:textId="2D888E02" w:rsidR="00696BF1" w:rsidRDefault="00696BF1" w:rsidP="00696BF1">
      <w:r>
        <w:t>Lisa Spurrier, ex officio (Salmon Recovery Lead Entity)</w:t>
      </w:r>
    </w:p>
    <w:p w14:paraId="536E6151" w14:textId="6FCCB8F5" w:rsidR="00696BF1" w:rsidRDefault="00696BF1" w:rsidP="00696BF1">
      <w:r>
        <w:t>Merita Trohimovich (City of Tacoma)</w:t>
      </w:r>
    </w:p>
    <w:p w14:paraId="1BE07582" w14:textId="56E6141B" w:rsidR="00696BF1" w:rsidRDefault="00696BF1" w:rsidP="00696BF1">
      <w:r>
        <w:t>Carla Carlson (Muckleshoot Indian Tribe)</w:t>
      </w:r>
    </w:p>
    <w:p w14:paraId="539E2560" w14:textId="4E9BBD05" w:rsidR="00696BF1" w:rsidRDefault="00696BF1" w:rsidP="00696BF1">
      <w:r>
        <w:t>Ken Gill (City of Fife)</w:t>
      </w:r>
    </w:p>
    <w:p w14:paraId="47AF36AB" w14:textId="6D98B4D8" w:rsidR="00696BF1" w:rsidRDefault="00696BF1" w:rsidP="00696BF1">
      <w:r>
        <w:t>Robert Wright, alternate (City of Sumner)</w:t>
      </w:r>
    </w:p>
    <w:p w14:paraId="165EB689" w14:textId="0B19090C" w:rsidR="00696BF1" w:rsidRDefault="00696BF1" w:rsidP="00696BF1">
      <w:r>
        <w:t>Russ Ladley (Puyallup Tribe)</w:t>
      </w:r>
    </w:p>
    <w:p w14:paraId="5A7CD9BD" w14:textId="2A34D30B" w:rsidR="00696BF1" w:rsidRDefault="00696BF1" w:rsidP="00696BF1">
      <w:r>
        <w:t>Carrie Hernandez (Puyallup River Watershed Council)</w:t>
      </w:r>
    </w:p>
    <w:p w14:paraId="47910411" w14:textId="53A2CD98" w:rsidR="00696BF1" w:rsidRDefault="00696BF1" w:rsidP="00696BF1">
      <w:r>
        <w:t>Char Naylor (Puyallup Tribe)</w:t>
      </w:r>
    </w:p>
    <w:p w14:paraId="27B6102B" w14:textId="567B7D8B" w:rsidR="00696BF1" w:rsidRPr="00696BF1" w:rsidRDefault="00696BF1" w:rsidP="00696BF1">
      <w:r>
        <w:t>Scott Woodbury (City of Enumclaw)</w:t>
      </w:r>
    </w:p>
    <w:p w14:paraId="7A778E7F" w14:textId="3307FF8E" w:rsidR="00696BF1" w:rsidRDefault="00696BF1" w:rsidP="00696BF1">
      <w:r>
        <w:t>Ryan Johnstone (City of Bonney Lake)</w:t>
      </w:r>
    </w:p>
    <w:p w14:paraId="54E3C28D" w14:textId="4902CDAC" w:rsidR="00696BF1" w:rsidRDefault="00696BF1" w:rsidP="00696BF1">
      <w:r>
        <w:t xml:space="preserve">Liz </w:t>
      </w:r>
      <w:r w:rsidR="000160B0">
        <w:t>Bockstiegel</w:t>
      </w:r>
      <w:r>
        <w:t xml:space="preserve"> (WDFW)</w:t>
      </w:r>
    </w:p>
    <w:p w14:paraId="619BC737" w14:textId="4302B9C2" w:rsidR="00696BF1" w:rsidRDefault="00696BF1" w:rsidP="00696BF1"/>
    <w:p w14:paraId="5A9D15ED" w14:textId="77777777" w:rsidR="00696BF1" w:rsidRPr="00696BF1" w:rsidRDefault="00696BF1" w:rsidP="00696BF1">
      <w:pPr>
        <w:sectPr w:rsidR="00696BF1" w:rsidRPr="00696BF1" w:rsidSect="00E64E5E">
          <w:type w:val="continuous"/>
          <w:pgSz w:w="12240" w:h="15840"/>
          <w:pgMar w:top="1080" w:right="1440" w:bottom="720" w:left="1440" w:header="720" w:footer="720" w:gutter="0"/>
          <w:cols w:num="2" w:space="720"/>
          <w:docGrid w:linePitch="360"/>
        </w:sectPr>
      </w:pPr>
    </w:p>
    <w:p w14:paraId="60CF3DC5" w14:textId="77777777" w:rsidR="00E64E5E" w:rsidRDefault="00E64E5E" w:rsidP="00E64E5E">
      <w:pPr>
        <w:spacing w:after="120"/>
        <w:rPr>
          <w:rFonts w:ascii="Calibri Light" w:hAnsi="Calibri Light" w:cs="Calibri Light"/>
          <w:color w:val="2E74B5" w:themeColor="accent1" w:themeShade="BF"/>
          <w:sz w:val="24"/>
        </w:rPr>
      </w:pPr>
    </w:p>
    <w:p w14:paraId="09819D50"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in </w:t>
      </w:r>
      <w:r>
        <w:rPr>
          <w:rFonts w:ascii="Calibri Light" w:hAnsi="Calibri Light" w:cs="Calibri Light"/>
          <w:color w:val="2E74B5" w:themeColor="accent1" w:themeShade="BF"/>
          <w:sz w:val="24"/>
        </w:rPr>
        <w:t xml:space="preserve">Not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4C7CCB5F"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6A92D606" w14:textId="049E0ABF" w:rsidR="00E64E5E" w:rsidRPr="00E64E5E" w:rsidRDefault="000160B0" w:rsidP="00E64E5E">
      <w:r>
        <w:t>City of Orting</w:t>
      </w:r>
    </w:p>
    <w:p w14:paraId="1E298E35" w14:textId="4C3B6E64" w:rsidR="00E64E5E" w:rsidRPr="00E64E5E" w:rsidRDefault="000160B0" w:rsidP="00E64E5E">
      <w:r>
        <w:t>City of Pacific</w:t>
      </w:r>
    </w:p>
    <w:p w14:paraId="3B413B8E" w14:textId="0A6415CD" w:rsidR="00E64E5E" w:rsidRDefault="000160B0" w:rsidP="00E64E5E">
      <w:proofErr w:type="spellStart"/>
      <w:r>
        <w:t>Lakehaven</w:t>
      </w:r>
      <w:proofErr w:type="spellEnd"/>
      <w:r>
        <w:t xml:space="preserve"> Water and Sewer District</w:t>
      </w:r>
    </w:p>
    <w:p w14:paraId="5096882F" w14:textId="77777777" w:rsidR="00E64E5E" w:rsidRDefault="00E64E5E" w:rsidP="00E64E5E">
      <w:pPr>
        <w:rPr>
          <w:rFonts w:ascii="Calibri Light" w:hAnsi="Calibri Light" w:cs="Calibri Light"/>
          <w:color w:val="2E74B5" w:themeColor="accent1" w:themeShade="BF"/>
          <w:sz w:val="24"/>
        </w:rPr>
        <w:sectPr w:rsidR="00E64E5E" w:rsidSect="00E64E5E">
          <w:type w:val="continuous"/>
          <w:pgSz w:w="12240" w:h="15840"/>
          <w:pgMar w:top="1080" w:right="1440" w:bottom="720" w:left="1440" w:header="720" w:footer="720" w:gutter="0"/>
          <w:cols w:num="2" w:space="720"/>
          <w:docGrid w:linePitch="360"/>
        </w:sectPr>
      </w:pPr>
    </w:p>
    <w:p w14:paraId="39F3457F" w14:textId="77777777" w:rsidR="00E64E5E" w:rsidRDefault="00E64E5E" w:rsidP="00E64E5E">
      <w:pPr>
        <w:rPr>
          <w:rFonts w:ascii="Calibri Light" w:hAnsi="Calibri Light" w:cs="Calibri Light"/>
          <w:color w:val="2E74B5" w:themeColor="accent1" w:themeShade="BF"/>
          <w:sz w:val="24"/>
        </w:rPr>
      </w:pPr>
    </w:p>
    <w:p w14:paraId="44BDEB7C"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44FFBF6D"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25F8819" w14:textId="14CE8D2D" w:rsidR="00E64E5E" w:rsidRPr="00E64E5E" w:rsidRDefault="000160B0" w:rsidP="00E64E5E">
      <w:r>
        <w:t>Spencer Easton (ESA, Facilitator)</w:t>
      </w:r>
    </w:p>
    <w:p w14:paraId="1791D337" w14:textId="263B7101" w:rsidR="00E64E5E" w:rsidRPr="000160B0" w:rsidRDefault="000160B0" w:rsidP="00E64E5E">
      <w:r>
        <w:t xml:space="preserve">Suzanne </w:t>
      </w:r>
      <w:r w:rsidRPr="000160B0">
        <w:t>Skinner</w:t>
      </w:r>
      <w:r w:rsidR="00E64E5E" w:rsidRPr="000160B0">
        <w:t xml:space="preserve"> (</w:t>
      </w:r>
      <w:r w:rsidRPr="000160B0">
        <w:t>Washington Water Trust</w:t>
      </w:r>
      <w:r w:rsidR="00E64E5E" w:rsidRPr="000160B0">
        <w:t>)</w:t>
      </w:r>
    </w:p>
    <w:p w14:paraId="2923BFDF" w14:textId="3AB0DE7E" w:rsidR="00E64E5E" w:rsidRDefault="000160B0" w:rsidP="00E64E5E">
      <w:r w:rsidRPr="000160B0">
        <w:t>Tom Culhane</w:t>
      </w:r>
      <w:r w:rsidR="00E64E5E" w:rsidRPr="000160B0">
        <w:t xml:space="preserve"> (WA Dept</w:t>
      </w:r>
      <w:r w:rsidR="00A264AF">
        <w:t>.</w:t>
      </w:r>
      <w:r w:rsidR="00E64E5E" w:rsidRPr="000160B0">
        <w:t xml:space="preserve"> of Ecology)</w:t>
      </w:r>
    </w:p>
    <w:p w14:paraId="62F08101" w14:textId="13F84DD8" w:rsidR="00A264AF" w:rsidRPr="000160B0" w:rsidRDefault="00A264AF" w:rsidP="00E64E5E">
      <w:r>
        <w:t>Kelsey Collins (WA Dept. of Ecology)</w:t>
      </w:r>
    </w:p>
    <w:p w14:paraId="5B848934" w14:textId="200A5E03" w:rsidR="00E64E5E" w:rsidRPr="000160B0" w:rsidRDefault="000160B0" w:rsidP="00E64E5E">
      <w:r w:rsidRPr="000160B0">
        <w:t xml:space="preserve">Madeline </w:t>
      </w:r>
      <w:proofErr w:type="spellStart"/>
      <w:r w:rsidRPr="000160B0">
        <w:t>Remmen</w:t>
      </w:r>
      <w:proofErr w:type="spellEnd"/>
      <w:r w:rsidR="00E64E5E" w:rsidRPr="000160B0">
        <w:t xml:space="preserve"> (</w:t>
      </w:r>
      <w:r w:rsidRPr="000160B0">
        <w:t>ESA</w:t>
      </w:r>
      <w:r w:rsidR="00E64E5E" w:rsidRPr="000160B0">
        <w:t>, Information Manager)</w:t>
      </w:r>
    </w:p>
    <w:p w14:paraId="06907CC4" w14:textId="77777777" w:rsidR="00E64E5E" w:rsidRDefault="00E64E5E" w:rsidP="00E64E5E">
      <w:pPr>
        <w:rPr>
          <w:rStyle w:val="Heading2Char"/>
          <w:sz w:val="22"/>
          <w:szCs w:val="22"/>
        </w:rPr>
        <w:sectPr w:rsidR="00E64E5E" w:rsidSect="00E64E5E">
          <w:type w:val="continuous"/>
          <w:pgSz w:w="12240" w:h="15840"/>
          <w:pgMar w:top="1080" w:right="1440" w:bottom="720" w:left="1440" w:header="720" w:footer="720" w:gutter="0"/>
          <w:cols w:num="2" w:space="720"/>
          <w:docGrid w:linePitch="360"/>
        </w:sectPr>
      </w:pPr>
    </w:p>
    <w:p w14:paraId="700F1BC1" w14:textId="77777777" w:rsidR="006A625C" w:rsidRDefault="006A625C" w:rsidP="00E64E5E">
      <w:pPr>
        <w:rPr>
          <w:sz w:val="23"/>
          <w:szCs w:val="23"/>
        </w:rPr>
      </w:pPr>
      <w:r w:rsidRPr="00375B6A">
        <w:rPr>
          <w:rStyle w:val="Heading2Char"/>
          <w:sz w:val="22"/>
          <w:szCs w:val="22"/>
        </w:rPr>
        <w:t xml:space="preserve">*Attendees list </w:t>
      </w:r>
      <w:proofErr w:type="gramStart"/>
      <w:r w:rsidRPr="00375B6A">
        <w:rPr>
          <w:rStyle w:val="Heading2Char"/>
          <w:sz w:val="22"/>
          <w:szCs w:val="22"/>
        </w:rPr>
        <w:t>is based</w:t>
      </w:r>
      <w:proofErr w:type="gramEnd"/>
      <w:r w:rsidRPr="00375B6A">
        <w:rPr>
          <w:rStyle w:val="Heading2Char"/>
          <w:sz w:val="22"/>
          <w:szCs w:val="22"/>
        </w:rPr>
        <w:t xml:space="preserve"> on sign-in sheet.</w:t>
      </w:r>
    </w:p>
    <w:p w14:paraId="39E502AF" w14:textId="766A6877" w:rsidR="00180809" w:rsidRPr="00795A07" w:rsidRDefault="00FB469F" w:rsidP="00795A07">
      <w:pPr>
        <w:pStyle w:val="Heading1"/>
      </w:pPr>
      <w:r w:rsidRPr="00795A07">
        <w:t>Meeting Summary</w:t>
      </w:r>
    </w:p>
    <w:p w14:paraId="0BFD482E" w14:textId="4B2E7C48" w:rsidR="0070309E" w:rsidRPr="00597539" w:rsidRDefault="00CF2AE8" w:rsidP="000E1C4A">
      <w:pPr>
        <w:pStyle w:val="Normal1style"/>
        <w:spacing w:before="120"/>
        <w:rPr>
          <w:bCs/>
          <w:i/>
          <w:color w:val="000000" w:themeColor="text1"/>
        </w:rPr>
      </w:pPr>
      <w:r>
        <w:rPr>
          <w:bCs/>
          <w:color w:val="000000" w:themeColor="text1"/>
        </w:rPr>
        <w:t xml:space="preserve">No revisions to the summary. The summary </w:t>
      </w:r>
      <w:proofErr w:type="gramStart"/>
      <w:r>
        <w:rPr>
          <w:bCs/>
          <w:color w:val="000000" w:themeColor="text1"/>
        </w:rPr>
        <w:t>was approved</w:t>
      </w:r>
      <w:proofErr w:type="gramEnd"/>
      <w:r>
        <w:rPr>
          <w:bCs/>
          <w:color w:val="000000" w:themeColor="text1"/>
        </w:rPr>
        <w:t>.</w:t>
      </w:r>
    </w:p>
    <w:p w14:paraId="7C9662C6" w14:textId="77777777" w:rsidR="00B57ACF" w:rsidRPr="00795A07" w:rsidRDefault="00FB469F" w:rsidP="00795A07">
      <w:pPr>
        <w:pStyle w:val="Heading1"/>
      </w:pPr>
      <w:r w:rsidRPr="00795A07">
        <w:t>Updates and Announcements</w:t>
      </w:r>
    </w:p>
    <w:p w14:paraId="0B327F86" w14:textId="1D288664" w:rsidR="00CF2AE8" w:rsidRDefault="00CF2AE8" w:rsidP="00CF2AE8">
      <w:pPr>
        <w:pStyle w:val="ListParagraph"/>
        <w:numPr>
          <w:ilvl w:val="0"/>
          <w:numId w:val="13"/>
        </w:numPr>
        <w:spacing w:after="160" w:line="259" w:lineRule="auto"/>
        <w:rPr>
          <w:sz w:val="24"/>
        </w:rPr>
      </w:pPr>
      <w:r>
        <w:rPr>
          <w:sz w:val="24"/>
        </w:rPr>
        <w:t xml:space="preserve">Net Ecological Benefits (NEB) draft final guidance is available for public comment until June 7. </w:t>
      </w:r>
    </w:p>
    <w:p w14:paraId="0AE45587" w14:textId="439D9B20" w:rsidR="00CF2AE8" w:rsidRPr="00BB2D42" w:rsidRDefault="00CF2AE8" w:rsidP="00CF2AE8">
      <w:pPr>
        <w:pStyle w:val="ListParagraph"/>
        <w:numPr>
          <w:ilvl w:val="1"/>
          <w:numId w:val="13"/>
        </w:numPr>
        <w:spacing w:after="160" w:line="259" w:lineRule="auto"/>
        <w:rPr>
          <w:sz w:val="24"/>
        </w:rPr>
      </w:pPr>
      <w:r>
        <w:rPr>
          <w:sz w:val="24"/>
        </w:rPr>
        <w:t xml:space="preserve">Please make comments on NEB through the </w:t>
      </w:r>
      <w:hyperlink r:id="rId15" w:history="1">
        <w:r w:rsidRPr="00CF2AE8">
          <w:rPr>
            <w:rStyle w:val="Hyperlink"/>
            <w:sz w:val="24"/>
          </w:rPr>
          <w:t>online comment system</w:t>
        </w:r>
      </w:hyperlink>
      <w:r>
        <w:rPr>
          <w:sz w:val="24"/>
        </w:rPr>
        <w:t>.</w:t>
      </w:r>
    </w:p>
    <w:p w14:paraId="3AE85B63" w14:textId="6A7F4B97" w:rsidR="00CF2AE8" w:rsidRDefault="005F44BF" w:rsidP="00CF2AE8">
      <w:pPr>
        <w:pStyle w:val="ListParagraph"/>
        <w:numPr>
          <w:ilvl w:val="1"/>
          <w:numId w:val="13"/>
        </w:numPr>
        <w:spacing w:after="160" w:line="259" w:lineRule="auto"/>
        <w:rPr>
          <w:sz w:val="24"/>
          <w:szCs w:val="24"/>
        </w:rPr>
      </w:pPr>
      <w:r>
        <w:rPr>
          <w:sz w:val="24"/>
          <w:szCs w:val="24"/>
        </w:rPr>
        <w:t>Request to discuss the NEB on the June agenda.</w:t>
      </w:r>
    </w:p>
    <w:p w14:paraId="3083C589" w14:textId="787D1880" w:rsidR="00A264AF" w:rsidRPr="00BF5C4E" w:rsidRDefault="00D64062" w:rsidP="00CF2AE8">
      <w:pPr>
        <w:pStyle w:val="ListParagraph"/>
        <w:numPr>
          <w:ilvl w:val="1"/>
          <w:numId w:val="13"/>
        </w:numPr>
        <w:spacing w:after="160" w:line="259" w:lineRule="auto"/>
        <w:rPr>
          <w:sz w:val="24"/>
          <w:szCs w:val="24"/>
        </w:rPr>
      </w:pPr>
      <w:hyperlink r:id="rId16" w:history="1">
        <w:r w:rsidR="00A264AF" w:rsidRPr="00A264AF">
          <w:rPr>
            <w:rStyle w:val="Hyperlink"/>
            <w:sz w:val="24"/>
            <w:szCs w:val="24"/>
          </w:rPr>
          <w:t>A recording of the May 13 NEB webinar</w:t>
        </w:r>
      </w:hyperlink>
      <w:r w:rsidR="00A264AF">
        <w:rPr>
          <w:sz w:val="24"/>
          <w:szCs w:val="24"/>
        </w:rPr>
        <w:t xml:space="preserve"> is available for committee members to view. The recording is approximately 13 minutes.</w:t>
      </w:r>
    </w:p>
    <w:p w14:paraId="7F06A939" w14:textId="017EB437" w:rsidR="00CF2AE8" w:rsidRDefault="00CF2AE8" w:rsidP="00CF2AE8">
      <w:pPr>
        <w:pStyle w:val="ListParagraph"/>
        <w:numPr>
          <w:ilvl w:val="0"/>
          <w:numId w:val="13"/>
        </w:numPr>
        <w:spacing w:after="160" w:line="259" w:lineRule="auto"/>
        <w:rPr>
          <w:sz w:val="24"/>
        </w:rPr>
      </w:pPr>
      <w:r>
        <w:rPr>
          <w:sz w:val="24"/>
        </w:rPr>
        <w:lastRenderedPageBreak/>
        <w:t xml:space="preserve">Ecology is running a webinar about projects May </w:t>
      </w:r>
      <w:r w:rsidR="005F44BF">
        <w:rPr>
          <w:sz w:val="24"/>
        </w:rPr>
        <w:t>30;</w:t>
      </w:r>
      <w:r>
        <w:rPr>
          <w:sz w:val="24"/>
        </w:rPr>
        <w:t xml:space="preserve"> </w:t>
      </w:r>
      <w:r w:rsidR="005F44BF">
        <w:rPr>
          <w:sz w:val="24"/>
        </w:rPr>
        <w:t xml:space="preserve">the project presentations are </w:t>
      </w:r>
      <w:r>
        <w:rPr>
          <w:sz w:val="24"/>
        </w:rPr>
        <w:t xml:space="preserve">similar to what </w:t>
      </w:r>
      <w:proofErr w:type="gramStart"/>
      <w:r>
        <w:rPr>
          <w:sz w:val="24"/>
        </w:rPr>
        <w:t>will be covered</w:t>
      </w:r>
      <w:proofErr w:type="gramEnd"/>
      <w:r>
        <w:rPr>
          <w:sz w:val="24"/>
        </w:rPr>
        <w:t xml:space="preserve"> on the webinar.</w:t>
      </w:r>
      <w:r w:rsidR="005F44BF">
        <w:rPr>
          <w:sz w:val="24"/>
        </w:rPr>
        <w:t xml:space="preserve"> Rebecca emailed additional information about the webinar to the WRIA 10 list serve.</w:t>
      </w:r>
    </w:p>
    <w:p w14:paraId="765EF67C" w14:textId="77777777" w:rsidR="005F44BF" w:rsidRPr="00966693" w:rsidRDefault="005F44BF" w:rsidP="005F44BF">
      <w:pPr>
        <w:pStyle w:val="Heading1"/>
      </w:pPr>
      <w:r w:rsidRPr="00966693">
        <w:t>Public Comment</w:t>
      </w:r>
    </w:p>
    <w:p w14:paraId="74D4602B" w14:textId="76C016DC" w:rsidR="005F44BF" w:rsidRDefault="005F44BF" w:rsidP="001C59A5">
      <w:pPr>
        <w:rPr>
          <w:i/>
        </w:rPr>
      </w:pPr>
      <w:r>
        <w:rPr>
          <w:i/>
        </w:rPr>
        <w:t>No comments.</w:t>
      </w:r>
    </w:p>
    <w:p w14:paraId="423A0017" w14:textId="77777777" w:rsidR="001C59A5" w:rsidRPr="001C59A5" w:rsidRDefault="001C59A5" w:rsidP="001C59A5">
      <w:pPr>
        <w:rPr>
          <w:i/>
        </w:rPr>
      </w:pPr>
    </w:p>
    <w:p w14:paraId="1A53B3D4" w14:textId="41B97801" w:rsidR="00912A9B" w:rsidRPr="00795A07" w:rsidRDefault="005F44BF" w:rsidP="00795A07">
      <w:pPr>
        <w:pStyle w:val="Heading1"/>
      </w:pPr>
      <w:r>
        <w:t>Sub-basins</w:t>
      </w:r>
    </w:p>
    <w:p w14:paraId="07DFEC4F" w14:textId="54B4C28C" w:rsidR="005F44BF" w:rsidRPr="00BC6D5E" w:rsidRDefault="005F44BF" w:rsidP="005F44BF">
      <w:pPr>
        <w:pStyle w:val="ListParagraph"/>
        <w:numPr>
          <w:ilvl w:val="0"/>
          <w:numId w:val="14"/>
        </w:numPr>
        <w:spacing w:after="160" w:line="259" w:lineRule="auto"/>
        <w:rPr>
          <w:sz w:val="28"/>
        </w:rPr>
      </w:pPr>
      <w:r>
        <w:rPr>
          <w:sz w:val="24"/>
        </w:rPr>
        <w:t>At the April meeting, options for sub-basins were presented and reviewed.  The committee narrowed it down to options 3 and 4</w:t>
      </w:r>
    </w:p>
    <w:p w14:paraId="6668868B" w14:textId="17ED9607" w:rsidR="005F44BF" w:rsidRPr="00B674C4" w:rsidRDefault="005F44BF" w:rsidP="005F44BF">
      <w:pPr>
        <w:pStyle w:val="ListParagraph"/>
        <w:numPr>
          <w:ilvl w:val="0"/>
          <w:numId w:val="14"/>
        </w:numPr>
        <w:spacing w:after="160" w:line="259" w:lineRule="auto"/>
        <w:rPr>
          <w:sz w:val="24"/>
        </w:rPr>
      </w:pPr>
      <w:r>
        <w:rPr>
          <w:sz w:val="24"/>
        </w:rPr>
        <w:t>The plan is required to offset water use WRIA-wide with projects that address NEB.  Priority p</w:t>
      </w:r>
      <w:r w:rsidRPr="00B674C4">
        <w:rPr>
          <w:sz w:val="24"/>
        </w:rPr>
        <w:t xml:space="preserve">rojects </w:t>
      </w:r>
      <w:r>
        <w:rPr>
          <w:sz w:val="24"/>
        </w:rPr>
        <w:t>will</w:t>
      </w:r>
      <w:r w:rsidRPr="00B674C4">
        <w:rPr>
          <w:sz w:val="24"/>
        </w:rPr>
        <w:t xml:space="preserve"> occur in the sub-basin that the water withdrawal is occurring</w:t>
      </w:r>
      <w:r>
        <w:rPr>
          <w:sz w:val="24"/>
        </w:rPr>
        <w:t xml:space="preserve">, but it </w:t>
      </w:r>
      <w:r w:rsidR="001C59A5">
        <w:rPr>
          <w:sz w:val="24"/>
        </w:rPr>
        <w:t>not</w:t>
      </w:r>
      <w:r>
        <w:rPr>
          <w:sz w:val="24"/>
        </w:rPr>
        <w:t xml:space="preserve"> required</w:t>
      </w:r>
      <w:r w:rsidR="001C59A5">
        <w:rPr>
          <w:sz w:val="24"/>
        </w:rPr>
        <w:t xml:space="preserve"> </w:t>
      </w:r>
      <w:proofErr w:type="gramStart"/>
      <w:r w:rsidR="001C59A5">
        <w:rPr>
          <w:sz w:val="24"/>
        </w:rPr>
        <w:t>to offset</w:t>
      </w:r>
      <w:proofErr w:type="gramEnd"/>
      <w:r w:rsidR="001C59A5">
        <w:rPr>
          <w:sz w:val="24"/>
        </w:rPr>
        <w:t xml:space="preserve"> all use in the same sub</w:t>
      </w:r>
      <w:r w:rsidR="00BF5892">
        <w:rPr>
          <w:sz w:val="24"/>
        </w:rPr>
        <w:t>-</w:t>
      </w:r>
      <w:r w:rsidR="001C59A5">
        <w:rPr>
          <w:sz w:val="24"/>
        </w:rPr>
        <w:t>basin</w:t>
      </w:r>
      <w:r>
        <w:rPr>
          <w:sz w:val="24"/>
        </w:rPr>
        <w:t>.</w:t>
      </w:r>
    </w:p>
    <w:p w14:paraId="34793624" w14:textId="1D1D564B" w:rsidR="005F44BF" w:rsidRPr="00BB635D" w:rsidRDefault="005F44BF" w:rsidP="005F44BF">
      <w:pPr>
        <w:pStyle w:val="ListParagraph"/>
        <w:numPr>
          <w:ilvl w:val="0"/>
          <w:numId w:val="14"/>
        </w:numPr>
        <w:spacing w:after="160" w:line="259" w:lineRule="auto"/>
        <w:rPr>
          <w:sz w:val="28"/>
        </w:rPr>
      </w:pPr>
      <w:r>
        <w:rPr>
          <w:sz w:val="24"/>
        </w:rPr>
        <w:t>The technical working group met and recommended option 3, which has three sub-basins for the White River: Lower, Middle, and Upper</w:t>
      </w:r>
      <w:r w:rsidRPr="00BB635D">
        <w:rPr>
          <w:sz w:val="24"/>
        </w:rPr>
        <w:t xml:space="preserve"> </w:t>
      </w:r>
    </w:p>
    <w:p w14:paraId="291ED9B2" w14:textId="5AD49E11" w:rsidR="005F44BF" w:rsidRPr="00BF5C4E" w:rsidRDefault="005F44BF" w:rsidP="005F44BF">
      <w:pPr>
        <w:pStyle w:val="ListParagraph"/>
        <w:numPr>
          <w:ilvl w:val="1"/>
          <w:numId w:val="14"/>
        </w:numPr>
        <w:spacing w:after="160" w:line="259" w:lineRule="auto"/>
        <w:rPr>
          <w:sz w:val="24"/>
        </w:rPr>
      </w:pPr>
      <w:r>
        <w:rPr>
          <w:sz w:val="24"/>
        </w:rPr>
        <w:t xml:space="preserve">The Lower and Upper sub-basins </w:t>
      </w:r>
      <w:proofErr w:type="gramStart"/>
      <w:r>
        <w:rPr>
          <w:sz w:val="24"/>
        </w:rPr>
        <w:t>won’t</w:t>
      </w:r>
      <w:proofErr w:type="gramEnd"/>
      <w:r>
        <w:rPr>
          <w:sz w:val="24"/>
        </w:rPr>
        <w:t xml:space="preserve"> see a lot of new PE wells</w:t>
      </w:r>
      <w:r w:rsidRPr="00BF5C4E">
        <w:rPr>
          <w:sz w:val="24"/>
        </w:rPr>
        <w:t xml:space="preserve"> </w:t>
      </w:r>
      <w:r>
        <w:rPr>
          <w:sz w:val="24"/>
        </w:rPr>
        <w:t xml:space="preserve">and will not have a lot of projects. </w:t>
      </w:r>
    </w:p>
    <w:p w14:paraId="604A2A14" w14:textId="0DCDE49A" w:rsidR="005F44BF" w:rsidRPr="001C59A5" w:rsidRDefault="005F44BF" w:rsidP="001C59A5">
      <w:pPr>
        <w:spacing w:after="160" w:line="259" w:lineRule="auto"/>
        <w:rPr>
          <w:sz w:val="24"/>
        </w:rPr>
      </w:pPr>
      <w:r w:rsidRPr="001C59A5">
        <w:rPr>
          <w:sz w:val="24"/>
        </w:rPr>
        <w:t>After discussion, the committee agreed by consensus to adopt Option 3 as the sub-basins.</w:t>
      </w:r>
      <w:r w:rsidR="00BF5892">
        <w:rPr>
          <w:sz w:val="24"/>
        </w:rPr>
        <w:t xml:space="preserve"> Option 3 </w:t>
      </w:r>
      <w:proofErr w:type="gramStart"/>
      <w:r w:rsidR="00BF5892">
        <w:rPr>
          <w:sz w:val="24"/>
        </w:rPr>
        <w:t>is posted</w:t>
      </w:r>
      <w:proofErr w:type="gramEnd"/>
      <w:r w:rsidR="00BF5892">
        <w:rPr>
          <w:sz w:val="24"/>
        </w:rPr>
        <w:t xml:space="preserve"> on the committee webpage.</w:t>
      </w:r>
    </w:p>
    <w:p w14:paraId="5C8EE67D" w14:textId="0E743C20" w:rsidR="00FB469F" w:rsidRPr="000B037D" w:rsidRDefault="005F44BF" w:rsidP="000B037D">
      <w:pPr>
        <w:pStyle w:val="Heading1"/>
      </w:pPr>
      <w:r>
        <w:t>Permit-Exempt Well Projections</w:t>
      </w:r>
    </w:p>
    <w:p w14:paraId="246CD2E8" w14:textId="51902C7E" w:rsidR="005F44BF" w:rsidRPr="00B07B87" w:rsidRDefault="005F44BF" w:rsidP="005F44BF">
      <w:pPr>
        <w:pStyle w:val="ListParagraph"/>
        <w:numPr>
          <w:ilvl w:val="0"/>
          <w:numId w:val="16"/>
        </w:numPr>
        <w:spacing w:after="160" w:line="259" w:lineRule="auto"/>
        <w:rPr>
          <w:sz w:val="24"/>
        </w:rPr>
      </w:pPr>
      <w:r w:rsidRPr="00B07B87">
        <w:rPr>
          <w:sz w:val="24"/>
        </w:rPr>
        <w:t>We will use more than one method to capture well projections</w:t>
      </w:r>
      <w:r>
        <w:rPr>
          <w:sz w:val="24"/>
        </w:rPr>
        <w:t>.</w:t>
      </w:r>
      <w:r w:rsidRPr="00B07B87">
        <w:rPr>
          <w:sz w:val="24"/>
        </w:rPr>
        <w:t xml:space="preserve"> </w:t>
      </w:r>
    </w:p>
    <w:p w14:paraId="7DE3D6E2" w14:textId="22A970E0" w:rsidR="005F44BF" w:rsidRDefault="005F44BF" w:rsidP="005F44BF">
      <w:pPr>
        <w:pStyle w:val="ListParagraph"/>
        <w:numPr>
          <w:ilvl w:val="0"/>
          <w:numId w:val="16"/>
        </w:numPr>
        <w:spacing w:after="160" w:line="259" w:lineRule="auto"/>
        <w:rPr>
          <w:sz w:val="24"/>
        </w:rPr>
      </w:pPr>
      <w:r w:rsidRPr="00B07B87">
        <w:rPr>
          <w:sz w:val="24"/>
        </w:rPr>
        <w:t>We need to come up with a decision by June meeting for tech consultants to begin collecting data</w:t>
      </w:r>
      <w:r>
        <w:rPr>
          <w:sz w:val="24"/>
        </w:rPr>
        <w:t>.</w:t>
      </w:r>
    </w:p>
    <w:p w14:paraId="595BF3F3" w14:textId="593786A1" w:rsidR="000160B0" w:rsidRPr="000160B0" w:rsidRDefault="00A264AF" w:rsidP="000160B0">
      <w:pPr>
        <w:pStyle w:val="ListParagraph"/>
        <w:numPr>
          <w:ilvl w:val="1"/>
          <w:numId w:val="16"/>
        </w:numPr>
        <w:spacing w:after="160" w:line="259" w:lineRule="auto"/>
        <w:rPr>
          <w:sz w:val="24"/>
          <w:szCs w:val="24"/>
        </w:rPr>
      </w:pPr>
      <w:r>
        <w:rPr>
          <w:sz w:val="24"/>
          <w:szCs w:val="24"/>
        </w:rPr>
        <w:t>Goal is to p</w:t>
      </w:r>
      <w:r w:rsidR="000160B0" w:rsidRPr="000160B0">
        <w:rPr>
          <w:sz w:val="24"/>
          <w:szCs w:val="24"/>
        </w:rPr>
        <w:t>rovide consultant with as clear direction as possible would be helpful and what we want them to do with it</w:t>
      </w:r>
      <w:r>
        <w:rPr>
          <w:sz w:val="24"/>
          <w:szCs w:val="24"/>
        </w:rPr>
        <w:t>.</w:t>
      </w:r>
    </w:p>
    <w:p w14:paraId="28B79CAE" w14:textId="34A65716" w:rsidR="005F44BF" w:rsidRDefault="005F44BF" w:rsidP="005F44BF">
      <w:pPr>
        <w:pStyle w:val="ListParagraph"/>
        <w:numPr>
          <w:ilvl w:val="0"/>
          <w:numId w:val="15"/>
        </w:numPr>
        <w:spacing w:after="160" w:line="259" w:lineRule="auto"/>
        <w:rPr>
          <w:sz w:val="24"/>
          <w:szCs w:val="24"/>
        </w:rPr>
      </w:pPr>
      <w:r w:rsidRPr="00B07B87">
        <w:rPr>
          <w:sz w:val="24"/>
          <w:szCs w:val="24"/>
        </w:rPr>
        <w:t>Rebecca presented four recommended methods to track permit exempt wells</w:t>
      </w:r>
      <w:r>
        <w:rPr>
          <w:sz w:val="24"/>
          <w:szCs w:val="24"/>
        </w:rPr>
        <w:t>.</w:t>
      </w:r>
      <w:r w:rsidR="000160B0">
        <w:rPr>
          <w:sz w:val="24"/>
          <w:szCs w:val="24"/>
        </w:rPr>
        <w:t xml:space="preserve"> The presentation is available on the </w:t>
      </w:r>
      <w:hyperlink r:id="rId17" w:history="1">
        <w:r w:rsidR="000160B0" w:rsidRPr="000160B0">
          <w:rPr>
            <w:rStyle w:val="Hyperlink"/>
            <w:sz w:val="24"/>
            <w:szCs w:val="24"/>
          </w:rPr>
          <w:t>WRIA 10 webpage</w:t>
        </w:r>
      </w:hyperlink>
      <w:r w:rsidR="000160B0">
        <w:rPr>
          <w:sz w:val="24"/>
          <w:szCs w:val="24"/>
        </w:rPr>
        <w:t>.</w:t>
      </w:r>
    </w:p>
    <w:p w14:paraId="6C67B417" w14:textId="13836874" w:rsidR="00F87A05" w:rsidRDefault="00F87A05" w:rsidP="005F44BF">
      <w:pPr>
        <w:pStyle w:val="ListParagraph"/>
        <w:numPr>
          <w:ilvl w:val="0"/>
          <w:numId w:val="15"/>
        </w:numPr>
        <w:spacing w:after="160" w:line="259" w:lineRule="auto"/>
        <w:rPr>
          <w:sz w:val="24"/>
          <w:szCs w:val="24"/>
        </w:rPr>
      </w:pPr>
      <w:r>
        <w:rPr>
          <w:sz w:val="24"/>
          <w:szCs w:val="24"/>
        </w:rPr>
        <w:t>Dan Cardwell from Pierce County presented the county’s preferred method.</w:t>
      </w:r>
    </w:p>
    <w:p w14:paraId="30E83A84" w14:textId="38BC41ED" w:rsidR="000160B0" w:rsidRPr="00465D82" w:rsidRDefault="000160B0" w:rsidP="000160B0">
      <w:pPr>
        <w:pStyle w:val="ListParagraph"/>
        <w:numPr>
          <w:ilvl w:val="1"/>
          <w:numId w:val="15"/>
        </w:numPr>
        <w:spacing w:after="160" w:line="259" w:lineRule="auto"/>
        <w:rPr>
          <w:sz w:val="24"/>
          <w:szCs w:val="24"/>
        </w:rPr>
      </w:pPr>
      <w:r w:rsidRPr="00465D82">
        <w:rPr>
          <w:sz w:val="24"/>
          <w:szCs w:val="24"/>
        </w:rPr>
        <w:t xml:space="preserve">The </w:t>
      </w:r>
      <w:r w:rsidR="00A264AF">
        <w:rPr>
          <w:sz w:val="24"/>
          <w:szCs w:val="24"/>
        </w:rPr>
        <w:t xml:space="preserve">technical </w:t>
      </w:r>
      <w:r w:rsidRPr="00465D82">
        <w:rPr>
          <w:sz w:val="24"/>
          <w:szCs w:val="24"/>
        </w:rPr>
        <w:t>workgroup recommends using TPCHD well data and one other method as a check.</w:t>
      </w:r>
    </w:p>
    <w:p w14:paraId="16CEB876" w14:textId="091901CA" w:rsidR="005F44BF" w:rsidRPr="00465D82" w:rsidRDefault="00A264AF" w:rsidP="00A264AF">
      <w:pPr>
        <w:pStyle w:val="ListParagraph"/>
        <w:numPr>
          <w:ilvl w:val="0"/>
          <w:numId w:val="15"/>
        </w:numPr>
        <w:spacing w:after="160" w:line="259" w:lineRule="auto"/>
        <w:rPr>
          <w:sz w:val="24"/>
          <w:szCs w:val="24"/>
        </w:rPr>
      </w:pPr>
      <w:r>
        <w:rPr>
          <w:sz w:val="24"/>
          <w:szCs w:val="24"/>
        </w:rPr>
        <w:t xml:space="preserve">Action: </w:t>
      </w:r>
      <w:r w:rsidR="005F44BF" w:rsidRPr="00465D82">
        <w:rPr>
          <w:sz w:val="24"/>
          <w:szCs w:val="24"/>
        </w:rPr>
        <w:t xml:space="preserve">The technical working group will meet </w:t>
      </w:r>
      <w:r>
        <w:rPr>
          <w:sz w:val="24"/>
          <w:szCs w:val="24"/>
        </w:rPr>
        <w:t xml:space="preserve">between meetings </w:t>
      </w:r>
      <w:r w:rsidR="005F44BF" w:rsidRPr="00465D82">
        <w:rPr>
          <w:sz w:val="24"/>
          <w:szCs w:val="24"/>
        </w:rPr>
        <w:t xml:space="preserve">and </w:t>
      </w:r>
      <w:r>
        <w:rPr>
          <w:sz w:val="24"/>
          <w:szCs w:val="24"/>
        </w:rPr>
        <w:t>provide a specific recommendation for the</w:t>
      </w:r>
      <w:r w:rsidR="005F44BF" w:rsidRPr="00465D82">
        <w:rPr>
          <w:sz w:val="24"/>
          <w:szCs w:val="24"/>
        </w:rPr>
        <w:t xml:space="preserve"> June</w:t>
      </w:r>
      <w:r>
        <w:rPr>
          <w:sz w:val="24"/>
          <w:szCs w:val="24"/>
        </w:rPr>
        <w:t xml:space="preserve"> committee meeting.</w:t>
      </w:r>
    </w:p>
    <w:p w14:paraId="7F69451A" w14:textId="44BCC189" w:rsidR="00FB469F" w:rsidRPr="000B037D" w:rsidRDefault="005F44BF" w:rsidP="000B037D">
      <w:pPr>
        <w:pStyle w:val="Heading1"/>
      </w:pPr>
      <w:r>
        <w:t>Water Offset Projects</w:t>
      </w:r>
    </w:p>
    <w:p w14:paraId="1B7F838F" w14:textId="77777777" w:rsidR="00A264AF" w:rsidRDefault="00A264AF" w:rsidP="005F44BF">
      <w:pPr>
        <w:pStyle w:val="ListParagraph"/>
        <w:numPr>
          <w:ilvl w:val="0"/>
          <w:numId w:val="17"/>
        </w:numPr>
        <w:spacing w:after="160" w:line="259" w:lineRule="auto"/>
        <w:rPr>
          <w:sz w:val="24"/>
        </w:rPr>
      </w:pPr>
      <w:r>
        <w:rPr>
          <w:sz w:val="24"/>
        </w:rPr>
        <w:t>Tom Culhane and Kelsey Collins from Ecology presented on water offset projects.</w:t>
      </w:r>
    </w:p>
    <w:p w14:paraId="64089DA7" w14:textId="19F360D0" w:rsidR="00EB78AD" w:rsidRDefault="00A264AF" w:rsidP="006150BC">
      <w:pPr>
        <w:pStyle w:val="ListParagraph"/>
        <w:numPr>
          <w:ilvl w:val="0"/>
          <w:numId w:val="17"/>
        </w:numPr>
        <w:spacing w:after="160" w:line="259" w:lineRule="auto"/>
        <w:rPr>
          <w:sz w:val="24"/>
        </w:rPr>
      </w:pPr>
      <w:r>
        <w:rPr>
          <w:sz w:val="24"/>
        </w:rPr>
        <w:t>Their presentations are available on the WRIA 1</w:t>
      </w:r>
      <w:r w:rsidR="006150BC">
        <w:rPr>
          <w:sz w:val="24"/>
        </w:rPr>
        <w:t>0 webpage and will</w:t>
      </w:r>
      <w:r w:rsidRPr="006150BC">
        <w:rPr>
          <w:sz w:val="24"/>
        </w:rPr>
        <w:t xml:space="preserve"> be part of the May 30 webinar on projects. </w:t>
      </w:r>
    </w:p>
    <w:p w14:paraId="28D5D73E" w14:textId="66749011" w:rsidR="006150BC" w:rsidRDefault="006150BC" w:rsidP="006150BC">
      <w:pPr>
        <w:pStyle w:val="ListParagraph"/>
        <w:numPr>
          <w:ilvl w:val="0"/>
          <w:numId w:val="17"/>
        </w:numPr>
        <w:spacing w:after="160" w:line="259" w:lineRule="auto"/>
        <w:rPr>
          <w:sz w:val="24"/>
        </w:rPr>
      </w:pPr>
      <w:r>
        <w:rPr>
          <w:sz w:val="24"/>
        </w:rPr>
        <w:t>Water offset projects will need to consider water quality issues and legal issues.</w:t>
      </w:r>
    </w:p>
    <w:p w14:paraId="20C7BF3C" w14:textId="30DC8F19" w:rsidR="006150BC" w:rsidRDefault="006150BC" w:rsidP="006150BC">
      <w:pPr>
        <w:pStyle w:val="ListParagraph"/>
        <w:numPr>
          <w:ilvl w:val="0"/>
          <w:numId w:val="17"/>
        </w:numPr>
        <w:spacing w:after="160" w:line="259" w:lineRule="auto"/>
        <w:rPr>
          <w:sz w:val="24"/>
        </w:rPr>
      </w:pPr>
      <w:r>
        <w:rPr>
          <w:sz w:val="24"/>
        </w:rPr>
        <w:t xml:space="preserve">Water rights acquisitions might be rare, but </w:t>
      </w:r>
      <w:hyperlink r:id="rId18" w:history="1">
        <w:r w:rsidRPr="006150BC">
          <w:rPr>
            <w:rStyle w:val="Hyperlink"/>
            <w:sz w:val="24"/>
          </w:rPr>
          <w:t>Kelsey Collins</w:t>
        </w:r>
      </w:hyperlink>
      <w:r>
        <w:rPr>
          <w:sz w:val="24"/>
        </w:rPr>
        <w:t xml:space="preserve"> is able to provide some help.</w:t>
      </w:r>
    </w:p>
    <w:p w14:paraId="5B81D5AC" w14:textId="7278395A" w:rsidR="00486ADA" w:rsidRPr="006150BC" w:rsidRDefault="006150BC" w:rsidP="00A5191A">
      <w:pPr>
        <w:pStyle w:val="ListParagraph"/>
        <w:numPr>
          <w:ilvl w:val="1"/>
          <w:numId w:val="17"/>
        </w:numPr>
        <w:spacing w:after="160" w:line="259" w:lineRule="auto"/>
        <w:rPr>
          <w:sz w:val="24"/>
        </w:rPr>
      </w:pPr>
      <w:r>
        <w:rPr>
          <w:sz w:val="24"/>
        </w:rPr>
        <w:lastRenderedPageBreak/>
        <w:t xml:space="preserve">She is working on water rights assessments in all of the WRIAs. Committee members are encouraged to reach out to her if there are any concerns about water rights assessments, or if there is anything </w:t>
      </w:r>
      <w:proofErr w:type="gramStart"/>
      <w:r>
        <w:rPr>
          <w:sz w:val="24"/>
        </w:rPr>
        <w:t>specific</w:t>
      </w:r>
      <w:proofErr w:type="gramEnd"/>
      <w:r>
        <w:rPr>
          <w:sz w:val="24"/>
        </w:rPr>
        <w:t xml:space="preserve"> she should look at.</w:t>
      </w:r>
    </w:p>
    <w:p w14:paraId="6B45A7F8" w14:textId="04EC4543" w:rsidR="00FB469F" w:rsidRPr="00FF41E9" w:rsidRDefault="00FB469F" w:rsidP="00FF41E9">
      <w:pPr>
        <w:pStyle w:val="Heading1"/>
      </w:pPr>
      <w:r w:rsidRPr="00FF41E9">
        <w:t>Action Items</w:t>
      </w:r>
      <w:r w:rsidR="00981D75">
        <w:t xml:space="preserve"> and Next Steps</w:t>
      </w:r>
    </w:p>
    <w:p w14:paraId="6A49BC45" w14:textId="77777777" w:rsidR="00426D7F" w:rsidRDefault="00426D7F" w:rsidP="00180F69"/>
    <w:p w14:paraId="72986296" w14:textId="50CC0EF8" w:rsidR="006150BC" w:rsidRPr="005A595B" w:rsidRDefault="006150BC" w:rsidP="006150BC">
      <w:pPr>
        <w:pStyle w:val="ListParagraph"/>
        <w:numPr>
          <w:ilvl w:val="0"/>
          <w:numId w:val="17"/>
        </w:numPr>
        <w:spacing w:after="160" w:line="259" w:lineRule="auto"/>
        <w:rPr>
          <w:sz w:val="24"/>
        </w:rPr>
      </w:pPr>
      <w:r>
        <w:rPr>
          <w:sz w:val="24"/>
        </w:rPr>
        <w:t>Next meeting J</w:t>
      </w:r>
      <w:r w:rsidRPr="00CA7846">
        <w:rPr>
          <w:sz w:val="24"/>
        </w:rPr>
        <w:t xml:space="preserve">une 5 </w:t>
      </w:r>
      <w:r>
        <w:rPr>
          <w:sz w:val="24"/>
        </w:rPr>
        <w:t>at the Puyallup Public Library, from 9:30 am – 12:30 pm.</w:t>
      </w:r>
    </w:p>
    <w:p w14:paraId="5EA6C7BC" w14:textId="0A4352A9" w:rsidR="00981D75" w:rsidRPr="00CA7846" w:rsidRDefault="00981D75" w:rsidP="006150BC">
      <w:pPr>
        <w:pStyle w:val="ListParagraph"/>
        <w:numPr>
          <w:ilvl w:val="1"/>
          <w:numId w:val="17"/>
        </w:numPr>
        <w:spacing w:after="160" w:line="259" w:lineRule="auto"/>
        <w:rPr>
          <w:sz w:val="24"/>
        </w:rPr>
      </w:pPr>
      <w:r w:rsidRPr="00CA7846">
        <w:rPr>
          <w:sz w:val="24"/>
        </w:rPr>
        <w:t>Growth projections</w:t>
      </w:r>
      <w:r w:rsidR="006150BC">
        <w:rPr>
          <w:sz w:val="24"/>
        </w:rPr>
        <w:t xml:space="preserve">, consumptive use, </w:t>
      </w:r>
      <w:r>
        <w:rPr>
          <w:sz w:val="24"/>
        </w:rPr>
        <w:t>NEB</w:t>
      </w:r>
      <w:r w:rsidR="006150BC">
        <w:rPr>
          <w:sz w:val="24"/>
        </w:rPr>
        <w:t>, and salmon recovery priorities</w:t>
      </w:r>
      <w:r w:rsidR="00EB78AD">
        <w:rPr>
          <w:sz w:val="24"/>
        </w:rPr>
        <w:t>.</w:t>
      </w:r>
      <w:r w:rsidRPr="00CA7846">
        <w:rPr>
          <w:sz w:val="24"/>
        </w:rPr>
        <w:t xml:space="preserve"> </w:t>
      </w:r>
    </w:p>
    <w:p w14:paraId="250992D4" w14:textId="02263217" w:rsidR="006150BC" w:rsidRDefault="006150BC" w:rsidP="006150BC">
      <w:pPr>
        <w:pStyle w:val="ListParagraph"/>
        <w:numPr>
          <w:ilvl w:val="0"/>
          <w:numId w:val="17"/>
        </w:numPr>
        <w:spacing w:after="160" w:line="259" w:lineRule="auto"/>
        <w:rPr>
          <w:sz w:val="24"/>
        </w:rPr>
      </w:pPr>
      <w:r>
        <w:rPr>
          <w:sz w:val="24"/>
        </w:rPr>
        <w:t>Technical workgroup will meet to develop a recommendation for committee to review and approve at June meeting.</w:t>
      </w:r>
    </w:p>
    <w:p w14:paraId="0642980D" w14:textId="1B5BC112" w:rsidR="006150BC" w:rsidRPr="006150BC" w:rsidRDefault="00981D75" w:rsidP="006150BC">
      <w:pPr>
        <w:pStyle w:val="ListParagraph"/>
        <w:numPr>
          <w:ilvl w:val="0"/>
          <w:numId w:val="17"/>
        </w:numPr>
        <w:spacing w:after="160" w:line="259" w:lineRule="auto"/>
        <w:rPr>
          <w:sz w:val="24"/>
        </w:rPr>
      </w:pPr>
      <w:r>
        <w:rPr>
          <w:sz w:val="24"/>
        </w:rPr>
        <w:t>Rebecca will reach out and collect all missing signatures for the o</w:t>
      </w:r>
      <w:r w:rsidRPr="00CA7846">
        <w:rPr>
          <w:sz w:val="24"/>
        </w:rPr>
        <w:t>perating principle signatures</w:t>
      </w:r>
      <w:r w:rsidR="001C59A5">
        <w:rPr>
          <w:sz w:val="24"/>
        </w:rPr>
        <w:t>.</w:t>
      </w:r>
    </w:p>
    <w:p w14:paraId="651DC48B" w14:textId="0E912D78" w:rsidR="00981D75" w:rsidRDefault="001C59A5" w:rsidP="00981D75">
      <w:pPr>
        <w:pStyle w:val="ListParagraph"/>
        <w:numPr>
          <w:ilvl w:val="0"/>
          <w:numId w:val="17"/>
        </w:numPr>
        <w:spacing w:after="160" w:line="259" w:lineRule="auto"/>
        <w:rPr>
          <w:sz w:val="24"/>
        </w:rPr>
      </w:pPr>
      <w:r>
        <w:rPr>
          <w:sz w:val="24"/>
        </w:rPr>
        <w:t xml:space="preserve">Committee members: consider attending the </w:t>
      </w:r>
      <w:r w:rsidR="00981D75" w:rsidRPr="00CA7846">
        <w:rPr>
          <w:sz w:val="24"/>
        </w:rPr>
        <w:t>May 30</w:t>
      </w:r>
      <w:r>
        <w:rPr>
          <w:sz w:val="24"/>
          <w:vertAlign w:val="superscript"/>
        </w:rPr>
        <w:t xml:space="preserve"> </w:t>
      </w:r>
      <w:r w:rsidR="00981D75" w:rsidRPr="00CA7846">
        <w:rPr>
          <w:sz w:val="24"/>
        </w:rPr>
        <w:t xml:space="preserve">webinar </w:t>
      </w:r>
      <w:r w:rsidR="00981D75">
        <w:rPr>
          <w:sz w:val="24"/>
        </w:rPr>
        <w:t>about projects</w:t>
      </w:r>
      <w:r w:rsidR="006150BC">
        <w:rPr>
          <w:sz w:val="24"/>
        </w:rPr>
        <w:t>.</w:t>
      </w:r>
    </w:p>
    <w:p w14:paraId="0D7166D0" w14:textId="0BA53E53" w:rsidR="001C59A5" w:rsidRPr="00CA7846" w:rsidRDefault="001C59A5" w:rsidP="00981D75">
      <w:pPr>
        <w:pStyle w:val="ListParagraph"/>
        <w:numPr>
          <w:ilvl w:val="0"/>
          <w:numId w:val="17"/>
        </w:numPr>
        <w:spacing w:after="160" w:line="259" w:lineRule="auto"/>
        <w:rPr>
          <w:sz w:val="24"/>
        </w:rPr>
      </w:pPr>
      <w:r>
        <w:rPr>
          <w:sz w:val="24"/>
        </w:rPr>
        <w:t>Committee members: Review and provide comment on the draft NEB Guidance through Ecology’s online system.</w:t>
      </w:r>
    </w:p>
    <w:p w14:paraId="4EA12C3E" w14:textId="78D25EDC" w:rsidR="00D60058" w:rsidRPr="00FF41E9" w:rsidRDefault="00D60058" w:rsidP="00981D75">
      <w:pPr>
        <w:pStyle w:val="ListParagraph"/>
      </w:pPr>
    </w:p>
    <w:sectPr w:rsidR="00D60058" w:rsidRPr="00FF41E9"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975B5" w14:textId="77777777" w:rsidR="00053322" w:rsidRDefault="00053322" w:rsidP="00E34A0C">
      <w:r>
        <w:separator/>
      </w:r>
    </w:p>
  </w:endnote>
  <w:endnote w:type="continuationSeparator" w:id="0">
    <w:p w14:paraId="2D6E04C2" w14:textId="77777777" w:rsidR="00053322" w:rsidRDefault="00053322" w:rsidP="00E34A0C">
      <w:r>
        <w:continuationSeparator/>
      </w:r>
    </w:p>
  </w:endnote>
  <w:endnote w:type="continuationNotice" w:id="1">
    <w:p w14:paraId="0FA8B805" w14:textId="77777777" w:rsidR="00053322" w:rsidRDefault="00053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 w:name="Segoe UI">
    <w:altName w:val="Menlo Bold"/>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07E90B42" w14:textId="5CBD47A0" w:rsidR="00966693" w:rsidRDefault="00966693">
        <w:pPr>
          <w:pStyle w:val="Footer"/>
          <w:jc w:val="center"/>
        </w:pPr>
        <w:r>
          <w:fldChar w:fldCharType="begin"/>
        </w:r>
        <w:r>
          <w:instrText xml:space="preserve"> PAGE   \* MERGEFORMAT </w:instrText>
        </w:r>
        <w:r>
          <w:fldChar w:fldCharType="separate"/>
        </w:r>
        <w:r w:rsidR="00D64062">
          <w:rPr>
            <w:noProof/>
          </w:rPr>
          <w:t>3</w:t>
        </w:r>
        <w:r>
          <w:rPr>
            <w:noProof/>
          </w:rPr>
          <w:fldChar w:fldCharType="end"/>
        </w:r>
      </w:p>
    </w:sdtContent>
  </w:sdt>
  <w:p w14:paraId="12619675"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3884F" w14:textId="77777777" w:rsidR="00053322" w:rsidRDefault="00053322" w:rsidP="00E34A0C">
      <w:r>
        <w:separator/>
      </w:r>
    </w:p>
  </w:footnote>
  <w:footnote w:type="continuationSeparator" w:id="0">
    <w:p w14:paraId="6641FED8" w14:textId="77777777" w:rsidR="00053322" w:rsidRDefault="00053322" w:rsidP="00E34A0C">
      <w:r>
        <w:continuationSeparator/>
      </w:r>
    </w:p>
  </w:footnote>
  <w:footnote w:type="continuationNotice" w:id="1">
    <w:p w14:paraId="36A4FD6E" w14:textId="77777777" w:rsidR="00053322" w:rsidRDefault="000533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CE70" w14:textId="63DA9507"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F5CF9"/>
    <w:multiLevelType w:val="hybridMultilevel"/>
    <w:tmpl w:val="3E00F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F1CF2"/>
    <w:multiLevelType w:val="hybridMultilevel"/>
    <w:tmpl w:val="189A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F3FC4"/>
    <w:multiLevelType w:val="hybridMultilevel"/>
    <w:tmpl w:val="9D60F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E0E5F"/>
    <w:multiLevelType w:val="hybridMultilevel"/>
    <w:tmpl w:val="A7329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139A0"/>
    <w:multiLevelType w:val="hybridMultilevel"/>
    <w:tmpl w:val="A4C48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2"/>
  </w:num>
  <w:num w:numId="5">
    <w:abstractNumId w:val="13"/>
  </w:num>
  <w:num w:numId="6">
    <w:abstractNumId w:val="11"/>
  </w:num>
  <w:num w:numId="7">
    <w:abstractNumId w:val="4"/>
  </w:num>
  <w:num w:numId="8">
    <w:abstractNumId w:val="16"/>
  </w:num>
  <w:num w:numId="9">
    <w:abstractNumId w:val="1"/>
  </w:num>
  <w:num w:numId="10">
    <w:abstractNumId w:val="14"/>
  </w:num>
  <w:num w:numId="11">
    <w:abstractNumId w:val="7"/>
  </w:num>
  <w:num w:numId="12">
    <w:abstractNumId w:val="15"/>
  </w:num>
  <w:num w:numId="13">
    <w:abstractNumId w:val="3"/>
  </w:num>
  <w:num w:numId="14">
    <w:abstractNumId w:val="6"/>
  </w:num>
  <w:num w:numId="15">
    <w:abstractNumId w:val="9"/>
  </w:num>
  <w:num w:numId="16">
    <w:abstractNumId w:val="8"/>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160B0"/>
    <w:rsid w:val="00026512"/>
    <w:rsid w:val="00042625"/>
    <w:rsid w:val="000502E0"/>
    <w:rsid w:val="00053322"/>
    <w:rsid w:val="00060A54"/>
    <w:rsid w:val="00062345"/>
    <w:rsid w:val="0007769E"/>
    <w:rsid w:val="000952E5"/>
    <w:rsid w:val="000A39F4"/>
    <w:rsid w:val="000A732B"/>
    <w:rsid w:val="000B037D"/>
    <w:rsid w:val="000B1F45"/>
    <w:rsid w:val="000B45E1"/>
    <w:rsid w:val="000B53FB"/>
    <w:rsid w:val="000B65AA"/>
    <w:rsid w:val="000E1C4A"/>
    <w:rsid w:val="000E6F73"/>
    <w:rsid w:val="000F260A"/>
    <w:rsid w:val="000F3546"/>
    <w:rsid w:val="000F6243"/>
    <w:rsid w:val="001010F9"/>
    <w:rsid w:val="00150AFC"/>
    <w:rsid w:val="00153087"/>
    <w:rsid w:val="00180809"/>
    <w:rsid w:val="00180F69"/>
    <w:rsid w:val="00187B63"/>
    <w:rsid w:val="0019587F"/>
    <w:rsid w:val="001A3642"/>
    <w:rsid w:val="001B10D0"/>
    <w:rsid w:val="001C59A5"/>
    <w:rsid w:val="001D2044"/>
    <w:rsid w:val="001F7A77"/>
    <w:rsid w:val="0020598D"/>
    <w:rsid w:val="00206C04"/>
    <w:rsid w:val="0023301B"/>
    <w:rsid w:val="00245576"/>
    <w:rsid w:val="00246EA3"/>
    <w:rsid w:val="00262E32"/>
    <w:rsid w:val="002640CD"/>
    <w:rsid w:val="002944DD"/>
    <w:rsid w:val="002A7A04"/>
    <w:rsid w:val="002B161B"/>
    <w:rsid w:val="002C6AFE"/>
    <w:rsid w:val="002D0921"/>
    <w:rsid w:val="002D5210"/>
    <w:rsid w:val="002D6BDD"/>
    <w:rsid w:val="002E1A38"/>
    <w:rsid w:val="00300A18"/>
    <w:rsid w:val="00305A68"/>
    <w:rsid w:val="00312A3A"/>
    <w:rsid w:val="00340641"/>
    <w:rsid w:val="00341613"/>
    <w:rsid w:val="0037551A"/>
    <w:rsid w:val="00375B5A"/>
    <w:rsid w:val="00375B6A"/>
    <w:rsid w:val="0037784B"/>
    <w:rsid w:val="003866F3"/>
    <w:rsid w:val="003A45A0"/>
    <w:rsid w:val="003B49C6"/>
    <w:rsid w:val="003F397F"/>
    <w:rsid w:val="00411752"/>
    <w:rsid w:val="00413A25"/>
    <w:rsid w:val="00424857"/>
    <w:rsid w:val="00426D7F"/>
    <w:rsid w:val="004315F6"/>
    <w:rsid w:val="00437FB4"/>
    <w:rsid w:val="0044453B"/>
    <w:rsid w:val="00455ECE"/>
    <w:rsid w:val="0046467E"/>
    <w:rsid w:val="00464B6E"/>
    <w:rsid w:val="00467142"/>
    <w:rsid w:val="00484EB7"/>
    <w:rsid w:val="00486ADA"/>
    <w:rsid w:val="004B5763"/>
    <w:rsid w:val="004D0C95"/>
    <w:rsid w:val="004E0684"/>
    <w:rsid w:val="004F0620"/>
    <w:rsid w:val="004F14D5"/>
    <w:rsid w:val="00501ED0"/>
    <w:rsid w:val="00513B7D"/>
    <w:rsid w:val="00516813"/>
    <w:rsid w:val="00526F3D"/>
    <w:rsid w:val="00536E87"/>
    <w:rsid w:val="00555A4A"/>
    <w:rsid w:val="00562836"/>
    <w:rsid w:val="00570AE3"/>
    <w:rsid w:val="00570B92"/>
    <w:rsid w:val="00571892"/>
    <w:rsid w:val="00593226"/>
    <w:rsid w:val="00597539"/>
    <w:rsid w:val="005A5F11"/>
    <w:rsid w:val="005A6B16"/>
    <w:rsid w:val="005C2461"/>
    <w:rsid w:val="005C279A"/>
    <w:rsid w:val="005D081E"/>
    <w:rsid w:val="005D31CD"/>
    <w:rsid w:val="005D7636"/>
    <w:rsid w:val="005E2D2C"/>
    <w:rsid w:val="005F44BF"/>
    <w:rsid w:val="0060235B"/>
    <w:rsid w:val="0060696C"/>
    <w:rsid w:val="00610A24"/>
    <w:rsid w:val="00614913"/>
    <w:rsid w:val="006150BC"/>
    <w:rsid w:val="00621047"/>
    <w:rsid w:val="00627DF9"/>
    <w:rsid w:val="00630925"/>
    <w:rsid w:val="00652801"/>
    <w:rsid w:val="006551C3"/>
    <w:rsid w:val="0065722A"/>
    <w:rsid w:val="006628DD"/>
    <w:rsid w:val="00693725"/>
    <w:rsid w:val="00693E60"/>
    <w:rsid w:val="00696BF1"/>
    <w:rsid w:val="006A1ACA"/>
    <w:rsid w:val="006A625C"/>
    <w:rsid w:val="006B180C"/>
    <w:rsid w:val="006B2C2C"/>
    <w:rsid w:val="006C1ABA"/>
    <w:rsid w:val="006C70F8"/>
    <w:rsid w:val="006C7C54"/>
    <w:rsid w:val="006E43C3"/>
    <w:rsid w:val="006E5504"/>
    <w:rsid w:val="006F08A4"/>
    <w:rsid w:val="006F760C"/>
    <w:rsid w:val="0070309E"/>
    <w:rsid w:val="0072041B"/>
    <w:rsid w:val="00720918"/>
    <w:rsid w:val="00724DFD"/>
    <w:rsid w:val="00736732"/>
    <w:rsid w:val="00740B54"/>
    <w:rsid w:val="00742EC1"/>
    <w:rsid w:val="00750804"/>
    <w:rsid w:val="00764E63"/>
    <w:rsid w:val="007817D6"/>
    <w:rsid w:val="0078541A"/>
    <w:rsid w:val="00790551"/>
    <w:rsid w:val="00795A07"/>
    <w:rsid w:val="007A36EA"/>
    <w:rsid w:val="007A3C14"/>
    <w:rsid w:val="007B0BF6"/>
    <w:rsid w:val="007C7C27"/>
    <w:rsid w:val="007F1D04"/>
    <w:rsid w:val="007F238E"/>
    <w:rsid w:val="007F6DB7"/>
    <w:rsid w:val="007F6F1B"/>
    <w:rsid w:val="00801E96"/>
    <w:rsid w:val="00805AD4"/>
    <w:rsid w:val="00807515"/>
    <w:rsid w:val="00832696"/>
    <w:rsid w:val="00833247"/>
    <w:rsid w:val="008340D8"/>
    <w:rsid w:val="00856EEF"/>
    <w:rsid w:val="00865A37"/>
    <w:rsid w:val="00871F5D"/>
    <w:rsid w:val="00873678"/>
    <w:rsid w:val="0087614C"/>
    <w:rsid w:val="0089148D"/>
    <w:rsid w:val="0089722B"/>
    <w:rsid w:val="008A4402"/>
    <w:rsid w:val="008A6CF1"/>
    <w:rsid w:val="008C3102"/>
    <w:rsid w:val="008E4183"/>
    <w:rsid w:val="008E4582"/>
    <w:rsid w:val="008F27D1"/>
    <w:rsid w:val="008F6C88"/>
    <w:rsid w:val="008F733B"/>
    <w:rsid w:val="00906567"/>
    <w:rsid w:val="00906C7D"/>
    <w:rsid w:val="00912A9B"/>
    <w:rsid w:val="00914EFB"/>
    <w:rsid w:val="00917A64"/>
    <w:rsid w:val="009344C4"/>
    <w:rsid w:val="00934725"/>
    <w:rsid w:val="00947AEE"/>
    <w:rsid w:val="00960F9A"/>
    <w:rsid w:val="00962250"/>
    <w:rsid w:val="009641A2"/>
    <w:rsid w:val="00964D07"/>
    <w:rsid w:val="00966693"/>
    <w:rsid w:val="0097058B"/>
    <w:rsid w:val="00973884"/>
    <w:rsid w:val="00981D75"/>
    <w:rsid w:val="009A200D"/>
    <w:rsid w:val="009D1FF3"/>
    <w:rsid w:val="009D26F5"/>
    <w:rsid w:val="009E4424"/>
    <w:rsid w:val="009E6FC1"/>
    <w:rsid w:val="009F2A73"/>
    <w:rsid w:val="009F71CB"/>
    <w:rsid w:val="00A11247"/>
    <w:rsid w:val="00A12565"/>
    <w:rsid w:val="00A264AF"/>
    <w:rsid w:val="00A4747D"/>
    <w:rsid w:val="00A5136F"/>
    <w:rsid w:val="00A5191A"/>
    <w:rsid w:val="00AA432F"/>
    <w:rsid w:val="00AC2167"/>
    <w:rsid w:val="00AC732C"/>
    <w:rsid w:val="00AD1996"/>
    <w:rsid w:val="00AE0CF2"/>
    <w:rsid w:val="00AF3B15"/>
    <w:rsid w:val="00B15513"/>
    <w:rsid w:val="00B24C97"/>
    <w:rsid w:val="00B26C38"/>
    <w:rsid w:val="00B40ACF"/>
    <w:rsid w:val="00B413FA"/>
    <w:rsid w:val="00B46425"/>
    <w:rsid w:val="00B57ACF"/>
    <w:rsid w:val="00BA44B5"/>
    <w:rsid w:val="00BA4B4F"/>
    <w:rsid w:val="00BA7E30"/>
    <w:rsid w:val="00BD565D"/>
    <w:rsid w:val="00BD631F"/>
    <w:rsid w:val="00BE2638"/>
    <w:rsid w:val="00BF5892"/>
    <w:rsid w:val="00C116A5"/>
    <w:rsid w:val="00C15B46"/>
    <w:rsid w:val="00C327D3"/>
    <w:rsid w:val="00C513BF"/>
    <w:rsid w:val="00C515BE"/>
    <w:rsid w:val="00C556F9"/>
    <w:rsid w:val="00C81371"/>
    <w:rsid w:val="00C94A65"/>
    <w:rsid w:val="00C97227"/>
    <w:rsid w:val="00CA03E7"/>
    <w:rsid w:val="00CB4D82"/>
    <w:rsid w:val="00CC2ED1"/>
    <w:rsid w:val="00CC70F2"/>
    <w:rsid w:val="00CD2E69"/>
    <w:rsid w:val="00CD4B50"/>
    <w:rsid w:val="00CF2AE8"/>
    <w:rsid w:val="00CF3536"/>
    <w:rsid w:val="00CF434D"/>
    <w:rsid w:val="00D0681A"/>
    <w:rsid w:val="00D07BE0"/>
    <w:rsid w:val="00D237CB"/>
    <w:rsid w:val="00D334F9"/>
    <w:rsid w:val="00D33C69"/>
    <w:rsid w:val="00D376B3"/>
    <w:rsid w:val="00D4168A"/>
    <w:rsid w:val="00D47C6B"/>
    <w:rsid w:val="00D60058"/>
    <w:rsid w:val="00D64062"/>
    <w:rsid w:val="00D761B7"/>
    <w:rsid w:val="00D76914"/>
    <w:rsid w:val="00D854A6"/>
    <w:rsid w:val="00D94234"/>
    <w:rsid w:val="00DB3BC9"/>
    <w:rsid w:val="00DC1F04"/>
    <w:rsid w:val="00DC74E2"/>
    <w:rsid w:val="00DD2E69"/>
    <w:rsid w:val="00DF5EFF"/>
    <w:rsid w:val="00E11CB6"/>
    <w:rsid w:val="00E128C9"/>
    <w:rsid w:val="00E34A0C"/>
    <w:rsid w:val="00E34CC9"/>
    <w:rsid w:val="00E404D1"/>
    <w:rsid w:val="00E64E5E"/>
    <w:rsid w:val="00E72DD3"/>
    <w:rsid w:val="00E97899"/>
    <w:rsid w:val="00EA70BA"/>
    <w:rsid w:val="00EB0CEB"/>
    <w:rsid w:val="00EB17FE"/>
    <w:rsid w:val="00EB1CF1"/>
    <w:rsid w:val="00EB75A3"/>
    <w:rsid w:val="00EB78AD"/>
    <w:rsid w:val="00EC12ED"/>
    <w:rsid w:val="00ED5C2A"/>
    <w:rsid w:val="00EF1BEB"/>
    <w:rsid w:val="00EF400A"/>
    <w:rsid w:val="00EF5E91"/>
    <w:rsid w:val="00F05745"/>
    <w:rsid w:val="00F52C59"/>
    <w:rsid w:val="00F53E60"/>
    <w:rsid w:val="00F6234F"/>
    <w:rsid w:val="00F74E2A"/>
    <w:rsid w:val="00F8128A"/>
    <w:rsid w:val="00F87A05"/>
    <w:rsid w:val="00F91E44"/>
    <w:rsid w:val="00F95B32"/>
    <w:rsid w:val="00FA1769"/>
    <w:rsid w:val="00FA3390"/>
    <w:rsid w:val="00FB03D6"/>
    <w:rsid w:val="00FB469F"/>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096E65"/>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KESI461@ecy.w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3/watershed_restoration_and_enhancement_-_wria_10.aspx" TargetMode="External"/><Relationship Id="rId17" Type="http://schemas.openxmlformats.org/officeDocument/2006/relationships/hyperlink" Target="https://www.ezview.wa.gov/site/alias__1962/37323/watershed_restoration_and_enhancement_-_wria_10.aspx" TargetMode="External"/><Relationship Id="rId2" Type="http://schemas.openxmlformats.org/officeDocument/2006/relationships/customXml" Target="../customXml/item2.xml"/><Relationship Id="rId16" Type="http://schemas.openxmlformats.org/officeDocument/2006/relationships/hyperlink" Target="https://watech.webex.com/mw3300/mywebex/nbrshared.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ology.wa.gov/Water-Shorelines/Water-supply/Streamflow-restor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0E080468BFB445ABA5F9455BB3E4A6" ma:contentTypeVersion="2" ma:contentTypeDescription="Create a new document." ma:contentTypeScope="" ma:versionID="bb0380e88cb6e9dd4bade3eaafbf26dc">
  <xsd:schema xmlns:xsd="http://www.w3.org/2001/XMLSchema" xmlns:xs="http://www.w3.org/2001/XMLSchema" xmlns:p="http://schemas.microsoft.com/office/2006/metadata/properties" xmlns:ns2="fa9a4940-7a8b-4399-b0b9-597dee2fdc40" xmlns:ns3="350269f3-3b7f-4ae5-8e03-0cee55758208" targetNamespace="http://schemas.microsoft.com/office/2006/metadata/properties" ma:root="true" ma:fieldsID="5f249956661c5130fd1d83c0681900d5" ns2:_="" ns3:_="">
    <xsd:import namespace="fa9a4940-7a8b-4399-b0b9-597dee2fdc40"/>
    <xsd:import namespace="350269f3-3b7f-4ae5-8e03-0cee55758208"/>
    <xsd:element name="properties">
      <xsd:complexType>
        <xsd:sequence>
          <xsd:element name="documentManagement">
            <xsd:complexType>
              <xsd:all>
                <xsd:element ref="ns2:SharedWithUsers" minOccurs="0"/>
                <xsd:element ref="ns3:Draf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0269f3-3b7f-4ae5-8e03-0cee55758208" elementFormDefault="qualified">
    <xsd:import namespace="http://schemas.microsoft.com/office/2006/documentManagement/types"/>
    <xsd:import namespace="http://schemas.microsoft.com/office/infopath/2007/PartnerControls"/>
    <xsd:element name="Draft_x0020_status" ma:index="9" nillable="true" ma:displayName="Draft status" ma:default="Draft" ma:format="Dropdown" ma:internalName="Draft_x0020_status">
      <xsd:simpleType>
        <xsd:restriction base="dms:Choice">
          <xsd:enumeration value="Draft"/>
          <xsd:enumeration value="Approved/Final"/>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raft_x0020_status xmlns="350269f3-3b7f-4ae5-8e03-0cee55758208">Approved/Final</Draft_x0020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B95AF-A00A-4909-AAF0-C680B5BD6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a4940-7a8b-4399-b0b9-597dee2fdc40"/>
    <ds:schemaRef ds:uri="350269f3-3b7f-4ae5-8e03-0cee55758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D69E732E-A86F-458E-A4B0-42D7BF9F5779}">
  <ds:schemaRefs>
    <ds:schemaRef ds:uri="http://schemas.microsoft.com/office/2006/documentManagement/types"/>
    <ds:schemaRef ds:uri="fa9a4940-7a8b-4399-b0b9-597dee2fdc4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350269f3-3b7f-4ae5-8e03-0cee55758208"/>
    <ds:schemaRef ds:uri="http://www.w3.org/XML/1998/namespace"/>
    <ds:schemaRef ds:uri="http://purl.org/dc/dcmitype/"/>
  </ds:schemaRefs>
</ds:datastoreItem>
</file>

<file path=customXml/itemProps4.xml><?xml version="1.0" encoding="utf-8"?>
<ds:datastoreItem xmlns:ds="http://schemas.openxmlformats.org/officeDocument/2006/customXml" ds:itemID="{4A42EA09-E908-433B-B255-D577E980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March agenda</dc:subject>
  <dc:creator>Barb Macgregor</dc:creator>
  <cp:keywords/>
  <dc:description/>
  <cp:lastModifiedBy>Brown, Rebecca (ECY)</cp:lastModifiedBy>
  <cp:revision>3</cp:revision>
  <cp:lastPrinted>2018-08-22T19:01:00Z</cp:lastPrinted>
  <dcterms:created xsi:type="dcterms:W3CDTF">2019-06-13T22:58:00Z</dcterms:created>
  <dcterms:modified xsi:type="dcterms:W3CDTF">2019-06-13T22:59:00Z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0x010100250E080468BFB445ABA5F9455BB3E4A6</vt:lpwstr>
  </property>
</Properties>
</file>