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441F595A" w:rsidR="0044453B" w:rsidRPr="00033AB7" w:rsidRDefault="000A485F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September 2</w:t>
      </w:r>
      <w:r w:rsidR="0098762D">
        <w:rPr>
          <w:color w:val="44688F"/>
        </w:rPr>
        <w:t>,</w:t>
      </w:r>
      <w:r w:rsidR="00033AB7">
        <w:rPr>
          <w:color w:val="44688F"/>
        </w:rPr>
        <w:t xml:space="preserve"> 2020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>9:30 a.m. - 12</w:t>
      </w:r>
      <w:r w:rsidR="0098762D">
        <w:rPr>
          <w:color w:val="44688F"/>
        </w:rPr>
        <w:t>:</w:t>
      </w:r>
      <w:r>
        <w:rPr>
          <w:color w:val="44688F"/>
        </w:rPr>
        <w:t>30</w:t>
      </w:r>
      <w:r w:rsidR="00687844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6BB7F1E5" w:rsidR="00150AFC" w:rsidRPr="00150AFC" w:rsidRDefault="00AD34F3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130F92E4" w:rsidR="007B2379" w:rsidRDefault="0098762D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Projects Update</w:t>
      </w:r>
    </w:p>
    <w:p w14:paraId="2B5C54BB" w14:textId="02CE0647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64893B49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083FE38" w:rsidR="000771D0" w:rsidRDefault="000A485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30D908D4" w:rsidR="00B431B8" w:rsidRPr="0070381D" w:rsidRDefault="00291F33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E9F9FDF" w14:textId="24013886" w:rsidR="00B431B8" w:rsidRDefault="000A485F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</w:t>
      </w:r>
      <w:r w:rsidR="00B431B8">
        <w:rPr>
          <w:bCs/>
          <w:color w:val="000000" w:themeColor="text1"/>
        </w:rPr>
        <w:t xml:space="preserve"> a</w:t>
      </w:r>
      <w:r w:rsidR="00B431B8"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60</w:t>
      </w:r>
      <w:r w:rsidR="00263BD5">
        <w:rPr>
          <w:bCs/>
          <w:color w:val="000000" w:themeColor="text1"/>
        </w:rPr>
        <w:t xml:space="preserve"> </w:t>
      </w:r>
      <w:r w:rsidR="00B431B8" w:rsidRPr="00B40ACF">
        <w:rPr>
          <w:bCs/>
          <w:color w:val="000000" w:themeColor="text1"/>
        </w:rPr>
        <w:t xml:space="preserve">minutes | </w:t>
      </w:r>
      <w:r w:rsidR="0098762D">
        <w:rPr>
          <w:bCs/>
          <w:color w:val="000000" w:themeColor="text1"/>
        </w:rPr>
        <w:t>Chair, Workgroup, and HDR Team</w:t>
      </w:r>
      <w:r w:rsidR="00B431B8">
        <w:rPr>
          <w:bCs/>
          <w:color w:val="000000" w:themeColor="text1"/>
        </w:rPr>
        <w:t xml:space="preserve"> </w:t>
      </w:r>
      <w:r w:rsidR="00B431B8" w:rsidRPr="00B40ACF">
        <w:rPr>
          <w:bCs/>
          <w:color w:val="000000" w:themeColor="text1"/>
        </w:rPr>
        <w:t>|</w:t>
      </w:r>
      <w:r w:rsidR="00B431B8">
        <w:rPr>
          <w:bCs/>
          <w:color w:val="000000" w:themeColor="text1"/>
        </w:rPr>
        <w:t xml:space="preserve"> </w:t>
      </w:r>
    </w:p>
    <w:p w14:paraId="0620E272" w14:textId="0714B030" w:rsidR="00D5660D" w:rsidRDefault="00701D7A" w:rsidP="00291F33">
      <w:pPr>
        <w:pStyle w:val="Bullets"/>
      </w:pPr>
      <w:r>
        <w:t>Project U</w:t>
      </w:r>
      <w:r w:rsidR="0098762D">
        <w:t>pdates</w:t>
      </w:r>
      <w:r>
        <w:t>: Decommissioning PE Wells; Water System Consolidation; MAR; Water Rights.</w:t>
      </w:r>
    </w:p>
    <w:p w14:paraId="26757F31" w14:textId="07EB66BB" w:rsidR="003D1398" w:rsidRPr="00381DA0" w:rsidRDefault="00701D7A" w:rsidP="00291F33">
      <w:pPr>
        <w:pStyle w:val="Bullets"/>
      </w:pPr>
      <w:r>
        <w:t>Other project updates</w:t>
      </w:r>
    </w:p>
    <w:p w14:paraId="43ACAB14" w14:textId="4084F9F8" w:rsidR="00D5660D" w:rsidRPr="00D5660D" w:rsidRDefault="00D5660D" w:rsidP="00D5660D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61F6D59A" w14:textId="0336BEC7" w:rsidR="009661C7" w:rsidRPr="0070381D" w:rsidRDefault="000A485F" w:rsidP="009661C7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Recommendations</w:t>
      </w:r>
    </w:p>
    <w:p w14:paraId="556D639D" w14:textId="391ECE51" w:rsidR="009661C7" w:rsidRDefault="00687844" w:rsidP="009661C7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D5660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0</w:t>
      </w:r>
      <w:r w:rsidR="0075590A">
        <w:rPr>
          <w:bCs/>
          <w:color w:val="000000" w:themeColor="text1"/>
        </w:rPr>
        <w:t>0</w:t>
      </w:r>
      <w:r w:rsidR="00D5660D">
        <w:rPr>
          <w:bCs/>
          <w:color w:val="000000" w:themeColor="text1"/>
        </w:rPr>
        <w:t xml:space="preserve"> a</w:t>
      </w:r>
      <w:r w:rsidR="009661C7" w:rsidRPr="00B40ACF">
        <w:rPr>
          <w:bCs/>
          <w:color w:val="000000" w:themeColor="text1"/>
        </w:rPr>
        <w:t xml:space="preserve">.m. | </w:t>
      </w:r>
      <w:r w:rsidR="0075590A">
        <w:rPr>
          <w:bCs/>
          <w:color w:val="000000" w:themeColor="text1"/>
        </w:rPr>
        <w:t>50</w:t>
      </w:r>
      <w:r w:rsidR="00D5660D">
        <w:rPr>
          <w:bCs/>
          <w:color w:val="000000" w:themeColor="text1"/>
        </w:rPr>
        <w:t xml:space="preserve"> </w:t>
      </w:r>
      <w:r w:rsidR="009661C7" w:rsidRPr="00B40ACF">
        <w:rPr>
          <w:bCs/>
          <w:color w:val="000000" w:themeColor="text1"/>
        </w:rPr>
        <w:t xml:space="preserve">minutes | </w:t>
      </w:r>
      <w:r w:rsidR="00701D7A">
        <w:rPr>
          <w:bCs/>
          <w:color w:val="000000" w:themeColor="text1"/>
        </w:rPr>
        <w:t>Facilitator</w:t>
      </w:r>
      <w:r w:rsidR="009661C7" w:rsidRPr="00B40ACF">
        <w:rPr>
          <w:bCs/>
          <w:color w:val="000000" w:themeColor="text1"/>
        </w:rPr>
        <w:t>|</w:t>
      </w:r>
      <w:r w:rsidR="009661C7">
        <w:rPr>
          <w:bCs/>
          <w:color w:val="000000" w:themeColor="text1"/>
        </w:rPr>
        <w:t xml:space="preserve"> </w:t>
      </w:r>
    </w:p>
    <w:p w14:paraId="669546AA" w14:textId="6D4590D0" w:rsidR="0075590A" w:rsidRDefault="00701D7A" w:rsidP="0075590A">
      <w:pPr>
        <w:pStyle w:val="Bullets"/>
      </w:pPr>
      <w:r>
        <w:t>Objective: Committee weighs in on options to advance the plan:</w:t>
      </w:r>
    </w:p>
    <w:p w14:paraId="20D168CF" w14:textId="54F1E3D6" w:rsidR="00701D7A" w:rsidRDefault="00701D7A" w:rsidP="00701D7A">
      <w:pPr>
        <w:pStyle w:val="Bullets"/>
        <w:numPr>
          <w:ilvl w:val="1"/>
          <w:numId w:val="19"/>
        </w:numPr>
      </w:pPr>
      <w:r>
        <w:t>Continue plan with policy and regulatory section.</w:t>
      </w:r>
    </w:p>
    <w:p w14:paraId="5EBE7AB5" w14:textId="1A25710A" w:rsidR="00701D7A" w:rsidRDefault="00701D7A" w:rsidP="00701D7A">
      <w:pPr>
        <w:pStyle w:val="Bullets"/>
        <w:numPr>
          <w:ilvl w:val="1"/>
          <w:numId w:val="19"/>
        </w:numPr>
      </w:pPr>
      <w:r>
        <w:t xml:space="preserve">Include policy and regulatory options as </w:t>
      </w:r>
      <w:r w:rsidR="007D2086">
        <w:t>an appendix that not all committee members supported.</w:t>
      </w:r>
    </w:p>
    <w:p w14:paraId="75E8DC7D" w14:textId="2368C37D" w:rsidR="007D2086" w:rsidRDefault="007D2086" w:rsidP="00701D7A">
      <w:pPr>
        <w:pStyle w:val="Bullets"/>
        <w:numPr>
          <w:ilvl w:val="1"/>
          <w:numId w:val="19"/>
        </w:numPr>
      </w:pPr>
      <w:r>
        <w:t>Reframe as challenges or barriers to plan development and implementation.</w:t>
      </w:r>
    </w:p>
    <w:p w14:paraId="2344B0F2" w14:textId="074B6963" w:rsidR="007D2086" w:rsidRDefault="007D2086" w:rsidP="00701D7A">
      <w:pPr>
        <w:pStyle w:val="Bullets"/>
        <w:numPr>
          <w:ilvl w:val="1"/>
          <w:numId w:val="19"/>
        </w:numPr>
      </w:pPr>
      <w:r>
        <w:t>Include some recommendations as part of the adaptive management section as appropriate.</w:t>
      </w:r>
    </w:p>
    <w:p w14:paraId="73169CAE" w14:textId="66F331B0" w:rsidR="007D2086" w:rsidRDefault="007D2086" w:rsidP="007D2086">
      <w:pPr>
        <w:pStyle w:val="Bullets"/>
      </w:pPr>
      <w:r>
        <w:t>Cross-WRIA water conservation program and drought proposals.</w:t>
      </w:r>
    </w:p>
    <w:p w14:paraId="78E693FF" w14:textId="494B8A68" w:rsidR="006F0A80" w:rsidRDefault="000A485F" w:rsidP="00687844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Voluntary Metering </w:t>
      </w:r>
      <w:r w:rsidR="00701D7A">
        <w:rPr>
          <w:sz w:val="28"/>
          <w:szCs w:val="28"/>
        </w:rPr>
        <w:t>Program</w:t>
      </w:r>
      <w:r w:rsidR="007D2086">
        <w:rPr>
          <w:sz w:val="28"/>
          <w:szCs w:val="28"/>
        </w:rPr>
        <w:t xml:space="preserve"> Discussion</w:t>
      </w:r>
    </w:p>
    <w:p w14:paraId="0C1F84E3" w14:textId="6B6FEBEA" w:rsidR="00687844" w:rsidRDefault="00687844" w:rsidP="00687844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0C32F3">
        <w:rPr>
          <w:bCs/>
          <w:color w:val="000000" w:themeColor="text1"/>
        </w:rPr>
        <w:t>50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 w:rsidR="00C46BD5">
        <w:rPr>
          <w:bCs/>
          <w:color w:val="000000" w:themeColor="text1"/>
        </w:rPr>
        <w:t>30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 w:rsidR="00701D7A">
        <w:rPr>
          <w:bCs/>
          <w:color w:val="000000" w:themeColor="text1"/>
        </w:rPr>
        <w:t>Facilitator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9EC2D4D" w14:textId="39D0E844" w:rsidR="00687844" w:rsidRPr="00687844" w:rsidRDefault="007D2086" w:rsidP="007D2086">
      <w:pPr>
        <w:pStyle w:val="Bullets"/>
      </w:pPr>
      <w:r>
        <w:t xml:space="preserve">Objective: Gather feedback from committee on inclusion in the plan </w:t>
      </w:r>
      <w:proofErr w:type="gramStart"/>
      <w:r>
        <w:t>as either</w:t>
      </w:r>
      <w:proofErr w:type="gramEnd"/>
      <w:r>
        <w:t xml:space="preserve"> a project/action or as a</w:t>
      </w:r>
      <w:bookmarkStart w:id="0" w:name="_GoBack"/>
      <w:bookmarkEnd w:id="0"/>
      <w:r>
        <w:t xml:space="preserve"> policy recommendation.</w:t>
      </w:r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25AB0307" w14:textId="72BE00EF" w:rsidR="00A74D10" w:rsidRDefault="0002136E" w:rsidP="00A74D10">
      <w:r>
        <w:t>Workgroup Meeting: TBD</w:t>
      </w:r>
    </w:p>
    <w:p w14:paraId="6F63397D" w14:textId="7C0935BD" w:rsidR="0002136E" w:rsidRPr="00A74D10" w:rsidRDefault="0002136E" w:rsidP="00A74D10">
      <w:r>
        <w:t xml:space="preserve">Committee Meeting: </w:t>
      </w:r>
      <w:r w:rsidR="006030E9">
        <w:t>October 7</w:t>
      </w:r>
      <w:r>
        <w:t xml:space="preserve">, 2020 9:30 am – 12:30 pm. Location </w:t>
      </w:r>
      <w:r w:rsidR="00D5660D">
        <w:t>WebEx</w:t>
      </w:r>
      <w:r>
        <w:t>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968B" w14:textId="77777777" w:rsidR="00AD34F3" w:rsidRDefault="00AD34F3" w:rsidP="00E34A0C">
      <w:r>
        <w:separator/>
      </w:r>
    </w:p>
  </w:endnote>
  <w:endnote w:type="continuationSeparator" w:id="0">
    <w:p w14:paraId="702A3FF8" w14:textId="77777777" w:rsidR="00AD34F3" w:rsidRDefault="00AD34F3" w:rsidP="00E34A0C">
      <w:r>
        <w:continuationSeparator/>
      </w:r>
    </w:p>
  </w:endnote>
  <w:endnote w:type="continuationNotice" w:id="1">
    <w:p w14:paraId="30C053D8" w14:textId="77777777" w:rsidR="00AD34F3" w:rsidRDefault="00AD3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BF87" w14:textId="77777777" w:rsidR="00AD34F3" w:rsidRDefault="00AD34F3" w:rsidP="00E34A0C">
      <w:r>
        <w:separator/>
      </w:r>
    </w:p>
  </w:footnote>
  <w:footnote w:type="continuationSeparator" w:id="0">
    <w:p w14:paraId="6974E2AF" w14:textId="77777777" w:rsidR="00AD34F3" w:rsidRDefault="00AD34F3" w:rsidP="00E34A0C">
      <w:r>
        <w:continuationSeparator/>
      </w:r>
    </w:p>
  </w:footnote>
  <w:footnote w:type="continuationNotice" w:id="1">
    <w:p w14:paraId="7C105E0C" w14:textId="77777777" w:rsidR="00AD34F3" w:rsidRDefault="00AD34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63BD5"/>
    <w:rsid w:val="002640CD"/>
    <w:rsid w:val="00282BCE"/>
    <w:rsid w:val="00291F33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E3FFF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D1398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C6B0A"/>
    <w:rsid w:val="004D0C95"/>
    <w:rsid w:val="004E0684"/>
    <w:rsid w:val="004F0620"/>
    <w:rsid w:val="004F0EB8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C62"/>
    <w:rsid w:val="0060235B"/>
    <w:rsid w:val="006030E9"/>
    <w:rsid w:val="00604A5D"/>
    <w:rsid w:val="00610A2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4E63"/>
    <w:rsid w:val="007817D6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C399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F43A1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BF7DD0"/>
    <w:rsid w:val="00C03660"/>
    <w:rsid w:val="00C116A5"/>
    <w:rsid w:val="00C12501"/>
    <w:rsid w:val="00C327D3"/>
    <w:rsid w:val="00C344E7"/>
    <w:rsid w:val="00C46BD5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0484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52C59"/>
    <w:rsid w:val="00F61B38"/>
    <w:rsid w:val="00F6234F"/>
    <w:rsid w:val="00F74E2A"/>
    <w:rsid w:val="00F80154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watech/j.php?MTID=m5c990ecffbee6602773f5eb4941054b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_x0020__x0028_YYYYMMDD_x0029_ xmlns="414cf220-fb19-40b1-aa7f-9d169f28feb7" xsi:nil="true"/>
    <Owner xmlns="414cf220-fb19-40b1-aa7f-9d169f28feb7" xsi:nil="true"/>
    <Topic xmlns="414cf220-fb19-40b1-aa7f-9d169f28feb7">Templates</Topic>
    <Meeting_x0020_Date xmlns="414cf220-fb19-40b1-aa7f-9d169f28feb7" xsi:nil="true"/>
    <_dlc_DocId xmlns="76249e9b-b6b9-40a9-b72a-b7e9ea3ba785">JRY6TTMWJ3SA-2026874821-27</_dlc_DocId>
    <_dlc_DocIdUrl xmlns="76249e9b-b6b9-40a9-b72a-b7e9ea3ba785">
      <Url>http://partnerweb/sites/WR/wrecplanwork/_layouts/15/DocIdRedir.aspx?ID=JRY6TTMWJ3SA-2026874821-27</Url>
      <Description>JRY6TTMWJ3SA-2026874821-27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9F9BB3-A96C-4CDA-83FD-32287F9B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Projects</vt:lpstr>
      <vt:lpstr>    10 Minute Break</vt:lpstr>
      <vt:lpstr>    Policy and Regulatory Recommendations</vt:lpstr>
      <vt:lpstr>    Voluntary Metering Program</vt:lpstr>
      <vt:lpstr>    Next Steps</vt:lpstr>
    </vt:vector>
  </TitlesOfParts>
  <Company>WA Department of Ecology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3</cp:revision>
  <cp:lastPrinted>2018-08-22T19:01:00Z</cp:lastPrinted>
  <dcterms:created xsi:type="dcterms:W3CDTF">2020-08-26T15:37:00Z</dcterms:created>
  <dcterms:modified xsi:type="dcterms:W3CDTF">2020-08-26T18:41:00Z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0x0101009E89E4DE9AC6F44498E69F681DFDE76B</vt:lpwstr>
  </property>
  <property fmtid="{D5CDD505-2E9C-101B-9397-08002B2CF9AE}" pid="3" name="_dlc_DocIdItemGuid">
    <vt:lpwstr>ebfc30ec-691f-4331-a6d8-675a13db16cb</vt:lpwstr>
  </property>
</Properties>
</file>