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F74C0" w14:textId="77777777" w:rsidR="00312A3A" w:rsidRPr="00B40ACF" w:rsidRDefault="00312A3A" w:rsidP="0023301B">
      <w:pPr>
        <w:pStyle w:val="Titlestyle"/>
        <w:ind w:firstLine="0"/>
        <w:rPr>
          <w:sz w:val="36"/>
          <w:szCs w:val="28"/>
        </w:rPr>
      </w:pPr>
      <w:r w:rsidRPr="00042625">
        <w:rPr>
          <w:noProof/>
          <w:color w:val="FF0000"/>
          <w:sz w:val="36"/>
          <w:szCs w:val="28"/>
        </w:rPr>
        <w:drawing>
          <wp:anchor distT="0" distB="0" distL="114300" distR="114300" simplePos="0" relativeHeight="251657216" behindDoc="1" locked="0" layoutInCell="1" allowOverlap="1" wp14:anchorId="78BE658E" wp14:editId="3B4AEAC7">
            <wp:simplePos x="0" y="0"/>
            <wp:positionH relativeFrom="column">
              <wp:posOffset>-38100</wp:posOffset>
            </wp:positionH>
            <wp:positionV relativeFrom="paragraph">
              <wp:posOffset>0</wp:posOffset>
            </wp:positionV>
            <wp:extent cx="1025525" cy="752475"/>
            <wp:effectExtent l="0" t="0" r="3175" b="9525"/>
            <wp:wrapTight wrapText="bothSides">
              <wp:wrapPolygon edited="0">
                <wp:start x="4815" y="547"/>
                <wp:lineTo x="802" y="4922"/>
                <wp:lineTo x="0" y="6562"/>
                <wp:lineTo x="802" y="13124"/>
                <wp:lineTo x="3210" y="19139"/>
                <wp:lineTo x="5216" y="21327"/>
                <wp:lineTo x="10432" y="21327"/>
                <wp:lineTo x="20864" y="19139"/>
                <wp:lineTo x="21266" y="18592"/>
                <wp:lineTo x="20864" y="547"/>
                <wp:lineTo x="4815" y="547"/>
              </wp:wrapPolygon>
            </wp:wrapTight>
            <wp:docPr id="1" name="Picture 1" descr="Ecology logo. A state of Washington shape separated into three bands of color; light blue, green, and dark blue. a sun sits in the middle of the light blu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Y_Symbo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5525" cy="752475"/>
                    </a:xfrm>
                    <a:prstGeom prst="rect">
                      <a:avLst/>
                    </a:prstGeom>
                    <a:noFill/>
                  </pic:spPr>
                </pic:pic>
              </a:graphicData>
            </a:graphic>
          </wp:anchor>
        </w:drawing>
      </w:r>
      <w:r w:rsidR="00D64062">
        <w:rPr>
          <w:sz w:val="36"/>
          <w:szCs w:val="28"/>
        </w:rPr>
        <w:t>Meeting Summary</w:t>
      </w:r>
    </w:p>
    <w:p w14:paraId="596EE588" w14:textId="2E642657" w:rsidR="00246EA3" w:rsidRPr="009E4424" w:rsidRDefault="00887EE8" w:rsidP="0023301B">
      <w:pPr>
        <w:pStyle w:val="Sub-titlestyle"/>
        <w:ind w:firstLine="0"/>
        <w:rPr>
          <w:b/>
          <w:color w:val="44688F"/>
        </w:rPr>
      </w:pPr>
      <w:r>
        <w:rPr>
          <w:b/>
          <w:color w:val="44688F"/>
        </w:rPr>
        <w:t xml:space="preserve">WRIA </w:t>
      </w:r>
      <w:r w:rsidR="00273C3E">
        <w:rPr>
          <w:b/>
          <w:color w:val="44688F"/>
        </w:rPr>
        <w:t>12</w:t>
      </w:r>
      <w:r w:rsidR="00467142">
        <w:rPr>
          <w:b/>
          <w:color w:val="44688F"/>
        </w:rPr>
        <w:t xml:space="preserve"> </w:t>
      </w:r>
      <w:r w:rsidR="00FF7C94" w:rsidRPr="009E4424">
        <w:rPr>
          <w:b/>
          <w:color w:val="44688F"/>
        </w:rPr>
        <w:t>Watershed Restoration and Enhancement</w:t>
      </w:r>
      <w:r w:rsidR="00D028DE">
        <w:rPr>
          <w:b/>
          <w:color w:val="44688F"/>
        </w:rPr>
        <w:t xml:space="preserve"> Committee</w:t>
      </w:r>
    </w:p>
    <w:p w14:paraId="0E686EF2" w14:textId="615B5FF5" w:rsidR="00FF7C94" w:rsidRPr="009E4424" w:rsidRDefault="00D028DE" w:rsidP="0023301B">
      <w:pPr>
        <w:pStyle w:val="Sub-titlestyle"/>
        <w:ind w:firstLine="0"/>
        <w:rPr>
          <w:b/>
          <w:color w:val="44688F"/>
        </w:rPr>
      </w:pPr>
      <w:r>
        <w:rPr>
          <w:b/>
          <w:color w:val="44688F"/>
        </w:rPr>
        <w:t>Meeting</w:t>
      </w:r>
    </w:p>
    <w:p w14:paraId="5774F9E7" w14:textId="20545F44" w:rsidR="0044453B" w:rsidRPr="009E4424" w:rsidRDefault="00D028DE" w:rsidP="0023301B">
      <w:pPr>
        <w:pStyle w:val="Sub-titlestyle"/>
        <w:ind w:firstLine="0"/>
        <w:rPr>
          <w:color w:val="44688F"/>
        </w:rPr>
      </w:pPr>
      <w:r>
        <w:rPr>
          <w:color w:val="44688F"/>
        </w:rPr>
        <w:t>January 8</w:t>
      </w:r>
      <w:r w:rsidR="00887EE8">
        <w:rPr>
          <w:color w:val="44688F"/>
        </w:rPr>
        <w:t>,</w:t>
      </w:r>
      <w:r>
        <w:rPr>
          <w:color w:val="44688F"/>
        </w:rPr>
        <w:t xml:space="preserve"> 2020</w:t>
      </w:r>
      <w:r w:rsidR="00F204A9">
        <w:rPr>
          <w:color w:val="44688F"/>
        </w:rPr>
        <w:t xml:space="preserve"> | 12</w:t>
      </w:r>
      <w:r w:rsidR="00AE0CF2" w:rsidRPr="009E4424">
        <w:rPr>
          <w:color w:val="44688F"/>
        </w:rPr>
        <w:t>:30</w:t>
      </w:r>
      <w:r w:rsidR="00F204A9">
        <w:rPr>
          <w:color w:val="44688F"/>
        </w:rPr>
        <w:t xml:space="preserve"> p</w:t>
      </w:r>
      <w:r w:rsidR="00FF7C94" w:rsidRPr="009E4424">
        <w:rPr>
          <w:color w:val="44688F"/>
        </w:rPr>
        <w:t>.m.</w:t>
      </w:r>
      <w:r w:rsidR="00F204A9">
        <w:rPr>
          <w:color w:val="44688F"/>
        </w:rPr>
        <w:t>-3</w:t>
      </w:r>
      <w:r w:rsidR="00FB469F">
        <w:rPr>
          <w:color w:val="44688F"/>
        </w:rPr>
        <w:t>:30</w:t>
      </w:r>
      <w:r w:rsidR="00F204A9">
        <w:rPr>
          <w:color w:val="44688F"/>
        </w:rPr>
        <w:t xml:space="preserve"> </w:t>
      </w:r>
      <w:r w:rsidR="0044453B" w:rsidRPr="009E4424">
        <w:rPr>
          <w:color w:val="44688F"/>
        </w:rPr>
        <w:t>p</w:t>
      </w:r>
      <w:r w:rsidR="00FF7C94" w:rsidRPr="009E4424">
        <w:rPr>
          <w:color w:val="44688F"/>
        </w:rPr>
        <w:t>.</w:t>
      </w:r>
      <w:r w:rsidR="0044453B" w:rsidRPr="009E4424">
        <w:rPr>
          <w:color w:val="44688F"/>
        </w:rPr>
        <w:t>m</w:t>
      </w:r>
      <w:r w:rsidR="00FF7C94" w:rsidRPr="009E4424">
        <w:rPr>
          <w:color w:val="44688F"/>
        </w:rPr>
        <w:t>.</w:t>
      </w:r>
      <w:r w:rsidR="000A732B">
        <w:rPr>
          <w:color w:val="44688F"/>
        </w:rPr>
        <w:t>|</w:t>
      </w:r>
      <w:r w:rsidR="00F204A9" w:rsidRPr="00F204A9">
        <w:t xml:space="preserve"> </w:t>
      </w:r>
      <w:hyperlink r:id="rId12" w:history="1">
        <w:r w:rsidR="00F204A9" w:rsidRPr="00B2208F">
          <w:rPr>
            <w:rStyle w:val="Hyperlink"/>
          </w:rPr>
          <w:t>WRIA 12 Webpage</w:t>
        </w:r>
      </w:hyperlink>
      <w:r w:rsidR="00055671" w:rsidRPr="00B2208F">
        <w:rPr>
          <w:color w:val="44688F"/>
        </w:rPr>
        <w:t xml:space="preserve"> |</w:t>
      </w:r>
      <w:r w:rsidR="00055671" w:rsidRPr="00B2208F">
        <w:rPr>
          <w:rStyle w:val="Hyperlink"/>
        </w:rPr>
        <w:t xml:space="preserve"> </w:t>
      </w:r>
      <w:hyperlink r:id="rId13" w:history="1">
        <w:r w:rsidR="00055671" w:rsidRPr="00B2208F">
          <w:rPr>
            <w:rStyle w:val="Hyperlink"/>
          </w:rPr>
          <w:t>Webmap</w:t>
        </w:r>
      </w:hyperlink>
    </w:p>
    <w:p w14:paraId="3DA3F167" w14:textId="77777777" w:rsidR="00312A3A" w:rsidRDefault="00312A3A" w:rsidP="00246EA3">
      <w:pPr>
        <w:pStyle w:val="Sub-titlestyle"/>
      </w:pPr>
    </w:p>
    <w:p w14:paraId="5570D821" w14:textId="77777777" w:rsidR="00FF7C94" w:rsidRPr="00150AFC" w:rsidRDefault="00C83360" w:rsidP="00FF7C94">
      <w:pPr>
        <w:spacing w:after="60"/>
        <w:rPr>
          <w:rFonts w:ascii="Franklin Gothic Book" w:hAnsi="Franklin Gothic Book"/>
          <w:b/>
          <w:color w:val="FFFFFF" w:themeColor="background1"/>
        </w:rPr>
      </w:pPr>
      <w:r>
        <w:rPr>
          <w:noProof/>
        </w:rPr>
        <mc:AlternateContent>
          <mc:Choice Requires="wps">
            <w:drawing>
              <wp:anchor distT="0" distB="0" distL="114300" distR="114300" simplePos="0" relativeHeight="251658240" behindDoc="1" locked="0" layoutInCell="1" allowOverlap="1" wp14:anchorId="441DA73D" wp14:editId="40A5ABEC">
                <wp:simplePos x="0" y="0"/>
                <wp:positionH relativeFrom="page">
                  <wp:posOffset>0</wp:posOffset>
                </wp:positionH>
                <wp:positionV relativeFrom="paragraph">
                  <wp:posOffset>142240</wp:posOffset>
                </wp:positionV>
                <wp:extent cx="7753350" cy="960120"/>
                <wp:effectExtent l="0" t="0" r="0" b="0"/>
                <wp:wrapNone/>
                <wp:docPr id="2" name="Rectangle 2" descr="decorative" title="Blue ba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0" cy="960120"/>
                        </a:xfrm>
                        <a:prstGeom prst="rect">
                          <a:avLst/>
                        </a:prstGeom>
                        <a:solidFill>
                          <a:srgbClr val="4468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B4ABE" id="Rectangle 2" o:spid="_x0000_s1026" alt="Title: Blue band - Description: decorative" style="position:absolute;margin-left:0;margin-top:11.2pt;width:610.5pt;height:7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" fillcolor="#44688f" stroked="f" strokeweight="1pt">
                <v:path arrowok="t"/>
                <w10:wrap anchorx="page"/>
              </v:rect>
            </w:pict>
          </mc:Fallback>
        </mc:AlternateContent>
      </w:r>
    </w:p>
    <w:p w14:paraId="6520506A" w14:textId="77777777" w:rsidR="00150AFC" w:rsidRPr="00150AFC" w:rsidRDefault="00150AFC" w:rsidP="00FF7C94">
      <w:pPr>
        <w:pStyle w:val="Heading2"/>
        <w:rPr>
          <w:color w:val="FFFFFF" w:themeColor="background1"/>
        </w:rPr>
        <w:sectPr w:rsidR="00150AFC" w:rsidRPr="00150AFC" w:rsidSect="00150AFC">
          <w:headerReference w:type="even" r:id="rId14"/>
          <w:headerReference w:type="default" r:id="rId15"/>
          <w:footerReference w:type="even" r:id="rId16"/>
          <w:footerReference w:type="default" r:id="rId17"/>
          <w:headerReference w:type="first" r:id="rId18"/>
          <w:footerReference w:type="first" r:id="rId19"/>
          <w:type w:val="continuous"/>
          <w:pgSz w:w="12240" w:h="15840"/>
          <w:pgMar w:top="720" w:right="1440" w:bottom="720" w:left="1440" w:header="0" w:footer="720" w:gutter="0"/>
          <w:cols w:space="720"/>
          <w:docGrid w:linePitch="360"/>
        </w:sectPr>
      </w:pPr>
    </w:p>
    <w:p w14:paraId="23B9D7F6" w14:textId="77777777" w:rsidR="00CF2AE8" w:rsidRPr="00150AFC" w:rsidRDefault="00CF2AE8" w:rsidP="00CF2AE8">
      <w:pPr>
        <w:pStyle w:val="Heading2"/>
        <w:spacing w:before="0"/>
        <w:rPr>
          <w:b/>
          <w:color w:val="FFFFFF" w:themeColor="background1"/>
          <w:u w:val="single"/>
        </w:rPr>
      </w:pPr>
      <w:r w:rsidRPr="00150AFC">
        <w:rPr>
          <w:b/>
          <w:color w:val="FFFFFF" w:themeColor="background1"/>
          <w:u w:val="single"/>
        </w:rPr>
        <w:t>Location</w:t>
      </w:r>
    </w:p>
    <w:p w14:paraId="40CF15D0" w14:textId="77777777" w:rsidR="00887EE8" w:rsidRDefault="00887EE8" w:rsidP="00CF2AE8">
      <w:pPr>
        <w:rPr>
          <w:rFonts w:ascii="Franklin Gothic Book" w:hAnsi="Franklin Gothic Book"/>
          <w:color w:val="FFFFFF" w:themeColor="background1"/>
        </w:rPr>
      </w:pPr>
      <w:r>
        <w:rPr>
          <w:rFonts w:ascii="Franklin Gothic Book" w:hAnsi="Franklin Gothic Book"/>
          <w:color w:val="FFFFFF" w:themeColor="background1"/>
        </w:rPr>
        <w:t>Lakewood Community Center</w:t>
      </w:r>
    </w:p>
    <w:p w14:paraId="069CD0CF" w14:textId="7940A587" w:rsidR="00CF2AE8" w:rsidRPr="00150AFC" w:rsidRDefault="00887EE8" w:rsidP="00CF2AE8">
      <w:pPr>
        <w:rPr>
          <w:b/>
          <w:color w:val="FFFFFF" w:themeColor="background1"/>
          <w:u w:val="single"/>
        </w:rPr>
      </w:pPr>
      <w:r>
        <w:rPr>
          <w:rFonts w:ascii="Franklin Gothic Book" w:hAnsi="Franklin Gothic Book"/>
          <w:color w:val="FFFFFF" w:themeColor="background1"/>
        </w:rPr>
        <w:t>9112 Lakewood Drive SW</w:t>
      </w:r>
      <w:r w:rsidR="00CF2AE8">
        <w:rPr>
          <w:rFonts w:ascii="Franklin Gothic Book" w:hAnsi="Franklin Gothic Book"/>
          <w:color w:val="FFFFFF" w:themeColor="background1"/>
        </w:rPr>
        <w:br w:type="column"/>
      </w:r>
      <w:r w:rsidR="00CF2AE8" w:rsidRPr="00EA70BA">
        <w:rPr>
          <w:rFonts w:asciiTheme="majorHAnsi" w:eastAsiaTheme="majorEastAsia" w:hAnsiTheme="majorHAnsi" w:cstheme="majorBidi"/>
          <w:b/>
          <w:color w:val="FFFFFF" w:themeColor="background1"/>
          <w:sz w:val="26"/>
          <w:szCs w:val="26"/>
          <w:u w:val="single"/>
        </w:rPr>
        <w:t>Committee Chair</w:t>
      </w:r>
    </w:p>
    <w:p w14:paraId="490350C4" w14:textId="77777777" w:rsidR="00CF2AE8" w:rsidRDefault="00CF2AE8" w:rsidP="00CF2AE8">
      <w:pPr>
        <w:rPr>
          <w:rFonts w:ascii="Franklin Gothic Book" w:hAnsi="Franklin Gothic Book"/>
          <w:color w:val="FFFFFF" w:themeColor="background1"/>
        </w:rPr>
      </w:pPr>
      <w:r>
        <w:rPr>
          <w:rFonts w:ascii="Franklin Gothic Book" w:hAnsi="Franklin Gothic Book"/>
          <w:color w:val="FFFFFF" w:themeColor="background1"/>
        </w:rPr>
        <w:t>Rebecca Brown</w:t>
      </w:r>
    </w:p>
    <w:p w14:paraId="1F3E588E" w14:textId="77777777" w:rsidR="00CF2AE8" w:rsidRPr="00171574" w:rsidRDefault="00CF2AE8" w:rsidP="00CF2AE8">
      <w:pPr>
        <w:rPr>
          <w:rFonts w:ascii="Franklin Gothic Book" w:hAnsi="Franklin Gothic Book"/>
          <w:color w:val="FFFFFF" w:themeColor="background1"/>
        </w:rPr>
      </w:pPr>
      <w:r>
        <w:rPr>
          <w:rFonts w:ascii="Franklin Gothic Book" w:hAnsi="Franklin Gothic Book"/>
          <w:color w:val="FFFFFF" w:themeColor="background1"/>
        </w:rPr>
        <w:t>Rebecca.brown@ecy.wa.gov</w:t>
      </w:r>
      <w:r>
        <w:rPr>
          <w:rFonts w:ascii="Franklin Gothic Book" w:hAnsi="Franklin Gothic Book"/>
          <w:color w:val="FFFFFF" w:themeColor="background1"/>
        </w:rPr>
        <w:br w:type="column"/>
      </w:r>
      <w:r w:rsidRPr="00EA70BA">
        <w:rPr>
          <w:rFonts w:asciiTheme="majorHAnsi" w:eastAsiaTheme="majorEastAsia" w:hAnsiTheme="majorHAnsi" w:cstheme="majorBidi"/>
          <w:b/>
          <w:color w:val="FFFFFF" w:themeColor="background1"/>
          <w:sz w:val="26"/>
          <w:szCs w:val="26"/>
          <w:u w:val="single"/>
        </w:rPr>
        <w:t>Handouts</w:t>
      </w:r>
    </w:p>
    <w:p w14:paraId="35D801E6" w14:textId="77777777" w:rsidR="00CF2AE8" w:rsidRPr="00150AFC" w:rsidRDefault="00CF2AE8" w:rsidP="00CF2AE8">
      <w:pPr>
        <w:rPr>
          <w:rFonts w:ascii="Franklin Gothic Book" w:hAnsi="Franklin Gothic Book"/>
          <w:color w:val="FFFFFF" w:themeColor="background1"/>
        </w:rPr>
      </w:pPr>
      <w:r>
        <w:rPr>
          <w:rFonts w:ascii="Franklin Gothic Book" w:hAnsi="Franklin Gothic Book"/>
          <w:color w:val="FFFFFF" w:themeColor="background1"/>
        </w:rPr>
        <w:t>Agenda</w:t>
      </w:r>
    </w:p>
    <w:p w14:paraId="7E3B1AC9" w14:textId="3F82B4BF" w:rsidR="00CF2AE8" w:rsidRDefault="00055671" w:rsidP="00CF2AE8">
      <w:pPr>
        <w:rPr>
          <w:rFonts w:ascii="Franklin Gothic Book" w:hAnsi="Franklin Gothic Book"/>
          <w:color w:val="FFFFFF" w:themeColor="background1"/>
        </w:rPr>
      </w:pPr>
      <w:r>
        <w:rPr>
          <w:rFonts w:ascii="Franklin Gothic Book" w:hAnsi="Franklin Gothic Book"/>
          <w:color w:val="FFFFFF" w:themeColor="background1"/>
        </w:rPr>
        <w:t>Discussion Guide</w:t>
      </w:r>
    </w:p>
    <w:p w14:paraId="145CD177" w14:textId="77AC1DA5" w:rsidR="00055671" w:rsidRDefault="00D028DE" w:rsidP="00CF2AE8">
      <w:pPr>
        <w:rPr>
          <w:rFonts w:ascii="Franklin Gothic Book" w:hAnsi="Franklin Gothic Book"/>
          <w:color w:val="FFFFFF" w:themeColor="background1"/>
        </w:rPr>
      </w:pPr>
      <w:r>
        <w:rPr>
          <w:rFonts w:ascii="Franklin Gothic Book" w:hAnsi="Franklin Gothic Book"/>
          <w:color w:val="FFFFFF" w:themeColor="background1"/>
        </w:rPr>
        <w:t>Project List</w:t>
      </w:r>
    </w:p>
    <w:p w14:paraId="3C7F8310" w14:textId="77777777" w:rsidR="00B46425" w:rsidRDefault="00B46425" w:rsidP="000A732B">
      <w:pPr>
        <w:rPr>
          <w:rFonts w:ascii="Franklin Gothic Book" w:hAnsi="Franklin Gothic Book"/>
          <w:color w:val="FFFFFF" w:themeColor="background1"/>
          <w:sz w:val="21"/>
          <w:szCs w:val="21"/>
        </w:rPr>
      </w:pPr>
    </w:p>
    <w:p w14:paraId="02D3C1FA" w14:textId="77777777" w:rsidR="00D60058" w:rsidRDefault="00D60058">
      <w:pPr>
        <w:spacing w:after="160" w:line="259" w:lineRule="auto"/>
        <w:rPr>
          <w:rFonts w:ascii="Franklin Gothic Book" w:hAnsi="Franklin Gothic Book"/>
          <w:color w:val="FFFFFF" w:themeColor="background1"/>
          <w:sz w:val="21"/>
          <w:szCs w:val="21"/>
        </w:rPr>
        <w:sectPr w:rsidR="00D60058" w:rsidSect="00150AFC">
          <w:type w:val="continuous"/>
          <w:pgSz w:w="12240" w:h="15840"/>
          <w:pgMar w:top="1080" w:right="1440" w:bottom="720" w:left="1440" w:header="720" w:footer="720" w:gutter="0"/>
          <w:cols w:num="3" w:space="720"/>
          <w:docGrid w:linePitch="360"/>
        </w:sectPr>
      </w:pPr>
    </w:p>
    <w:p w14:paraId="10C53A09" w14:textId="77777777" w:rsidR="00375B6A" w:rsidRDefault="00375B6A" w:rsidP="00375B6A">
      <w:pPr>
        <w:pStyle w:val="Heading1"/>
      </w:pPr>
      <w:r>
        <w:t>Attendance</w:t>
      </w:r>
    </w:p>
    <w:p w14:paraId="7950372C" w14:textId="77777777" w:rsidR="00D60058" w:rsidRPr="00164C1F" w:rsidRDefault="00D60058" w:rsidP="00D60058">
      <w:pPr>
        <w:spacing w:after="120"/>
        <w:rPr>
          <w:rFonts w:ascii="Calibri Light" w:hAnsi="Calibri Light" w:cs="Calibri Light"/>
          <w:color w:val="2E74B5" w:themeColor="accent1" w:themeShade="BF"/>
          <w:sz w:val="24"/>
        </w:rPr>
      </w:pPr>
      <w:r w:rsidRPr="00164C1F">
        <w:rPr>
          <w:rFonts w:ascii="Calibri Light" w:hAnsi="Calibri Light" w:cs="Calibri Light"/>
          <w:color w:val="2E74B5" w:themeColor="accent1" w:themeShade="BF"/>
          <w:sz w:val="24"/>
        </w:rPr>
        <w:t xml:space="preserve">Committee Representatives and Alternates </w:t>
      </w:r>
      <w:r>
        <w:rPr>
          <w:rFonts w:ascii="Calibri Light" w:hAnsi="Calibri Light" w:cs="Calibri Light"/>
          <w:color w:val="2E74B5" w:themeColor="accent1" w:themeShade="BF"/>
          <w:sz w:val="24"/>
        </w:rPr>
        <w:t>*</w:t>
      </w:r>
    </w:p>
    <w:p w14:paraId="156183E7" w14:textId="77777777" w:rsidR="00E64E5E" w:rsidRDefault="00E64E5E" w:rsidP="000B1F45">
      <w:pPr>
        <w:sectPr w:rsidR="00E64E5E" w:rsidSect="00D60058">
          <w:type w:val="continuous"/>
          <w:pgSz w:w="12240" w:h="15840"/>
          <w:pgMar w:top="1080" w:right="1440" w:bottom="720" w:left="1440" w:header="720" w:footer="720" w:gutter="0"/>
          <w:cols w:space="720"/>
          <w:docGrid w:linePitch="360"/>
        </w:sectPr>
      </w:pPr>
    </w:p>
    <w:p w14:paraId="608BFEE5" w14:textId="77777777" w:rsidR="00696BF1" w:rsidRDefault="00696BF1" w:rsidP="00696BF1">
      <w:r>
        <w:t>Austin Jennings, alternate (Pierce County)</w:t>
      </w:r>
    </w:p>
    <w:p w14:paraId="115163DB" w14:textId="77777777" w:rsidR="00696BF1" w:rsidRDefault="0059765F" w:rsidP="00696BF1">
      <w:r>
        <w:t>Char Naylor</w:t>
      </w:r>
      <w:r w:rsidR="00696BF1">
        <w:t xml:space="preserve"> (Puyallup Tribe)</w:t>
      </w:r>
    </w:p>
    <w:p w14:paraId="711E4D44" w14:textId="5B60D51D" w:rsidR="00B85958" w:rsidRDefault="00745562" w:rsidP="00B85958">
      <w:r>
        <w:t>Rebecca Brown, Chair (Ecology)</w:t>
      </w:r>
    </w:p>
    <w:p w14:paraId="79F2D17B" w14:textId="0547C933" w:rsidR="00183FDD" w:rsidRDefault="00183FDD" w:rsidP="00B85958">
      <w:r>
        <w:t>Paul Pickett (Squaxin Island Tribe)</w:t>
      </w:r>
    </w:p>
    <w:p w14:paraId="6C95564E" w14:textId="3D61AD7A" w:rsidR="00183FDD" w:rsidRDefault="00183FDD" w:rsidP="00B85958">
      <w:r>
        <w:t>Kris Kauffman (Chambers-Clover Watershed Council)</w:t>
      </w:r>
    </w:p>
    <w:p w14:paraId="182ED085" w14:textId="73FC8258" w:rsidR="00183FDD" w:rsidRDefault="00B2208F" w:rsidP="00B85958">
      <w:r>
        <w:t>Liz Bockstiegel, alternate</w:t>
      </w:r>
      <w:r w:rsidR="00183FDD">
        <w:t xml:space="preserve"> (WDFW)</w:t>
      </w:r>
    </w:p>
    <w:p w14:paraId="6DA9CDDD" w14:textId="153A828C" w:rsidR="00B85958" w:rsidRDefault="00183FDD" w:rsidP="00696BF1">
      <w:r>
        <w:t>Paul Bucich (City of Lakewood)</w:t>
      </w:r>
    </w:p>
    <w:p w14:paraId="61F470FA" w14:textId="09B52881" w:rsidR="00696BF1" w:rsidRDefault="00887EE8" w:rsidP="00696BF1">
      <w:r>
        <w:t>Becky Kowalski, ex officio (JBLM)</w:t>
      </w:r>
    </w:p>
    <w:p w14:paraId="5ADD36EB" w14:textId="1139E0D9" w:rsidR="00887EE8" w:rsidRDefault="00887EE8" w:rsidP="00696BF1">
      <w:r>
        <w:t>Calvin Taylor (City of Tacoma)</w:t>
      </w:r>
    </w:p>
    <w:p w14:paraId="3FE1B3FC" w14:textId="45E7144F" w:rsidR="00055671" w:rsidRDefault="00055671" w:rsidP="00696BF1">
      <w:r>
        <w:t>Renee Buck, alternate (Cha</w:t>
      </w:r>
      <w:r w:rsidR="00F94A99">
        <w:t>mbers-Clover Watershed Council)</w:t>
      </w:r>
    </w:p>
    <w:p w14:paraId="4D030639" w14:textId="4BBB502F" w:rsidR="00B2208F" w:rsidRDefault="00B2208F" w:rsidP="00696BF1">
      <w:r>
        <w:t>Ryan Mello (Pierce CD)</w:t>
      </w:r>
    </w:p>
    <w:p w14:paraId="6BFFFB48" w14:textId="7C14D0AC" w:rsidR="00B2208F" w:rsidRDefault="00B2208F" w:rsidP="00696BF1">
      <w:r>
        <w:t>Paul Loveless (Town of Steilacoom)</w:t>
      </w:r>
    </w:p>
    <w:p w14:paraId="459649A6" w14:textId="49B4177F" w:rsidR="00B2208F" w:rsidRDefault="00B2208F" w:rsidP="00696BF1">
      <w:r>
        <w:t>Lisa Spurrier, ex officio (WRIA 10/12 Salmon Recovery Lead Entity)</w:t>
      </w:r>
    </w:p>
    <w:p w14:paraId="1CF648D1" w14:textId="393351D7" w:rsidR="00B2208F" w:rsidRPr="00696BF1" w:rsidRDefault="00B2208F" w:rsidP="00696BF1">
      <w:pPr>
        <w:sectPr w:rsidR="00B2208F" w:rsidRPr="00696BF1" w:rsidSect="00E64E5E">
          <w:type w:val="continuous"/>
          <w:pgSz w:w="12240" w:h="15840"/>
          <w:pgMar w:top="1080" w:right="1440" w:bottom="720" w:left="1440" w:header="720" w:footer="720" w:gutter="0"/>
          <w:cols w:num="2" w:space="720"/>
          <w:docGrid w:linePitch="360"/>
        </w:sectPr>
      </w:pPr>
      <w:r>
        <w:t>Don Stanley (Lakewood Water District)</w:t>
      </w:r>
    </w:p>
    <w:p w14:paraId="799F0C7F" w14:textId="143FF37A" w:rsidR="00E64E5E" w:rsidRDefault="00E64E5E" w:rsidP="00E64E5E">
      <w:pPr>
        <w:spacing w:after="120"/>
        <w:rPr>
          <w:rFonts w:ascii="Calibri Light" w:hAnsi="Calibri Light" w:cs="Calibri Light"/>
          <w:color w:val="2E74B5" w:themeColor="accent1" w:themeShade="BF"/>
          <w:sz w:val="24"/>
        </w:rPr>
      </w:pPr>
    </w:p>
    <w:p w14:paraId="3B60DF0D" w14:textId="77777777" w:rsidR="00161D5C" w:rsidRDefault="00161D5C" w:rsidP="00161D5C">
      <w:pPr>
        <w:spacing w:after="120"/>
        <w:rPr>
          <w:rFonts w:ascii="Calibri Light" w:hAnsi="Calibri Light" w:cs="Calibri Light"/>
          <w:color w:val="2E74B5" w:themeColor="accent1" w:themeShade="BF"/>
          <w:sz w:val="24"/>
        </w:rPr>
      </w:pPr>
      <w:r>
        <w:rPr>
          <w:rFonts w:ascii="Calibri Light" w:hAnsi="Calibri Light" w:cs="Calibri Light"/>
          <w:color w:val="2E74B5" w:themeColor="accent1" w:themeShade="BF"/>
          <w:sz w:val="24"/>
        </w:rPr>
        <w:t>Committee Representatives and Alternates in Not Attendance*</w:t>
      </w:r>
    </w:p>
    <w:p w14:paraId="0E59C3A7" w14:textId="77777777" w:rsidR="00161D5C" w:rsidRDefault="00161D5C" w:rsidP="00161D5C">
      <w:pPr>
        <w:sectPr w:rsidR="00161D5C" w:rsidSect="00161D5C">
          <w:type w:val="continuous"/>
          <w:pgSz w:w="12240" w:h="15840"/>
          <w:pgMar w:top="1080" w:right="1440" w:bottom="720" w:left="1440" w:header="720" w:footer="720" w:gutter="0"/>
          <w:cols w:space="720"/>
        </w:sectPr>
      </w:pPr>
    </w:p>
    <w:p w14:paraId="174A1053" w14:textId="77777777" w:rsidR="00161D5C" w:rsidRDefault="00161D5C" w:rsidP="00161D5C">
      <w:r>
        <w:t>MBA Pierce</w:t>
      </w:r>
    </w:p>
    <w:p w14:paraId="746C4604" w14:textId="77777777" w:rsidR="00161D5C" w:rsidRDefault="00161D5C" w:rsidP="00E64E5E">
      <w:pPr>
        <w:spacing w:after="120"/>
        <w:rPr>
          <w:rFonts w:ascii="Calibri Light" w:hAnsi="Calibri Light" w:cs="Calibri Light"/>
          <w:color w:val="2E74B5" w:themeColor="accent1" w:themeShade="BF"/>
          <w:sz w:val="24"/>
        </w:rPr>
      </w:pPr>
    </w:p>
    <w:p w14:paraId="59EA2D07" w14:textId="77777777" w:rsidR="006A625C" w:rsidRDefault="006A625C" w:rsidP="00E64E5E">
      <w:pPr>
        <w:rPr>
          <w:rFonts w:ascii="Calibri Light" w:hAnsi="Calibri Light" w:cs="Calibri Light"/>
          <w:color w:val="2E74B5" w:themeColor="accent1" w:themeShade="BF"/>
          <w:sz w:val="24"/>
        </w:rPr>
      </w:pPr>
      <w:r w:rsidRPr="00392EBC">
        <w:rPr>
          <w:rFonts w:ascii="Calibri Light" w:hAnsi="Calibri Light" w:cs="Calibri Light"/>
          <w:color w:val="2E74B5" w:themeColor="accent1" w:themeShade="BF"/>
          <w:sz w:val="24"/>
        </w:rPr>
        <w:t>Other Attendees</w:t>
      </w:r>
      <w:r w:rsidR="00745562">
        <w:rPr>
          <w:rFonts w:ascii="Calibri Light" w:hAnsi="Calibri Light" w:cs="Calibri Light"/>
          <w:color w:val="2E74B5" w:themeColor="accent1" w:themeShade="BF"/>
          <w:sz w:val="24"/>
        </w:rPr>
        <w:t>*</w:t>
      </w:r>
    </w:p>
    <w:p w14:paraId="07CE5710" w14:textId="77777777" w:rsidR="00E64E5E" w:rsidRDefault="00E64E5E" w:rsidP="00E64E5E">
      <w:pPr>
        <w:sectPr w:rsidR="00E64E5E" w:rsidSect="00D60058">
          <w:type w:val="continuous"/>
          <w:pgSz w:w="12240" w:h="15840"/>
          <w:pgMar w:top="1080" w:right="1440" w:bottom="720" w:left="1440" w:header="720" w:footer="720" w:gutter="0"/>
          <w:cols w:space="720"/>
          <w:docGrid w:linePitch="360"/>
        </w:sectPr>
      </w:pPr>
    </w:p>
    <w:p w14:paraId="11EEBB69" w14:textId="77777777" w:rsidR="00E64E5E" w:rsidRPr="00E64E5E" w:rsidRDefault="000160B0" w:rsidP="00E64E5E">
      <w:r>
        <w:t>Spencer Easton (ESA, Facilitator)</w:t>
      </w:r>
    </w:p>
    <w:p w14:paraId="7700544E" w14:textId="1F1AB81E" w:rsidR="00E64E5E" w:rsidRDefault="000160B0" w:rsidP="00E64E5E">
      <w:r w:rsidRPr="000160B0">
        <w:t>Madeline Remmen</w:t>
      </w:r>
      <w:r w:rsidR="00E64E5E" w:rsidRPr="000160B0">
        <w:t xml:space="preserve"> (</w:t>
      </w:r>
      <w:r w:rsidRPr="000160B0">
        <w:t>ESA</w:t>
      </w:r>
      <w:r w:rsidR="00E64E5E" w:rsidRPr="000160B0">
        <w:t>, Information Manager)</w:t>
      </w:r>
    </w:p>
    <w:p w14:paraId="5F1627F8" w14:textId="6B97A825" w:rsidR="00055671" w:rsidRDefault="00B2208F" w:rsidP="00E64E5E">
      <w:r>
        <w:t>Jeff Johnson (Spanaway Water)</w:t>
      </w:r>
    </w:p>
    <w:p w14:paraId="341A9272" w14:textId="65EE33C2" w:rsidR="00B2208F" w:rsidRDefault="00B2208F" w:rsidP="00E64E5E">
      <w:r>
        <w:t>Burt Clothier (Pacific Groundwater Group)</w:t>
      </w:r>
    </w:p>
    <w:p w14:paraId="0B7CC046" w14:textId="2C944AB9" w:rsidR="00183FDD" w:rsidRDefault="00B2208F" w:rsidP="00E64E5E">
      <w:r>
        <w:t>Angela Johnson</w:t>
      </w:r>
      <w:r w:rsidR="00183FDD">
        <w:t xml:space="preserve"> (Ecology)</w:t>
      </w:r>
    </w:p>
    <w:p w14:paraId="328ED2C8" w14:textId="3469E9A9" w:rsidR="00B2208F" w:rsidRDefault="00B2208F" w:rsidP="000E7D60">
      <w:r>
        <w:t>Paulina Levy (Ecology)</w:t>
      </w:r>
    </w:p>
    <w:p w14:paraId="5E35C99E" w14:textId="2FB91DB6" w:rsidR="00B2208F" w:rsidRPr="00B2208F" w:rsidRDefault="00B2208F" w:rsidP="000E7D60">
      <w:pPr>
        <w:rPr>
          <w:rStyle w:val="Heading2Char"/>
          <w:rFonts w:ascii="Calibri" w:eastAsiaTheme="minorHAnsi" w:hAnsi="Calibri" w:cs="Times New Roman"/>
          <w:color w:val="auto"/>
          <w:sz w:val="22"/>
          <w:szCs w:val="22"/>
        </w:rPr>
        <w:sectPr w:rsidR="00B2208F" w:rsidRPr="00B2208F" w:rsidSect="00055671">
          <w:type w:val="continuous"/>
          <w:pgSz w:w="12240" w:h="15840"/>
          <w:pgMar w:top="1080" w:right="1440" w:bottom="720" w:left="1440" w:header="720" w:footer="720" w:gutter="0"/>
          <w:cols w:num="2" w:space="720"/>
          <w:docGrid w:linePitch="360"/>
        </w:sectPr>
      </w:pPr>
      <w:r>
        <w:t>Tom Culhane (Ecology)</w:t>
      </w:r>
    </w:p>
    <w:p w14:paraId="3285CD1A" w14:textId="04E99352" w:rsidR="0070309E" w:rsidRPr="000E7D60" w:rsidRDefault="006A625C" w:rsidP="000E7D60">
      <w:pPr>
        <w:rPr>
          <w:sz w:val="23"/>
          <w:szCs w:val="23"/>
        </w:rPr>
      </w:pPr>
      <w:r w:rsidRPr="00375B6A">
        <w:rPr>
          <w:rStyle w:val="Heading2Char"/>
          <w:sz w:val="22"/>
          <w:szCs w:val="22"/>
        </w:rPr>
        <w:t>*Attendees list is based on sign-in sheet.</w:t>
      </w:r>
    </w:p>
    <w:p w14:paraId="4A781B47" w14:textId="7970AB6D" w:rsidR="00912A9B" w:rsidRPr="00BF1B3F" w:rsidRDefault="00161D5C" w:rsidP="00BF1B3F">
      <w:pPr>
        <w:pStyle w:val="Heading1"/>
      </w:pPr>
      <w:r>
        <w:t>Welcome, Introductions, and Committee Business</w:t>
      </w:r>
    </w:p>
    <w:p w14:paraId="2A9727DD" w14:textId="6BF8C31C" w:rsidR="00161D5C" w:rsidRDefault="00161D5C" w:rsidP="00161D5C">
      <w:pPr>
        <w:rPr>
          <w:rFonts w:cstheme="minorHAnsi"/>
          <w:color w:val="000000" w:themeColor="text1"/>
        </w:rPr>
      </w:pPr>
      <w:r>
        <w:rPr>
          <w:rFonts w:cstheme="minorHAnsi"/>
          <w:color w:val="000000" w:themeColor="text1"/>
        </w:rPr>
        <w:t>Committee approved November meeting summary with edits.</w:t>
      </w:r>
    </w:p>
    <w:p w14:paraId="1C47B1A9" w14:textId="25AD1AC2" w:rsidR="00161D5C" w:rsidRDefault="00161D5C" w:rsidP="00161D5C">
      <w:pPr>
        <w:rPr>
          <w:rFonts w:cstheme="minorHAnsi"/>
          <w:color w:val="000000" w:themeColor="text1"/>
        </w:rPr>
      </w:pPr>
      <w:r>
        <w:rPr>
          <w:rFonts w:cstheme="minorHAnsi"/>
          <w:color w:val="000000" w:themeColor="text1"/>
        </w:rPr>
        <w:t>Committee approved</w:t>
      </w:r>
      <w:r>
        <w:rPr>
          <w:rFonts w:cstheme="minorHAnsi"/>
          <w:color w:val="000000" w:themeColor="text1"/>
        </w:rPr>
        <w:t xml:space="preserve"> December meeting summary</w:t>
      </w:r>
      <w:r>
        <w:rPr>
          <w:rFonts w:cstheme="minorHAnsi"/>
          <w:color w:val="000000" w:themeColor="text1"/>
        </w:rPr>
        <w:t xml:space="preserve"> with edits.</w:t>
      </w:r>
    </w:p>
    <w:p w14:paraId="39B175CC" w14:textId="2BCD9678" w:rsidR="00161D5C" w:rsidRDefault="00161D5C" w:rsidP="00161D5C">
      <w:pPr>
        <w:rPr>
          <w:rFonts w:cstheme="minorHAnsi"/>
          <w:color w:val="000000" w:themeColor="text1"/>
        </w:rPr>
      </w:pPr>
      <w:r>
        <w:rPr>
          <w:rFonts w:cstheme="minorHAnsi"/>
          <w:color w:val="000000" w:themeColor="text1"/>
        </w:rPr>
        <w:t>Updates</w:t>
      </w:r>
      <w:r>
        <w:rPr>
          <w:rFonts w:cstheme="minorHAnsi"/>
          <w:color w:val="000000" w:themeColor="text1"/>
        </w:rPr>
        <w:t>:</w:t>
      </w:r>
    </w:p>
    <w:p w14:paraId="6800D6FE" w14:textId="238A06E7" w:rsidR="00161D5C" w:rsidRDefault="00161D5C" w:rsidP="0030185C">
      <w:pPr>
        <w:pStyle w:val="ListParagraph"/>
        <w:numPr>
          <w:ilvl w:val="0"/>
          <w:numId w:val="2"/>
        </w:numPr>
        <w:spacing w:line="259" w:lineRule="auto"/>
        <w:rPr>
          <w:rFonts w:cstheme="minorHAnsi"/>
          <w:color w:val="000000" w:themeColor="text1"/>
        </w:rPr>
      </w:pPr>
      <w:r>
        <w:rPr>
          <w:rFonts w:cstheme="minorHAnsi"/>
          <w:color w:val="000000" w:themeColor="text1"/>
        </w:rPr>
        <w:t>Pacific Groundwater G</w:t>
      </w:r>
      <w:r>
        <w:rPr>
          <w:rFonts w:cstheme="minorHAnsi"/>
          <w:color w:val="000000" w:themeColor="text1"/>
        </w:rPr>
        <w:t>roup</w:t>
      </w:r>
      <w:r>
        <w:rPr>
          <w:rFonts w:cstheme="minorHAnsi"/>
          <w:color w:val="000000" w:themeColor="text1"/>
        </w:rPr>
        <w:t xml:space="preserve"> (PGG)</w:t>
      </w:r>
      <w:r>
        <w:rPr>
          <w:rFonts w:cstheme="minorHAnsi"/>
          <w:color w:val="000000" w:themeColor="text1"/>
        </w:rPr>
        <w:t xml:space="preserve"> is going to be working on water rights assessment, working on the scope and Rebecca will share it when it is finalized</w:t>
      </w:r>
      <w:r>
        <w:rPr>
          <w:rFonts w:cstheme="minorHAnsi"/>
          <w:color w:val="000000" w:themeColor="text1"/>
        </w:rPr>
        <w:t>.</w:t>
      </w:r>
    </w:p>
    <w:p w14:paraId="0344BDD8" w14:textId="771D4D3C" w:rsidR="00161D5C" w:rsidRDefault="00161D5C" w:rsidP="0030185C">
      <w:pPr>
        <w:pStyle w:val="ListParagraph"/>
        <w:numPr>
          <w:ilvl w:val="0"/>
          <w:numId w:val="2"/>
        </w:numPr>
        <w:spacing w:line="259" w:lineRule="auto"/>
        <w:rPr>
          <w:rFonts w:cstheme="minorHAnsi"/>
          <w:color w:val="000000" w:themeColor="text1"/>
        </w:rPr>
      </w:pPr>
      <w:r>
        <w:rPr>
          <w:rFonts w:cstheme="minorHAnsi"/>
          <w:color w:val="000000" w:themeColor="text1"/>
        </w:rPr>
        <w:t>Ecology staff met with S</w:t>
      </w:r>
      <w:r>
        <w:rPr>
          <w:rFonts w:cstheme="minorHAnsi"/>
          <w:color w:val="000000" w:themeColor="text1"/>
        </w:rPr>
        <w:t>quaxin Island T</w:t>
      </w:r>
      <w:r>
        <w:rPr>
          <w:rFonts w:cstheme="minorHAnsi"/>
          <w:color w:val="000000" w:themeColor="text1"/>
        </w:rPr>
        <w:t>ribe, was a high level discussion about the importance of projects and implementation</w:t>
      </w:r>
      <w:r>
        <w:rPr>
          <w:rFonts w:cstheme="minorHAnsi"/>
          <w:color w:val="000000" w:themeColor="text1"/>
        </w:rPr>
        <w:t>.</w:t>
      </w:r>
    </w:p>
    <w:p w14:paraId="7F33CCB3" w14:textId="1525421B" w:rsidR="00161D5C" w:rsidRDefault="00161D5C" w:rsidP="0030185C">
      <w:pPr>
        <w:pStyle w:val="ListParagraph"/>
        <w:numPr>
          <w:ilvl w:val="0"/>
          <w:numId w:val="2"/>
        </w:numPr>
        <w:spacing w:line="259" w:lineRule="auto"/>
        <w:rPr>
          <w:rFonts w:cstheme="minorHAnsi"/>
          <w:color w:val="000000" w:themeColor="text1"/>
        </w:rPr>
      </w:pPr>
      <w:r>
        <w:rPr>
          <w:rFonts w:cstheme="minorHAnsi"/>
          <w:color w:val="000000" w:themeColor="text1"/>
        </w:rPr>
        <w:t>Rebecca is putting together a draft work plan for 2020, we are still going to have monthly meetings for quarter 2, but if we work through things faster we can adjust</w:t>
      </w:r>
      <w:r>
        <w:rPr>
          <w:rFonts w:cstheme="minorHAnsi"/>
          <w:color w:val="000000" w:themeColor="text1"/>
        </w:rPr>
        <w:t>.</w:t>
      </w:r>
      <w:r>
        <w:rPr>
          <w:rFonts w:cstheme="minorHAnsi"/>
          <w:color w:val="000000" w:themeColor="text1"/>
        </w:rPr>
        <w:t xml:space="preserve"> </w:t>
      </w:r>
    </w:p>
    <w:p w14:paraId="0140E8F1" w14:textId="4B179A66" w:rsidR="00161D5C" w:rsidRDefault="00161D5C" w:rsidP="0030185C">
      <w:pPr>
        <w:pStyle w:val="ListParagraph"/>
        <w:numPr>
          <w:ilvl w:val="0"/>
          <w:numId w:val="2"/>
        </w:numPr>
        <w:spacing w:line="259" w:lineRule="auto"/>
        <w:rPr>
          <w:rFonts w:cstheme="minorHAnsi"/>
          <w:color w:val="000000" w:themeColor="text1"/>
        </w:rPr>
      </w:pPr>
      <w:r>
        <w:rPr>
          <w:rFonts w:cstheme="minorHAnsi"/>
          <w:color w:val="000000" w:themeColor="text1"/>
        </w:rPr>
        <w:t>D</w:t>
      </w:r>
      <w:r>
        <w:rPr>
          <w:rFonts w:cstheme="minorHAnsi"/>
          <w:color w:val="000000" w:themeColor="text1"/>
        </w:rPr>
        <w:t xml:space="preserve">raft plan </w:t>
      </w:r>
      <w:r>
        <w:rPr>
          <w:rFonts w:cstheme="minorHAnsi"/>
          <w:color w:val="000000" w:themeColor="text1"/>
        </w:rPr>
        <w:t xml:space="preserve">should be </w:t>
      </w:r>
      <w:r>
        <w:rPr>
          <w:rFonts w:cstheme="minorHAnsi"/>
          <w:color w:val="000000" w:themeColor="text1"/>
        </w:rPr>
        <w:t>ready for committee to review by mid</w:t>
      </w:r>
      <w:r>
        <w:rPr>
          <w:rFonts w:cstheme="minorHAnsi"/>
          <w:color w:val="000000" w:themeColor="text1"/>
        </w:rPr>
        <w:t>-A</w:t>
      </w:r>
      <w:r>
        <w:rPr>
          <w:rFonts w:cstheme="minorHAnsi"/>
          <w:color w:val="000000" w:themeColor="text1"/>
        </w:rPr>
        <w:t>ugust</w:t>
      </w:r>
      <w:r>
        <w:rPr>
          <w:rFonts w:cstheme="minorHAnsi"/>
          <w:color w:val="000000" w:themeColor="text1"/>
        </w:rPr>
        <w:t>.</w:t>
      </w:r>
    </w:p>
    <w:p w14:paraId="32351DF9" w14:textId="06A2BB07" w:rsidR="00161D5C" w:rsidRDefault="00161D5C" w:rsidP="0030185C">
      <w:pPr>
        <w:pStyle w:val="ListParagraph"/>
        <w:numPr>
          <w:ilvl w:val="0"/>
          <w:numId w:val="2"/>
        </w:numPr>
        <w:spacing w:line="259" w:lineRule="auto"/>
        <w:rPr>
          <w:rFonts w:cstheme="minorHAnsi"/>
          <w:color w:val="000000" w:themeColor="text1"/>
        </w:rPr>
      </w:pPr>
      <w:hyperlink r:id="rId20" w:history="1">
        <w:r w:rsidRPr="00161D5C">
          <w:rPr>
            <w:rStyle w:val="Hyperlink"/>
            <w:rFonts w:cstheme="minorHAnsi"/>
          </w:rPr>
          <w:t>Draft plan outline</w:t>
        </w:r>
      </w:hyperlink>
      <w:r>
        <w:rPr>
          <w:rFonts w:cstheme="minorHAnsi"/>
          <w:color w:val="000000" w:themeColor="text1"/>
        </w:rPr>
        <w:t xml:space="preserve"> on B</w:t>
      </w:r>
      <w:r>
        <w:rPr>
          <w:rFonts w:cstheme="minorHAnsi"/>
          <w:color w:val="000000" w:themeColor="text1"/>
        </w:rPr>
        <w:t>ox and Rebecca will send it out with the meeting notes</w:t>
      </w:r>
      <w:r>
        <w:rPr>
          <w:rFonts w:cstheme="minorHAnsi"/>
          <w:color w:val="000000" w:themeColor="text1"/>
        </w:rPr>
        <w:t>.</w:t>
      </w:r>
    </w:p>
    <w:p w14:paraId="3ACBAAAE" w14:textId="5CA0CF19" w:rsidR="00161D5C" w:rsidRDefault="00161D5C" w:rsidP="0030185C">
      <w:pPr>
        <w:pStyle w:val="ListParagraph"/>
        <w:numPr>
          <w:ilvl w:val="0"/>
          <w:numId w:val="2"/>
        </w:numPr>
        <w:spacing w:line="259" w:lineRule="auto"/>
        <w:rPr>
          <w:rFonts w:cstheme="minorHAnsi"/>
          <w:color w:val="000000" w:themeColor="text1"/>
        </w:rPr>
      </w:pPr>
      <w:r>
        <w:rPr>
          <w:rFonts w:cstheme="minorHAnsi"/>
          <w:color w:val="000000" w:themeColor="text1"/>
        </w:rPr>
        <w:lastRenderedPageBreak/>
        <w:t xml:space="preserve">Grant application workshop </w:t>
      </w:r>
      <w:r>
        <w:rPr>
          <w:rFonts w:cstheme="minorHAnsi"/>
          <w:color w:val="000000" w:themeColor="text1"/>
        </w:rPr>
        <w:t>webinar</w:t>
      </w:r>
      <w:r>
        <w:rPr>
          <w:rFonts w:cstheme="minorHAnsi"/>
          <w:color w:val="000000" w:themeColor="text1"/>
        </w:rPr>
        <w:t xml:space="preserve"> on Jan 14 at 10 am and will be recorded and </w:t>
      </w:r>
      <w:hyperlink r:id="rId21" w:history="1">
        <w:r w:rsidRPr="00161D5C">
          <w:rPr>
            <w:rStyle w:val="Hyperlink"/>
            <w:rFonts w:cstheme="minorHAnsi"/>
          </w:rPr>
          <w:t>available on Ecology’s website</w:t>
        </w:r>
      </w:hyperlink>
      <w:r>
        <w:rPr>
          <w:rFonts w:cstheme="minorHAnsi"/>
          <w:color w:val="000000" w:themeColor="text1"/>
        </w:rPr>
        <w:t xml:space="preserve">. </w:t>
      </w:r>
    </w:p>
    <w:p w14:paraId="6876CFD1" w14:textId="1D81B631" w:rsidR="00205E28" w:rsidRDefault="00161D5C" w:rsidP="00BF1B3F">
      <w:pPr>
        <w:pStyle w:val="Heading1"/>
      </w:pPr>
      <w:r>
        <w:t>Public Comment</w:t>
      </w:r>
    </w:p>
    <w:p w14:paraId="0A333833" w14:textId="204011F3" w:rsidR="00205E28" w:rsidRDefault="00161D5C" w:rsidP="00161D5C">
      <w:r>
        <w:t>No public comment.</w:t>
      </w:r>
    </w:p>
    <w:p w14:paraId="7B798BCD" w14:textId="6897BFE4" w:rsidR="006B0201" w:rsidRDefault="00161D5C" w:rsidP="00161D5C">
      <w:pPr>
        <w:pStyle w:val="Heading1"/>
      </w:pPr>
      <w:r>
        <w:t>Project Discussion</w:t>
      </w:r>
    </w:p>
    <w:p w14:paraId="20A98258" w14:textId="45222771" w:rsidR="00161D5C" w:rsidRDefault="00161D5C" w:rsidP="00161D5C">
      <w:r>
        <w:t>At the project workshop last month, the committee suggested focusing on projects with water offsets where there are impacts, and good habitat projects.</w:t>
      </w:r>
    </w:p>
    <w:p w14:paraId="4A5002E0" w14:textId="079EDE44" w:rsidR="00161D5C" w:rsidRDefault="00161D5C" w:rsidP="00161D5C"/>
    <w:p w14:paraId="74C188AD" w14:textId="2CABB780" w:rsidR="00161D5C" w:rsidRDefault="00161D5C" w:rsidP="00161D5C">
      <w:r>
        <w:t>Objective of this discussion: identify projects for HDR to work on. Not the last opportunity to add to the project list.</w:t>
      </w:r>
    </w:p>
    <w:p w14:paraId="52AB7567" w14:textId="1C7393B2" w:rsidR="00161D5C" w:rsidRDefault="00161D5C" w:rsidP="00161D5C"/>
    <w:p w14:paraId="2F99CF96" w14:textId="2463A740" w:rsidR="00D31607" w:rsidRDefault="00D75434" w:rsidP="00161D5C">
      <w:r>
        <w:t>JBLM presentation: Becky from JBLM spoke about a number of projects on the base</w:t>
      </w:r>
      <w:r w:rsidR="00D31607">
        <w:t xml:space="preserve"> (</w:t>
      </w:r>
      <w:hyperlink r:id="rId22" w:history="1">
        <w:r w:rsidR="00D31607" w:rsidRPr="00D31607">
          <w:rPr>
            <w:rStyle w:val="Hyperlink"/>
          </w:rPr>
          <w:t>full presentation</w:t>
        </w:r>
      </w:hyperlink>
      <w:r w:rsidR="00D31607">
        <w:t xml:space="preserve"> is available on Box):</w:t>
      </w:r>
      <w:r>
        <w:t xml:space="preserve"> </w:t>
      </w:r>
    </w:p>
    <w:p w14:paraId="18F5C2CC" w14:textId="6FE040D4" w:rsidR="00161D5C" w:rsidRDefault="00D75434" w:rsidP="0030185C">
      <w:pPr>
        <w:pStyle w:val="ListParagraph"/>
        <w:numPr>
          <w:ilvl w:val="0"/>
          <w:numId w:val="3"/>
        </w:numPr>
      </w:pPr>
      <w:r>
        <w:t xml:space="preserve">Lake Sequalitchew Repair Project, which will protect JBLM’s drinking water, add water to Sequalitchew Creek instead of a flood control canal, and manage beavers. Water from marshes that used to flow down flood control canal will flow through Sequalitchew Creek. Part of larger </w:t>
      </w:r>
      <w:r w:rsidR="00D31607">
        <w:t>effort</w:t>
      </w:r>
      <w:r>
        <w:t xml:space="preserve"> to restore Sequalitchew Creek.</w:t>
      </w:r>
      <w:r w:rsidR="00D31607">
        <w:t xml:space="preserve"> </w:t>
      </w:r>
    </w:p>
    <w:p w14:paraId="0923F0C4" w14:textId="7BF50FD2" w:rsidR="00D31607" w:rsidRDefault="00D31607" w:rsidP="0030185C">
      <w:pPr>
        <w:pStyle w:val="ListParagraph"/>
        <w:numPr>
          <w:ilvl w:val="0"/>
          <w:numId w:val="3"/>
        </w:numPr>
      </w:pPr>
      <w:r>
        <w:t>Wastewater Treatment Plant Phase 2: Currently produces Class A reclaimed water. Phase would put a purple pipe to distribute water for irrigation. Low on military funding priority. JBLM is adding purple pipe with new projects in preparation for future distribution.</w:t>
      </w:r>
    </w:p>
    <w:p w14:paraId="78CD2336" w14:textId="10A67F43" w:rsidR="00D31607" w:rsidRDefault="00D31607" w:rsidP="0030185C">
      <w:pPr>
        <w:pStyle w:val="ListParagraph"/>
        <w:numPr>
          <w:ilvl w:val="0"/>
          <w:numId w:val="3"/>
        </w:numPr>
      </w:pPr>
      <w:r>
        <w:t>Retrofitting stormwater.</w:t>
      </w:r>
    </w:p>
    <w:p w14:paraId="5E6CDF17" w14:textId="7FA98EB7" w:rsidR="00C014B1" w:rsidRDefault="00C014B1" w:rsidP="00C014B1"/>
    <w:p w14:paraId="26D4F665" w14:textId="530ED28A" w:rsidR="00C014B1" w:rsidRDefault="00C014B1" w:rsidP="00C014B1">
      <w:r>
        <w:t>Jeff from Spanaway Water District suggested an idea to capture stormwater from the North Fork Clover creek and recharge shallow aquifers for benefits downstream.</w:t>
      </w:r>
    </w:p>
    <w:p w14:paraId="2C8A5E0B" w14:textId="77777777" w:rsidR="00C014B1" w:rsidRDefault="00C014B1" w:rsidP="00C014B1"/>
    <w:p w14:paraId="720DFF47" w14:textId="1FBBE626" w:rsidR="00D31607" w:rsidRDefault="00D31607" w:rsidP="00D31607">
      <w:r>
        <w:t xml:space="preserve">Committee went through the project list to bucket each project in the appropriate subbasin and project type (offset, habitat with offset, and habitat). Purpose of the activity was to introduce projects on the list, identify gaps, and identify what to ask HDR to start working on. Notes on specific projects </w:t>
      </w:r>
      <w:r w:rsidR="007371EE">
        <w:t xml:space="preserve">are being added </w:t>
      </w:r>
      <w:r>
        <w:t xml:space="preserve">to the project list on Box. </w:t>
      </w:r>
      <w:r w:rsidR="007371EE">
        <w:t xml:space="preserve"> Photos from the bucket activity are at the bottom of these notes.</w:t>
      </w:r>
    </w:p>
    <w:p w14:paraId="06790B56" w14:textId="347459A9" w:rsidR="007371EE" w:rsidRDefault="007371EE" w:rsidP="00D31607"/>
    <w:p w14:paraId="0F692C54" w14:textId="77777777" w:rsidR="007371EE" w:rsidRDefault="007371EE" w:rsidP="00D31607">
      <w:r>
        <w:t>Committee discussed how to define NEB and how to choose projects for the list.</w:t>
      </w:r>
    </w:p>
    <w:p w14:paraId="6EA07F3C" w14:textId="440113E3" w:rsidR="007371EE" w:rsidRDefault="007371EE" w:rsidP="0030185C">
      <w:pPr>
        <w:pStyle w:val="ListParagraph"/>
        <w:numPr>
          <w:ilvl w:val="0"/>
          <w:numId w:val="4"/>
        </w:numPr>
      </w:pPr>
      <w:r>
        <w:t>Suggestions to have one good habitat project in each subbasin.</w:t>
      </w:r>
    </w:p>
    <w:p w14:paraId="7864D782" w14:textId="4A4C295E" w:rsidR="007371EE" w:rsidRDefault="007371EE" w:rsidP="0030185C">
      <w:pPr>
        <w:pStyle w:val="ListParagraph"/>
        <w:numPr>
          <w:ilvl w:val="0"/>
          <w:numId w:val="4"/>
        </w:numPr>
      </w:pPr>
      <w:r>
        <w:t>What are the drawbacks of having many projects on the list. Might not be a problem but committee should prioritize list for both NEB determination and grant funding purposes.</w:t>
      </w:r>
    </w:p>
    <w:p w14:paraId="4C9DC88A" w14:textId="02B42124" w:rsidR="00526FBB" w:rsidRDefault="00526FBB" w:rsidP="007371EE"/>
    <w:p w14:paraId="6A66BD78" w14:textId="4DF3E738" w:rsidR="00526FBB" w:rsidRDefault="00526FBB" w:rsidP="007371EE">
      <w:r>
        <w:t>Committee identified options for HDR to work on:</w:t>
      </w:r>
    </w:p>
    <w:p w14:paraId="6BBD3827" w14:textId="4910A526" w:rsidR="00526FBB" w:rsidRDefault="00526FBB" w:rsidP="0030185C">
      <w:pPr>
        <w:pStyle w:val="ListParagraph"/>
        <w:numPr>
          <w:ilvl w:val="0"/>
          <w:numId w:val="5"/>
        </w:numPr>
        <w:spacing w:line="259" w:lineRule="auto"/>
        <w:rPr>
          <w:rFonts w:cstheme="minorHAnsi"/>
          <w:color w:val="000000" w:themeColor="text1"/>
        </w:rPr>
      </w:pPr>
      <w:r>
        <w:rPr>
          <w:rFonts w:cstheme="minorHAnsi"/>
          <w:color w:val="000000" w:themeColor="text1"/>
        </w:rPr>
        <w:t>Develop o</w:t>
      </w:r>
      <w:r>
        <w:rPr>
          <w:rFonts w:cstheme="minorHAnsi"/>
          <w:color w:val="000000" w:themeColor="text1"/>
        </w:rPr>
        <w:t>ffset estimate for South Tacoma project</w:t>
      </w:r>
      <w:r>
        <w:rPr>
          <w:rFonts w:cstheme="minorHAnsi"/>
          <w:color w:val="000000" w:themeColor="text1"/>
        </w:rPr>
        <w:t xml:space="preserve"> based on historical data and new data.</w:t>
      </w:r>
    </w:p>
    <w:p w14:paraId="602F78D0" w14:textId="626C5CEA" w:rsidR="00526FBB" w:rsidRDefault="00526FBB" w:rsidP="0030185C">
      <w:pPr>
        <w:pStyle w:val="ListParagraph"/>
        <w:numPr>
          <w:ilvl w:val="0"/>
          <w:numId w:val="5"/>
        </w:numPr>
        <w:spacing w:line="259" w:lineRule="auto"/>
        <w:rPr>
          <w:rFonts w:cstheme="minorHAnsi"/>
          <w:color w:val="000000" w:themeColor="text1"/>
        </w:rPr>
      </w:pPr>
      <w:r>
        <w:rPr>
          <w:rFonts w:cstheme="minorHAnsi"/>
          <w:color w:val="000000" w:themeColor="text1"/>
        </w:rPr>
        <w:t>Underutilized sites</w:t>
      </w:r>
      <w:r>
        <w:rPr>
          <w:rFonts w:cstheme="minorHAnsi"/>
          <w:color w:val="000000" w:themeColor="text1"/>
        </w:rPr>
        <w:t xml:space="preserve"> study to identify potential opportunities for stormwater infiltration.</w:t>
      </w:r>
    </w:p>
    <w:p w14:paraId="183ABEAC" w14:textId="31F14672" w:rsidR="00526FBB" w:rsidRDefault="00526FBB" w:rsidP="0030185C">
      <w:pPr>
        <w:pStyle w:val="ListParagraph"/>
        <w:numPr>
          <w:ilvl w:val="1"/>
          <w:numId w:val="5"/>
        </w:numPr>
        <w:spacing w:line="259" w:lineRule="auto"/>
        <w:rPr>
          <w:rFonts w:cstheme="minorHAnsi"/>
          <w:color w:val="000000" w:themeColor="text1"/>
        </w:rPr>
      </w:pPr>
      <w:r>
        <w:rPr>
          <w:rFonts w:cstheme="minorHAnsi"/>
          <w:color w:val="000000" w:themeColor="text1"/>
        </w:rPr>
        <w:t>Focus</w:t>
      </w:r>
      <w:r>
        <w:rPr>
          <w:rFonts w:cstheme="minorHAnsi"/>
          <w:color w:val="000000" w:themeColor="text1"/>
        </w:rPr>
        <w:t xml:space="preserve"> in upper corner of the Clover basin where</w:t>
      </w:r>
      <w:r>
        <w:rPr>
          <w:rFonts w:cstheme="minorHAnsi"/>
          <w:color w:val="000000" w:themeColor="text1"/>
        </w:rPr>
        <w:t xml:space="preserve"> future PE well are going to go.</w:t>
      </w:r>
    </w:p>
    <w:p w14:paraId="20B190AC" w14:textId="6AFD5B32" w:rsidR="00526FBB" w:rsidRDefault="00F20685" w:rsidP="0030185C">
      <w:pPr>
        <w:pStyle w:val="ListParagraph"/>
        <w:numPr>
          <w:ilvl w:val="0"/>
          <w:numId w:val="5"/>
        </w:numPr>
        <w:spacing w:line="259" w:lineRule="auto"/>
        <w:rPr>
          <w:rFonts w:cstheme="minorHAnsi"/>
          <w:color w:val="000000" w:themeColor="text1"/>
        </w:rPr>
      </w:pPr>
      <w:r>
        <w:rPr>
          <w:rFonts w:cstheme="minorHAnsi"/>
          <w:color w:val="000000" w:themeColor="text1"/>
        </w:rPr>
        <w:t>Identify locations</w:t>
      </w:r>
      <w:r w:rsidR="00526FBB">
        <w:rPr>
          <w:rFonts w:cstheme="minorHAnsi"/>
          <w:color w:val="000000" w:themeColor="text1"/>
        </w:rPr>
        <w:t xml:space="preserve"> we can do a habitat project that also has an offset benefit,</w:t>
      </w:r>
      <w:r>
        <w:rPr>
          <w:rFonts w:cstheme="minorHAnsi"/>
          <w:color w:val="000000" w:themeColor="text1"/>
        </w:rPr>
        <w:t xml:space="preserve"> such as</w:t>
      </w:r>
      <w:r w:rsidR="00526FBB">
        <w:rPr>
          <w:rFonts w:cstheme="minorHAnsi"/>
          <w:color w:val="000000" w:themeColor="text1"/>
        </w:rPr>
        <w:t xml:space="preserve"> floodplain </w:t>
      </w:r>
      <w:r>
        <w:rPr>
          <w:rFonts w:cstheme="minorHAnsi"/>
          <w:color w:val="000000" w:themeColor="text1"/>
        </w:rPr>
        <w:t>reconnection.</w:t>
      </w:r>
    </w:p>
    <w:p w14:paraId="37AE095E" w14:textId="624B0B2D" w:rsidR="00FB469F" w:rsidRDefault="00FB469F" w:rsidP="00FF41E9">
      <w:pPr>
        <w:pStyle w:val="Heading1"/>
      </w:pPr>
      <w:r w:rsidRPr="00FF41E9">
        <w:t>Action Items</w:t>
      </w:r>
      <w:r w:rsidR="00981D75">
        <w:t xml:space="preserve"> and Next Steps</w:t>
      </w:r>
    </w:p>
    <w:p w14:paraId="2859FC80" w14:textId="77777777" w:rsidR="00F20685" w:rsidRPr="00F20685" w:rsidRDefault="00F20685" w:rsidP="0030185C">
      <w:pPr>
        <w:pStyle w:val="ListParagraph"/>
        <w:numPr>
          <w:ilvl w:val="0"/>
          <w:numId w:val="7"/>
        </w:numPr>
        <w:spacing w:line="259" w:lineRule="auto"/>
        <w:rPr>
          <w:rFonts w:cstheme="minorHAnsi"/>
          <w:color w:val="000000" w:themeColor="text1"/>
        </w:rPr>
      </w:pPr>
      <w:r w:rsidRPr="00526FBB">
        <w:rPr>
          <w:rFonts w:cstheme="minorHAnsi"/>
          <w:color w:val="000000" w:themeColor="text1"/>
        </w:rPr>
        <w:t xml:space="preserve">Burt from PGG will </w:t>
      </w:r>
      <w:r>
        <w:rPr>
          <w:rFonts w:cstheme="minorHAnsi"/>
          <w:color w:val="000000" w:themeColor="text1"/>
        </w:rPr>
        <w:t>do a mapping</w:t>
      </w:r>
      <w:r w:rsidRPr="00526FBB">
        <w:rPr>
          <w:rFonts w:cstheme="minorHAnsi"/>
          <w:color w:val="000000" w:themeColor="text1"/>
        </w:rPr>
        <w:t xml:space="preserve"> analysis of infiltration and recharge areas that give us the best base flow benefits</w:t>
      </w:r>
      <w:r>
        <w:rPr>
          <w:rFonts w:cstheme="minorHAnsi"/>
          <w:color w:val="000000" w:themeColor="text1"/>
        </w:rPr>
        <w:t>. Can be completed in 1-2 weeks. The resulting GIS layer will be useful for additional investigations, such as overlaying heat map or priority stream reaches.</w:t>
      </w:r>
    </w:p>
    <w:p w14:paraId="548A35AD" w14:textId="1BBE022A" w:rsidR="00F94A99" w:rsidRDefault="00F94A99" w:rsidP="0030185C">
      <w:pPr>
        <w:pStyle w:val="ListParagraph"/>
        <w:numPr>
          <w:ilvl w:val="0"/>
          <w:numId w:val="1"/>
        </w:numPr>
      </w:pPr>
      <w:r>
        <w:lastRenderedPageBreak/>
        <w:t xml:space="preserve">Rebecca </w:t>
      </w:r>
      <w:r w:rsidR="00F20685">
        <w:t>will update the project list based on committee discussion.</w:t>
      </w:r>
    </w:p>
    <w:p w14:paraId="48E3F8A7" w14:textId="4DAFB5E2" w:rsidR="00F20685" w:rsidRPr="00526FBB" w:rsidRDefault="00F94A99" w:rsidP="0030185C">
      <w:pPr>
        <w:pStyle w:val="ListParagraph"/>
        <w:numPr>
          <w:ilvl w:val="0"/>
          <w:numId w:val="6"/>
        </w:numPr>
        <w:spacing w:line="259" w:lineRule="auto"/>
        <w:rPr>
          <w:rFonts w:cstheme="minorHAnsi"/>
          <w:color w:val="000000" w:themeColor="text1"/>
        </w:rPr>
      </w:pPr>
      <w:r>
        <w:t>Workgroup will continue the project d</w:t>
      </w:r>
      <w:r w:rsidR="00F20685">
        <w:t>iscussion at their next meeting: Jan. 28, 2020, 10 am -12 pm on WebEx. Agenda includes:</w:t>
      </w:r>
    </w:p>
    <w:p w14:paraId="6CC70997" w14:textId="6F241AC1" w:rsidR="00F20685" w:rsidRDefault="00F20685" w:rsidP="0030185C">
      <w:pPr>
        <w:pStyle w:val="ListParagraph"/>
        <w:numPr>
          <w:ilvl w:val="1"/>
          <w:numId w:val="6"/>
        </w:numPr>
        <w:spacing w:line="259" w:lineRule="auto"/>
        <w:rPr>
          <w:rFonts w:cstheme="minorHAnsi"/>
          <w:color w:val="000000" w:themeColor="text1"/>
        </w:rPr>
      </w:pPr>
      <w:r>
        <w:rPr>
          <w:rFonts w:cstheme="minorHAnsi"/>
          <w:color w:val="000000" w:themeColor="text1"/>
        </w:rPr>
        <w:t>Grade projects on 1-5 scale on which ones are the most developed at this point. As we learn more about some projects, their grade may change (ore developed).</w:t>
      </w:r>
    </w:p>
    <w:p w14:paraId="2AC7C76A" w14:textId="43693406" w:rsidR="00F20685" w:rsidRDefault="00F20685" w:rsidP="0030185C">
      <w:pPr>
        <w:pStyle w:val="ListParagraph"/>
        <w:numPr>
          <w:ilvl w:val="1"/>
          <w:numId w:val="6"/>
        </w:numPr>
        <w:spacing w:line="259" w:lineRule="auto"/>
        <w:rPr>
          <w:rFonts w:cstheme="minorHAnsi"/>
          <w:color w:val="000000" w:themeColor="text1"/>
        </w:rPr>
      </w:pPr>
      <w:r>
        <w:rPr>
          <w:rFonts w:cstheme="minorHAnsi"/>
          <w:color w:val="000000" w:themeColor="text1"/>
        </w:rPr>
        <w:t xml:space="preserve">Review projects for existing sponsors. </w:t>
      </w:r>
    </w:p>
    <w:p w14:paraId="4D39F42A" w14:textId="77777777" w:rsidR="00F20685" w:rsidRDefault="00F20685" w:rsidP="0030185C">
      <w:pPr>
        <w:pStyle w:val="ListParagraph"/>
        <w:numPr>
          <w:ilvl w:val="2"/>
          <w:numId w:val="6"/>
        </w:numPr>
        <w:spacing w:line="259" w:lineRule="auto"/>
        <w:rPr>
          <w:rFonts w:cstheme="minorHAnsi"/>
          <w:color w:val="000000" w:themeColor="text1"/>
        </w:rPr>
      </w:pPr>
      <w:r>
        <w:rPr>
          <w:rFonts w:cstheme="minorHAnsi"/>
          <w:color w:val="000000" w:themeColor="text1"/>
        </w:rPr>
        <w:t xml:space="preserve">Add other potential partners in project list. </w:t>
      </w:r>
    </w:p>
    <w:p w14:paraId="1244C4C2" w14:textId="2FE1E959" w:rsidR="00F94A99" w:rsidRPr="00F20685" w:rsidRDefault="00F20685" w:rsidP="0030185C">
      <w:pPr>
        <w:pStyle w:val="ListParagraph"/>
        <w:numPr>
          <w:ilvl w:val="1"/>
          <w:numId w:val="6"/>
        </w:numPr>
        <w:spacing w:line="259" w:lineRule="auto"/>
        <w:rPr>
          <w:rFonts w:cstheme="minorHAnsi"/>
          <w:color w:val="000000" w:themeColor="text1"/>
        </w:rPr>
      </w:pPr>
      <w:r>
        <w:rPr>
          <w:rFonts w:cstheme="minorHAnsi"/>
          <w:color w:val="000000" w:themeColor="text1"/>
        </w:rPr>
        <w:t xml:space="preserve">Have conversations about how we want to prioritize habitat projects </w:t>
      </w:r>
    </w:p>
    <w:p w14:paraId="4F4769E4" w14:textId="4AADC8D8" w:rsidR="00386736" w:rsidRDefault="00386736" w:rsidP="0030185C">
      <w:pPr>
        <w:pStyle w:val="ListParagraph"/>
        <w:numPr>
          <w:ilvl w:val="0"/>
          <w:numId w:val="1"/>
        </w:numPr>
      </w:pPr>
      <w:r>
        <w:t>Next meetings:</w:t>
      </w:r>
    </w:p>
    <w:p w14:paraId="6D23177F" w14:textId="50359AD3" w:rsidR="0011663B" w:rsidRDefault="00386736" w:rsidP="0030185C">
      <w:pPr>
        <w:pStyle w:val="ListParagraph"/>
        <w:numPr>
          <w:ilvl w:val="1"/>
          <w:numId w:val="1"/>
        </w:numPr>
      </w:pPr>
      <w:r>
        <w:t xml:space="preserve">Full Committee Meeting: </w:t>
      </w:r>
      <w:r w:rsidR="00F20685">
        <w:t>February 12</w:t>
      </w:r>
      <w:r>
        <w:t>, 2020</w:t>
      </w:r>
      <w:r w:rsidR="00F94A99">
        <w:t>,</w:t>
      </w:r>
      <w:r w:rsidR="00F20685">
        <w:t xml:space="preserve"> 12:30 pm -3:30 pm,</w:t>
      </w:r>
      <w:r w:rsidR="00F94A99">
        <w:t xml:space="preserve"> Lakewood Community Center</w:t>
      </w:r>
      <w:r>
        <w:t>.</w:t>
      </w:r>
      <w:r w:rsidR="00F94A99" w:rsidRPr="0011663B">
        <w:t xml:space="preserve"> </w:t>
      </w:r>
    </w:p>
    <w:p w14:paraId="3B7841D2" w14:textId="2F2F26FE" w:rsidR="00C014B1" w:rsidRDefault="00C014B1" w:rsidP="00C014B1"/>
    <w:p w14:paraId="3EF7B710" w14:textId="57234D88" w:rsidR="00C014B1" w:rsidRPr="0011663B" w:rsidRDefault="00C014B1" w:rsidP="00C014B1">
      <w:r>
        <w:rPr>
          <w:noProof/>
        </w:rPr>
        <mc:AlternateContent>
          <mc:Choice Requires="wps">
            <w:drawing>
              <wp:anchor distT="45720" distB="45720" distL="114300" distR="114300" simplePos="0" relativeHeight="251660288" behindDoc="0" locked="0" layoutInCell="1" allowOverlap="1" wp14:anchorId="0141FE1E" wp14:editId="359D5368">
                <wp:simplePos x="0" y="0"/>
                <wp:positionH relativeFrom="column">
                  <wp:posOffset>4791075</wp:posOffset>
                </wp:positionH>
                <wp:positionV relativeFrom="paragraph">
                  <wp:posOffset>143510</wp:posOffset>
                </wp:positionV>
                <wp:extent cx="1925955" cy="12763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276350"/>
                        </a:xfrm>
                        <a:prstGeom prst="rect">
                          <a:avLst/>
                        </a:prstGeom>
                        <a:solidFill>
                          <a:srgbClr val="FFFFFF"/>
                        </a:solidFill>
                        <a:ln w="9525">
                          <a:solidFill>
                            <a:srgbClr val="000000"/>
                          </a:solidFill>
                          <a:miter lim="800000"/>
                          <a:headEnd/>
                          <a:tailEnd/>
                        </a:ln>
                      </wps:spPr>
                      <wps:txbx>
                        <w:txbxContent>
                          <w:p w14:paraId="0F5377BB" w14:textId="563F6F0B" w:rsidR="00C014B1" w:rsidRPr="0030185C" w:rsidRDefault="0030185C">
                            <w:pPr>
                              <w:rPr>
                                <w:color w:val="0000FF"/>
                              </w:rPr>
                            </w:pPr>
                            <w:r w:rsidRPr="0030185C">
                              <w:rPr>
                                <w:color w:val="0000FF"/>
                              </w:rPr>
                              <w:t>Offset projects are in Blue</w:t>
                            </w:r>
                          </w:p>
                          <w:p w14:paraId="37AD4A47" w14:textId="77777777" w:rsidR="0030185C" w:rsidRDefault="0030185C"/>
                          <w:p w14:paraId="5A93D1A3" w14:textId="1C926805" w:rsidR="0030185C" w:rsidRPr="0030185C" w:rsidRDefault="0030185C">
                            <w:pPr>
                              <w:rPr>
                                <w:color w:val="008000"/>
                              </w:rPr>
                            </w:pPr>
                            <w:r w:rsidRPr="0030185C">
                              <w:rPr>
                                <w:color w:val="008000"/>
                              </w:rPr>
                              <w:t>Habitat projects are in Green</w:t>
                            </w:r>
                          </w:p>
                          <w:p w14:paraId="318E3D6C" w14:textId="77777777" w:rsidR="0030185C" w:rsidRDefault="0030185C"/>
                          <w:p w14:paraId="319BC0E0" w14:textId="25470B6E" w:rsidR="0030185C" w:rsidRPr="0030185C" w:rsidRDefault="0030185C">
                            <w:pPr>
                              <w:rPr>
                                <w:color w:val="FF0066"/>
                              </w:rPr>
                            </w:pPr>
                            <w:r w:rsidRPr="0030185C">
                              <w:rPr>
                                <w:color w:val="FF0066"/>
                              </w:rPr>
                              <w:t>Habitat + Offset projects are in Pink.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1FE1E" id="_x0000_t202" coordsize="21600,21600" o:spt="202" path="m,l,21600r21600,l21600,xe">
                <v:stroke joinstyle="miter"/>
                <v:path gradientshapeok="t" o:connecttype="rect"/>
              </v:shapetype>
              <v:shape id="Text Box 2" o:spid="_x0000_s1026" type="#_x0000_t202" style="position:absolute;margin-left:377.25pt;margin-top:11.3pt;width:151.65pt;height:1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">
                <v:textbox>
                  <w:txbxContent>
                    <w:p w14:paraId="0F5377BB" w14:textId="563F6F0B" w:rsidR="00C014B1" w:rsidRPr="0030185C" w:rsidRDefault="0030185C">
                      <w:pPr>
                        <w:rPr>
                          <w:color w:val="0000FF"/>
                        </w:rPr>
                      </w:pPr>
                      <w:r w:rsidRPr="0030185C">
                        <w:rPr>
                          <w:color w:val="0000FF"/>
                        </w:rPr>
                        <w:t>Offset projects are in Blue</w:t>
                      </w:r>
                    </w:p>
                    <w:p w14:paraId="37AD4A47" w14:textId="77777777" w:rsidR="0030185C" w:rsidRDefault="0030185C"/>
                    <w:p w14:paraId="5A93D1A3" w14:textId="1C926805" w:rsidR="0030185C" w:rsidRPr="0030185C" w:rsidRDefault="0030185C">
                      <w:pPr>
                        <w:rPr>
                          <w:color w:val="008000"/>
                        </w:rPr>
                      </w:pPr>
                      <w:r w:rsidRPr="0030185C">
                        <w:rPr>
                          <w:color w:val="008000"/>
                        </w:rPr>
                        <w:t>Habitat projects are in Green</w:t>
                      </w:r>
                    </w:p>
                    <w:p w14:paraId="318E3D6C" w14:textId="77777777" w:rsidR="0030185C" w:rsidRDefault="0030185C"/>
                    <w:p w14:paraId="319BC0E0" w14:textId="25470B6E" w:rsidR="0030185C" w:rsidRPr="0030185C" w:rsidRDefault="0030185C">
                      <w:pPr>
                        <w:rPr>
                          <w:color w:val="FF0066"/>
                        </w:rPr>
                      </w:pPr>
                      <w:r w:rsidRPr="0030185C">
                        <w:rPr>
                          <w:color w:val="FF0066"/>
                        </w:rPr>
                        <w:t>Habitat + Offset projects are in Pink.</w:t>
                      </w:r>
                    </w:p>
                  </w:txbxContent>
                </v:textbox>
                <w10:wrap type="square"/>
              </v:shape>
            </w:pict>
          </mc:Fallback>
        </mc:AlternateContent>
      </w:r>
      <w:r>
        <w:rPr>
          <w:noProof/>
        </w:rPr>
        <w:drawing>
          <wp:inline distT="0" distB="0" distL="0" distR="0" wp14:anchorId="3DFE0EC8" wp14:editId="2DA7A07F">
            <wp:extent cx="4485640"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195.jpg"/>
                    <pic:cNvPicPr/>
                  </pic:nvPicPr>
                  <pic:blipFill rotWithShape="1">
                    <a:blip r:embed="rId23" cstate="print">
                      <a:extLst>
                        <a:ext uri="{28A0092B-C50C-407E-A947-70E740481C1C}">
                          <a14:useLocalDpi xmlns:a14="http://schemas.microsoft.com/office/drawing/2010/main" val="0"/>
                        </a:ext>
                      </a:extLst>
                    </a:blip>
                    <a:srcRect t="9343" b="32899"/>
                    <a:stretch/>
                  </pic:blipFill>
                  <pic:spPr bwMode="auto">
                    <a:xfrm>
                      <a:off x="0" y="0"/>
                      <a:ext cx="4488939" cy="19445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C0DFE4" wp14:editId="38D1FDA9">
            <wp:extent cx="5029200"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96.jpg"/>
                    <pic:cNvPicPr/>
                  </pic:nvPicPr>
                  <pic:blipFill rotWithShape="1">
                    <a:blip r:embed="rId24" cstate="print">
                      <a:extLst>
                        <a:ext uri="{28A0092B-C50C-407E-A947-70E740481C1C}">
                          <a14:useLocalDpi xmlns:a14="http://schemas.microsoft.com/office/drawing/2010/main" val="0"/>
                        </a:ext>
                      </a:extLst>
                    </a:blip>
                    <a:srcRect l="7372" r="8013" b="15812"/>
                    <a:stretch/>
                  </pic:blipFill>
                  <pic:spPr bwMode="auto">
                    <a:xfrm>
                      <a:off x="0" y="0"/>
                      <a:ext cx="5029200" cy="37528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BDD0F8A" wp14:editId="3DEB9CB3">
            <wp:extent cx="5943600" cy="3609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97.jpg"/>
                    <pic:cNvPicPr/>
                  </pic:nvPicPr>
                  <pic:blipFill rotWithShape="1">
                    <a:blip r:embed="rId25" cstate="print">
                      <a:extLst>
                        <a:ext uri="{28A0092B-C50C-407E-A947-70E740481C1C}">
                          <a14:useLocalDpi xmlns:a14="http://schemas.microsoft.com/office/drawing/2010/main" val="0"/>
                        </a:ext>
                      </a:extLst>
                    </a:blip>
                    <a:srcRect t="7052" b="11966"/>
                    <a:stretch/>
                  </pic:blipFill>
                  <pic:spPr bwMode="auto">
                    <a:xfrm>
                      <a:off x="0" y="0"/>
                      <a:ext cx="5943600" cy="36099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r>
        <w:rPr>
          <w:noProof/>
        </w:rPr>
        <w:drawing>
          <wp:inline distT="0" distB="0" distL="0" distR="0" wp14:anchorId="6DDB209E" wp14:editId="1F8883A4">
            <wp:extent cx="5943600" cy="356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98.jpg"/>
                    <pic:cNvPicPr/>
                  </pic:nvPicPr>
                  <pic:blipFill rotWithShape="1">
                    <a:blip r:embed="rId26" cstate="print">
                      <a:extLst>
                        <a:ext uri="{28A0092B-C50C-407E-A947-70E740481C1C}">
                          <a14:useLocalDpi xmlns:a14="http://schemas.microsoft.com/office/drawing/2010/main" val="0"/>
                        </a:ext>
                      </a:extLst>
                    </a:blip>
                    <a:srcRect t="9829" b="10256"/>
                    <a:stretch/>
                  </pic:blipFill>
                  <pic:spPr bwMode="auto">
                    <a:xfrm>
                      <a:off x="0" y="0"/>
                      <a:ext cx="5943600" cy="3562350"/>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C014B1" w:rsidRPr="0011663B" w:rsidSect="00F94A99">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863B9" w14:textId="77777777" w:rsidR="00420FC8" w:rsidRDefault="00420FC8" w:rsidP="00E34A0C">
      <w:r>
        <w:separator/>
      </w:r>
    </w:p>
  </w:endnote>
  <w:endnote w:type="continuationSeparator" w:id="0">
    <w:p w14:paraId="3E9E26C2" w14:textId="77777777" w:rsidR="00420FC8" w:rsidRDefault="00420FC8" w:rsidP="00E34A0C">
      <w:r>
        <w:continuationSeparator/>
      </w:r>
    </w:p>
  </w:endnote>
  <w:endnote w:type="continuationNotice" w:id="1">
    <w:p w14:paraId="793F1F77" w14:textId="77777777" w:rsidR="00420FC8" w:rsidRDefault="00420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0032A" w14:textId="77777777" w:rsidR="006A78F4" w:rsidRDefault="006A7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063320"/>
      <w:docPartObj>
        <w:docPartGallery w:val="Page Numbers (Bottom of Page)"/>
        <w:docPartUnique/>
      </w:docPartObj>
    </w:sdtPr>
    <w:sdtEndPr>
      <w:rPr>
        <w:noProof/>
      </w:rPr>
    </w:sdtEndPr>
    <w:sdtContent>
      <w:p w14:paraId="74478537" w14:textId="36A4B939" w:rsidR="00966693" w:rsidRDefault="0081031C">
        <w:pPr>
          <w:pStyle w:val="Footer"/>
          <w:jc w:val="center"/>
        </w:pPr>
        <w:r>
          <w:fldChar w:fldCharType="begin"/>
        </w:r>
        <w:r w:rsidR="00966693">
          <w:instrText xml:space="preserve"> PAGE   \* MERGEFORMAT </w:instrText>
        </w:r>
        <w:r>
          <w:fldChar w:fldCharType="separate"/>
        </w:r>
        <w:r w:rsidR="0030185C">
          <w:rPr>
            <w:noProof/>
          </w:rPr>
          <w:t>3</w:t>
        </w:r>
        <w:r>
          <w:rPr>
            <w:noProof/>
          </w:rPr>
          <w:fldChar w:fldCharType="end"/>
        </w:r>
      </w:p>
    </w:sdtContent>
  </w:sdt>
  <w:p w14:paraId="76CE799A" w14:textId="77777777" w:rsidR="00966693" w:rsidRDefault="009666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38CE5" w14:textId="77777777" w:rsidR="006A78F4" w:rsidRDefault="006A7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99B5B" w14:textId="77777777" w:rsidR="00420FC8" w:rsidRDefault="00420FC8" w:rsidP="00E34A0C">
      <w:r>
        <w:separator/>
      </w:r>
    </w:p>
  </w:footnote>
  <w:footnote w:type="continuationSeparator" w:id="0">
    <w:p w14:paraId="36116268" w14:textId="77777777" w:rsidR="00420FC8" w:rsidRDefault="00420FC8" w:rsidP="00E34A0C">
      <w:r>
        <w:continuationSeparator/>
      </w:r>
    </w:p>
  </w:footnote>
  <w:footnote w:type="continuationNotice" w:id="1">
    <w:p w14:paraId="14D60038" w14:textId="77777777" w:rsidR="00420FC8" w:rsidRDefault="00420F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EA324" w14:textId="77777777" w:rsidR="006A78F4" w:rsidRDefault="006A78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859A0" w14:textId="0D261919" w:rsidR="00966693" w:rsidRDefault="009666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56B36" w14:textId="77777777" w:rsidR="006A78F4" w:rsidRDefault="006A7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2526C"/>
    <w:multiLevelType w:val="hybridMultilevel"/>
    <w:tmpl w:val="9C84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9514E"/>
    <w:multiLevelType w:val="hybridMultilevel"/>
    <w:tmpl w:val="B3A2C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AC1496"/>
    <w:multiLevelType w:val="hybridMultilevel"/>
    <w:tmpl w:val="39C6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15276"/>
    <w:multiLevelType w:val="hybridMultilevel"/>
    <w:tmpl w:val="86EE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C506F"/>
    <w:multiLevelType w:val="hybridMultilevel"/>
    <w:tmpl w:val="E24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E65050"/>
    <w:multiLevelType w:val="hybridMultilevel"/>
    <w:tmpl w:val="8E303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6055A2"/>
    <w:multiLevelType w:val="hybridMultilevel"/>
    <w:tmpl w:val="F9E69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6"/>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A3A"/>
    <w:rsid w:val="00014BF9"/>
    <w:rsid w:val="000160B0"/>
    <w:rsid w:val="0002490C"/>
    <w:rsid w:val="00026512"/>
    <w:rsid w:val="00042625"/>
    <w:rsid w:val="0004355C"/>
    <w:rsid w:val="000502E0"/>
    <w:rsid w:val="00053322"/>
    <w:rsid w:val="00055671"/>
    <w:rsid w:val="00060A54"/>
    <w:rsid w:val="00062345"/>
    <w:rsid w:val="0007769E"/>
    <w:rsid w:val="000952E5"/>
    <w:rsid w:val="000A39F4"/>
    <w:rsid w:val="000A732B"/>
    <w:rsid w:val="000B037D"/>
    <w:rsid w:val="000B1F45"/>
    <w:rsid w:val="000B45E1"/>
    <w:rsid w:val="000B53FB"/>
    <w:rsid w:val="000B65AA"/>
    <w:rsid w:val="000D5C6C"/>
    <w:rsid w:val="000E1C4A"/>
    <w:rsid w:val="000E3935"/>
    <w:rsid w:val="000E6F73"/>
    <w:rsid w:val="000E7D60"/>
    <w:rsid w:val="000F260A"/>
    <w:rsid w:val="000F3546"/>
    <w:rsid w:val="000F6243"/>
    <w:rsid w:val="001010F9"/>
    <w:rsid w:val="001158C8"/>
    <w:rsid w:val="0011663B"/>
    <w:rsid w:val="00121ECD"/>
    <w:rsid w:val="00123F2C"/>
    <w:rsid w:val="00144659"/>
    <w:rsid w:val="00150AFC"/>
    <w:rsid w:val="00153087"/>
    <w:rsid w:val="00161D5C"/>
    <w:rsid w:val="00180809"/>
    <w:rsid w:val="00180F69"/>
    <w:rsid w:val="00183FDD"/>
    <w:rsid w:val="00187B63"/>
    <w:rsid w:val="0019587F"/>
    <w:rsid w:val="001A3642"/>
    <w:rsid w:val="001B10D0"/>
    <w:rsid w:val="001B3233"/>
    <w:rsid w:val="001C59A5"/>
    <w:rsid w:val="001C6F64"/>
    <w:rsid w:val="001D2044"/>
    <w:rsid w:val="001F7A77"/>
    <w:rsid w:val="0020598D"/>
    <w:rsid w:val="00205E28"/>
    <w:rsid w:val="00206C04"/>
    <w:rsid w:val="0023301B"/>
    <w:rsid w:val="0023688C"/>
    <w:rsid w:val="00244608"/>
    <w:rsid w:val="00245576"/>
    <w:rsid w:val="00246EA3"/>
    <w:rsid w:val="00262E32"/>
    <w:rsid w:val="002640CD"/>
    <w:rsid w:val="00273C3E"/>
    <w:rsid w:val="002944DD"/>
    <w:rsid w:val="002A07E2"/>
    <w:rsid w:val="002A5C95"/>
    <w:rsid w:val="002A7A04"/>
    <w:rsid w:val="002B161B"/>
    <w:rsid w:val="002C6AFE"/>
    <w:rsid w:val="002D0921"/>
    <w:rsid w:val="002D155C"/>
    <w:rsid w:val="002D5210"/>
    <w:rsid w:val="002D6BDD"/>
    <w:rsid w:val="002E1A38"/>
    <w:rsid w:val="002E2CF8"/>
    <w:rsid w:val="002F1F69"/>
    <w:rsid w:val="00300A18"/>
    <w:rsid w:val="0030185C"/>
    <w:rsid w:val="00305A68"/>
    <w:rsid w:val="00307895"/>
    <w:rsid w:val="00312A3A"/>
    <w:rsid w:val="00325B9E"/>
    <w:rsid w:val="00340641"/>
    <w:rsid w:val="00341613"/>
    <w:rsid w:val="00357360"/>
    <w:rsid w:val="0037551A"/>
    <w:rsid w:val="00375B5A"/>
    <w:rsid w:val="00375B6A"/>
    <w:rsid w:val="0037784B"/>
    <w:rsid w:val="00381B87"/>
    <w:rsid w:val="003866F3"/>
    <w:rsid w:val="00386736"/>
    <w:rsid w:val="0039144B"/>
    <w:rsid w:val="003A0C0F"/>
    <w:rsid w:val="003A45A0"/>
    <w:rsid w:val="003B49C6"/>
    <w:rsid w:val="003C7C81"/>
    <w:rsid w:val="003E52A6"/>
    <w:rsid w:val="003E7320"/>
    <w:rsid w:val="003F05F3"/>
    <w:rsid w:val="003F397F"/>
    <w:rsid w:val="00411752"/>
    <w:rsid w:val="00413A25"/>
    <w:rsid w:val="00420FC8"/>
    <w:rsid w:val="00424857"/>
    <w:rsid w:val="00426D7F"/>
    <w:rsid w:val="004315F6"/>
    <w:rsid w:val="00437FB4"/>
    <w:rsid w:val="0044453B"/>
    <w:rsid w:val="00455ECE"/>
    <w:rsid w:val="0046467E"/>
    <w:rsid w:val="00464B6E"/>
    <w:rsid w:val="00467142"/>
    <w:rsid w:val="00484EB7"/>
    <w:rsid w:val="00486ADA"/>
    <w:rsid w:val="004B5763"/>
    <w:rsid w:val="004C36F3"/>
    <w:rsid w:val="004D0C95"/>
    <w:rsid w:val="004E0684"/>
    <w:rsid w:val="004F0620"/>
    <w:rsid w:val="004F14D5"/>
    <w:rsid w:val="00501ED0"/>
    <w:rsid w:val="00512FEF"/>
    <w:rsid w:val="00513B7D"/>
    <w:rsid w:val="00516813"/>
    <w:rsid w:val="00526F3D"/>
    <w:rsid w:val="00526FBB"/>
    <w:rsid w:val="00534FF0"/>
    <w:rsid w:val="00536E87"/>
    <w:rsid w:val="00547267"/>
    <w:rsid w:val="00555A4A"/>
    <w:rsid w:val="00560D72"/>
    <w:rsid w:val="00562836"/>
    <w:rsid w:val="00570AE3"/>
    <w:rsid w:val="00570B92"/>
    <w:rsid w:val="0057113D"/>
    <w:rsid w:val="00571892"/>
    <w:rsid w:val="00573F14"/>
    <w:rsid w:val="005808D7"/>
    <w:rsid w:val="00582087"/>
    <w:rsid w:val="00593226"/>
    <w:rsid w:val="00597539"/>
    <w:rsid w:val="0059765F"/>
    <w:rsid w:val="005A397B"/>
    <w:rsid w:val="005A5F11"/>
    <w:rsid w:val="005A6B16"/>
    <w:rsid w:val="005C0863"/>
    <w:rsid w:val="005C2461"/>
    <w:rsid w:val="005C279A"/>
    <w:rsid w:val="005D081E"/>
    <w:rsid w:val="005D31CD"/>
    <w:rsid w:val="005D7636"/>
    <w:rsid w:val="005E2D2C"/>
    <w:rsid w:val="005F44BF"/>
    <w:rsid w:val="00600A9F"/>
    <w:rsid w:val="0060235B"/>
    <w:rsid w:val="0060696C"/>
    <w:rsid w:val="00610A24"/>
    <w:rsid w:val="00614913"/>
    <w:rsid w:val="006150BC"/>
    <w:rsid w:val="00621047"/>
    <w:rsid w:val="00627DF9"/>
    <w:rsid w:val="00630925"/>
    <w:rsid w:val="00652801"/>
    <w:rsid w:val="006551C3"/>
    <w:rsid w:val="0065722A"/>
    <w:rsid w:val="006628DD"/>
    <w:rsid w:val="00676042"/>
    <w:rsid w:val="0068558A"/>
    <w:rsid w:val="00690EA8"/>
    <w:rsid w:val="00693725"/>
    <w:rsid w:val="00693E60"/>
    <w:rsid w:val="00696BF1"/>
    <w:rsid w:val="006A1ACA"/>
    <w:rsid w:val="006A5B65"/>
    <w:rsid w:val="006A625C"/>
    <w:rsid w:val="006A78F4"/>
    <w:rsid w:val="006B0201"/>
    <w:rsid w:val="006B180C"/>
    <w:rsid w:val="006B2C2C"/>
    <w:rsid w:val="006C1ABA"/>
    <w:rsid w:val="006C70F8"/>
    <w:rsid w:val="006C7C54"/>
    <w:rsid w:val="006E43C3"/>
    <w:rsid w:val="006E5504"/>
    <w:rsid w:val="006F08A4"/>
    <w:rsid w:val="006F760C"/>
    <w:rsid w:val="0070309E"/>
    <w:rsid w:val="00710CBD"/>
    <w:rsid w:val="00711881"/>
    <w:rsid w:val="0072041B"/>
    <w:rsid w:val="00720918"/>
    <w:rsid w:val="00724DFD"/>
    <w:rsid w:val="00736732"/>
    <w:rsid w:val="007371EE"/>
    <w:rsid w:val="00740B54"/>
    <w:rsid w:val="007427E4"/>
    <w:rsid w:val="00742EC1"/>
    <w:rsid w:val="00745562"/>
    <w:rsid w:val="00750804"/>
    <w:rsid w:val="00753864"/>
    <w:rsid w:val="00755BDA"/>
    <w:rsid w:val="00764E63"/>
    <w:rsid w:val="007817D6"/>
    <w:rsid w:val="0078541A"/>
    <w:rsid w:val="00790551"/>
    <w:rsid w:val="00794904"/>
    <w:rsid w:val="00795A07"/>
    <w:rsid w:val="007A36EA"/>
    <w:rsid w:val="007A3C14"/>
    <w:rsid w:val="007B0931"/>
    <w:rsid w:val="007B0BF6"/>
    <w:rsid w:val="007C7C27"/>
    <w:rsid w:val="007D58BF"/>
    <w:rsid w:val="007F1D04"/>
    <w:rsid w:val="007F238E"/>
    <w:rsid w:val="007F6DB7"/>
    <w:rsid w:val="007F6F1B"/>
    <w:rsid w:val="00801E96"/>
    <w:rsid w:val="00805AD4"/>
    <w:rsid w:val="00807515"/>
    <w:rsid w:val="0081031C"/>
    <w:rsid w:val="00832696"/>
    <w:rsid w:val="00833247"/>
    <w:rsid w:val="008340D8"/>
    <w:rsid w:val="00850A99"/>
    <w:rsid w:val="00856EEF"/>
    <w:rsid w:val="0086374D"/>
    <w:rsid w:val="00865A37"/>
    <w:rsid w:val="00871F5D"/>
    <w:rsid w:val="00873678"/>
    <w:rsid w:val="0087585B"/>
    <w:rsid w:val="0087614C"/>
    <w:rsid w:val="00887EE8"/>
    <w:rsid w:val="0089148D"/>
    <w:rsid w:val="0089722B"/>
    <w:rsid w:val="008A4402"/>
    <w:rsid w:val="008A6CF1"/>
    <w:rsid w:val="008B61DC"/>
    <w:rsid w:val="008C3102"/>
    <w:rsid w:val="008E4183"/>
    <w:rsid w:val="008E4582"/>
    <w:rsid w:val="008F27D1"/>
    <w:rsid w:val="008F6C88"/>
    <w:rsid w:val="008F733B"/>
    <w:rsid w:val="00906567"/>
    <w:rsid w:val="00906C7D"/>
    <w:rsid w:val="00912A9B"/>
    <w:rsid w:val="00914EFB"/>
    <w:rsid w:val="00917A64"/>
    <w:rsid w:val="0092250E"/>
    <w:rsid w:val="009344C4"/>
    <w:rsid w:val="00934725"/>
    <w:rsid w:val="00947AEE"/>
    <w:rsid w:val="00960F9A"/>
    <w:rsid w:val="00962250"/>
    <w:rsid w:val="009641A2"/>
    <w:rsid w:val="00964D07"/>
    <w:rsid w:val="00966693"/>
    <w:rsid w:val="0097058B"/>
    <w:rsid w:val="00973884"/>
    <w:rsid w:val="00981D75"/>
    <w:rsid w:val="009A200D"/>
    <w:rsid w:val="009D1FF3"/>
    <w:rsid w:val="009D26F5"/>
    <w:rsid w:val="009E3415"/>
    <w:rsid w:val="009E4424"/>
    <w:rsid w:val="009E6FC1"/>
    <w:rsid w:val="009F2A73"/>
    <w:rsid w:val="009F5952"/>
    <w:rsid w:val="009F71CB"/>
    <w:rsid w:val="00A11247"/>
    <w:rsid w:val="00A12565"/>
    <w:rsid w:val="00A264AF"/>
    <w:rsid w:val="00A46B99"/>
    <w:rsid w:val="00A4747D"/>
    <w:rsid w:val="00A5136F"/>
    <w:rsid w:val="00A5191A"/>
    <w:rsid w:val="00A73B8D"/>
    <w:rsid w:val="00A80597"/>
    <w:rsid w:val="00AA432F"/>
    <w:rsid w:val="00AC2167"/>
    <w:rsid w:val="00AC4A01"/>
    <w:rsid w:val="00AC732C"/>
    <w:rsid w:val="00AD1996"/>
    <w:rsid w:val="00AE0CF2"/>
    <w:rsid w:val="00AF3B15"/>
    <w:rsid w:val="00B15513"/>
    <w:rsid w:val="00B2208F"/>
    <w:rsid w:val="00B24C97"/>
    <w:rsid w:val="00B26C38"/>
    <w:rsid w:val="00B32E8F"/>
    <w:rsid w:val="00B40ACF"/>
    <w:rsid w:val="00B413FA"/>
    <w:rsid w:val="00B45847"/>
    <w:rsid w:val="00B46425"/>
    <w:rsid w:val="00B5006B"/>
    <w:rsid w:val="00B57ACF"/>
    <w:rsid w:val="00B61F13"/>
    <w:rsid w:val="00B64649"/>
    <w:rsid w:val="00B811AD"/>
    <w:rsid w:val="00B85958"/>
    <w:rsid w:val="00B97146"/>
    <w:rsid w:val="00BA44B5"/>
    <w:rsid w:val="00BA4B4F"/>
    <w:rsid w:val="00BA7E30"/>
    <w:rsid w:val="00BD565D"/>
    <w:rsid w:val="00BD631F"/>
    <w:rsid w:val="00BE2638"/>
    <w:rsid w:val="00BF1B3F"/>
    <w:rsid w:val="00BF5892"/>
    <w:rsid w:val="00C014B1"/>
    <w:rsid w:val="00C116A5"/>
    <w:rsid w:val="00C15B46"/>
    <w:rsid w:val="00C27CC2"/>
    <w:rsid w:val="00C327D3"/>
    <w:rsid w:val="00C500E8"/>
    <w:rsid w:val="00C513BF"/>
    <w:rsid w:val="00C515BE"/>
    <w:rsid w:val="00C556F9"/>
    <w:rsid w:val="00C573C5"/>
    <w:rsid w:val="00C72962"/>
    <w:rsid w:val="00C8007A"/>
    <w:rsid w:val="00C81371"/>
    <w:rsid w:val="00C83360"/>
    <w:rsid w:val="00C94A65"/>
    <w:rsid w:val="00C97227"/>
    <w:rsid w:val="00CA03E7"/>
    <w:rsid w:val="00CB4D82"/>
    <w:rsid w:val="00CC2ED1"/>
    <w:rsid w:val="00CC70F2"/>
    <w:rsid w:val="00CD2E69"/>
    <w:rsid w:val="00CD4B50"/>
    <w:rsid w:val="00CD6F19"/>
    <w:rsid w:val="00CE19D0"/>
    <w:rsid w:val="00CF2AE8"/>
    <w:rsid w:val="00CF2E61"/>
    <w:rsid w:val="00CF3536"/>
    <w:rsid w:val="00CF434D"/>
    <w:rsid w:val="00CF5AFF"/>
    <w:rsid w:val="00D028DE"/>
    <w:rsid w:val="00D0681A"/>
    <w:rsid w:val="00D07BE0"/>
    <w:rsid w:val="00D237CB"/>
    <w:rsid w:val="00D31607"/>
    <w:rsid w:val="00D334F9"/>
    <w:rsid w:val="00D33C69"/>
    <w:rsid w:val="00D376B3"/>
    <w:rsid w:val="00D4168A"/>
    <w:rsid w:val="00D41BE4"/>
    <w:rsid w:val="00D47C6B"/>
    <w:rsid w:val="00D60058"/>
    <w:rsid w:val="00D6339F"/>
    <w:rsid w:val="00D64062"/>
    <w:rsid w:val="00D75434"/>
    <w:rsid w:val="00D761B7"/>
    <w:rsid w:val="00D76914"/>
    <w:rsid w:val="00D854A6"/>
    <w:rsid w:val="00D94234"/>
    <w:rsid w:val="00DA7C44"/>
    <w:rsid w:val="00DB3BC9"/>
    <w:rsid w:val="00DB3C17"/>
    <w:rsid w:val="00DB418F"/>
    <w:rsid w:val="00DC1F04"/>
    <w:rsid w:val="00DC74E2"/>
    <w:rsid w:val="00DD2E69"/>
    <w:rsid w:val="00DF273C"/>
    <w:rsid w:val="00DF4E11"/>
    <w:rsid w:val="00DF5EFF"/>
    <w:rsid w:val="00E107BE"/>
    <w:rsid w:val="00E11CB6"/>
    <w:rsid w:val="00E128C9"/>
    <w:rsid w:val="00E202FB"/>
    <w:rsid w:val="00E34A0C"/>
    <w:rsid w:val="00E34CC9"/>
    <w:rsid w:val="00E404D1"/>
    <w:rsid w:val="00E42461"/>
    <w:rsid w:val="00E62FE6"/>
    <w:rsid w:val="00E64E5E"/>
    <w:rsid w:val="00E72DD3"/>
    <w:rsid w:val="00E92F53"/>
    <w:rsid w:val="00E97899"/>
    <w:rsid w:val="00EA70BA"/>
    <w:rsid w:val="00EB0CEB"/>
    <w:rsid w:val="00EB17FE"/>
    <w:rsid w:val="00EB1CF1"/>
    <w:rsid w:val="00EB5866"/>
    <w:rsid w:val="00EB75A3"/>
    <w:rsid w:val="00EB78AD"/>
    <w:rsid w:val="00EC12ED"/>
    <w:rsid w:val="00EC51BF"/>
    <w:rsid w:val="00ED5C2A"/>
    <w:rsid w:val="00EE3A21"/>
    <w:rsid w:val="00EF1BEB"/>
    <w:rsid w:val="00EF400A"/>
    <w:rsid w:val="00EF5E91"/>
    <w:rsid w:val="00F05745"/>
    <w:rsid w:val="00F13383"/>
    <w:rsid w:val="00F204A9"/>
    <w:rsid w:val="00F20685"/>
    <w:rsid w:val="00F342FE"/>
    <w:rsid w:val="00F52C59"/>
    <w:rsid w:val="00F53E60"/>
    <w:rsid w:val="00F6234F"/>
    <w:rsid w:val="00F72AD6"/>
    <w:rsid w:val="00F74E2A"/>
    <w:rsid w:val="00F8128A"/>
    <w:rsid w:val="00F87A05"/>
    <w:rsid w:val="00F91E44"/>
    <w:rsid w:val="00F92DA9"/>
    <w:rsid w:val="00F94A99"/>
    <w:rsid w:val="00F95B32"/>
    <w:rsid w:val="00F9671B"/>
    <w:rsid w:val="00FA1769"/>
    <w:rsid w:val="00FA3390"/>
    <w:rsid w:val="00FA7666"/>
    <w:rsid w:val="00FB03D6"/>
    <w:rsid w:val="00FB469F"/>
    <w:rsid w:val="00FF41E9"/>
    <w:rsid w:val="00FF7876"/>
    <w:rsid w:val="00FF7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A0A87CB"/>
  <w15:docId w15:val="{5FE9504E-8805-4787-97C7-3D954FB8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3A"/>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9E4424"/>
    <w:pPr>
      <w:keepNext/>
      <w:keepLines/>
      <w:spacing w:before="240"/>
      <w:outlineLvl w:val="0"/>
    </w:pPr>
    <w:rPr>
      <w:rFonts w:ascii="Rockwell" w:eastAsiaTheme="majorEastAsia" w:hAnsi="Rockwell" w:cstheme="majorBidi"/>
      <w:b/>
      <w:color w:val="44688F"/>
      <w:sz w:val="32"/>
      <w:szCs w:val="32"/>
    </w:rPr>
  </w:style>
  <w:style w:type="paragraph" w:styleId="Heading2">
    <w:name w:val="heading 2"/>
    <w:basedOn w:val="Normal"/>
    <w:next w:val="Normal"/>
    <w:link w:val="Heading2Char"/>
    <w:uiPriority w:val="9"/>
    <w:unhideWhenUsed/>
    <w:qFormat/>
    <w:rsid w:val="00513B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9765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A3A"/>
    <w:rPr>
      <w:color w:val="0563C1"/>
      <w:u w:val="single"/>
    </w:rPr>
  </w:style>
  <w:style w:type="character" w:customStyle="1" w:styleId="Sub-titlestyleChar">
    <w:name w:val="Sub-title style Char"/>
    <w:basedOn w:val="DefaultParagraphFont"/>
    <w:link w:val="Sub-titlestyle"/>
    <w:locked/>
    <w:rsid w:val="00312A3A"/>
    <w:rPr>
      <w:rFonts w:ascii="Rockwell" w:hAnsi="Rockwell"/>
      <w:color w:val="0070C0"/>
    </w:rPr>
  </w:style>
  <w:style w:type="paragraph" w:customStyle="1" w:styleId="Sub-titlestyle">
    <w:name w:val="Sub-title style"/>
    <w:basedOn w:val="Normal"/>
    <w:link w:val="Sub-titlestyleChar"/>
    <w:rsid w:val="00312A3A"/>
    <w:pPr>
      <w:ind w:firstLine="1800"/>
    </w:pPr>
    <w:rPr>
      <w:rFonts w:ascii="Rockwell" w:hAnsi="Rockwell" w:cstheme="minorBidi"/>
      <w:color w:val="0070C0"/>
    </w:rPr>
  </w:style>
  <w:style w:type="character" w:customStyle="1" w:styleId="TitlestyleChar">
    <w:name w:val="Title style Char"/>
    <w:basedOn w:val="DefaultParagraphFont"/>
    <w:link w:val="Titlestyle"/>
    <w:locked/>
    <w:rsid w:val="00312A3A"/>
    <w:rPr>
      <w:rFonts w:ascii="Rockwell" w:hAnsi="Rockwell"/>
      <w:color w:val="7F7F7F"/>
    </w:rPr>
  </w:style>
  <w:style w:type="paragraph" w:customStyle="1" w:styleId="Titlestyle">
    <w:name w:val="Title style"/>
    <w:basedOn w:val="Normal"/>
    <w:link w:val="TitlestyleChar"/>
    <w:rsid w:val="00312A3A"/>
    <w:pPr>
      <w:ind w:firstLine="1800"/>
    </w:pPr>
    <w:rPr>
      <w:rFonts w:ascii="Rockwell" w:hAnsi="Rockwell" w:cstheme="minorBidi"/>
      <w:color w:val="7F7F7F"/>
    </w:rPr>
  </w:style>
  <w:style w:type="character" w:customStyle="1" w:styleId="Header1styleChar">
    <w:name w:val="Header 1 style Char"/>
    <w:basedOn w:val="DefaultParagraphFont"/>
    <w:link w:val="Header1style"/>
    <w:locked/>
    <w:rsid w:val="00312A3A"/>
    <w:rPr>
      <w:rFonts w:ascii="Rockwell" w:hAnsi="Rockwell"/>
      <w:b/>
      <w:bCs/>
      <w:color w:val="0070C0"/>
    </w:rPr>
  </w:style>
  <w:style w:type="paragraph" w:customStyle="1" w:styleId="Header1style">
    <w:name w:val="Header 1 style"/>
    <w:basedOn w:val="Normal"/>
    <w:link w:val="Header1styleChar"/>
    <w:rsid w:val="00312A3A"/>
    <w:pPr>
      <w:spacing w:before="240"/>
    </w:pPr>
    <w:rPr>
      <w:rFonts w:ascii="Rockwell" w:hAnsi="Rockwell" w:cstheme="minorBidi"/>
      <w:b/>
      <w:bCs/>
      <w:color w:val="0070C0"/>
    </w:rPr>
  </w:style>
  <w:style w:type="character" w:customStyle="1" w:styleId="Normal1styleChar">
    <w:name w:val="Normal 1 style Char"/>
    <w:basedOn w:val="DefaultParagraphFont"/>
    <w:link w:val="Normal1style"/>
    <w:locked/>
    <w:rsid w:val="00312A3A"/>
    <w:rPr>
      <w:rFonts w:ascii="Calibri" w:hAnsi="Calibri"/>
    </w:rPr>
  </w:style>
  <w:style w:type="paragraph" w:customStyle="1" w:styleId="Normal1style">
    <w:name w:val="Normal 1 style"/>
    <w:basedOn w:val="Normal"/>
    <w:link w:val="Normal1styleChar"/>
    <w:rsid w:val="00312A3A"/>
    <w:pPr>
      <w:contextualSpacing/>
    </w:pPr>
    <w:rPr>
      <w:rFonts w:cstheme="minorBidi"/>
    </w:rPr>
  </w:style>
  <w:style w:type="paragraph" w:styleId="ListParagraph">
    <w:name w:val="List Paragraph"/>
    <w:basedOn w:val="Normal"/>
    <w:uiPriority w:val="34"/>
    <w:qFormat/>
    <w:rsid w:val="00484EB7"/>
    <w:pPr>
      <w:ind w:left="720"/>
      <w:contextualSpacing/>
    </w:pPr>
  </w:style>
  <w:style w:type="paragraph" w:styleId="Header">
    <w:name w:val="header"/>
    <w:basedOn w:val="Normal"/>
    <w:link w:val="HeaderChar"/>
    <w:uiPriority w:val="99"/>
    <w:unhideWhenUsed/>
    <w:rsid w:val="00E34A0C"/>
    <w:pPr>
      <w:tabs>
        <w:tab w:val="center" w:pos="4680"/>
        <w:tab w:val="right" w:pos="9360"/>
      </w:tabs>
    </w:pPr>
  </w:style>
  <w:style w:type="character" w:customStyle="1" w:styleId="HeaderChar">
    <w:name w:val="Header Char"/>
    <w:basedOn w:val="DefaultParagraphFont"/>
    <w:link w:val="Header"/>
    <w:uiPriority w:val="99"/>
    <w:rsid w:val="00E34A0C"/>
    <w:rPr>
      <w:rFonts w:ascii="Calibri" w:hAnsi="Calibri" w:cs="Times New Roman"/>
    </w:rPr>
  </w:style>
  <w:style w:type="paragraph" w:styleId="Footer">
    <w:name w:val="footer"/>
    <w:basedOn w:val="Normal"/>
    <w:link w:val="FooterChar"/>
    <w:uiPriority w:val="99"/>
    <w:unhideWhenUsed/>
    <w:rsid w:val="00E34A0C"/>
    <w:pPr>
      <w:tabs>
        <w:tab w:val="center" w:pos="4680"/>
        <w:tab w:val="right" w:pos="9360"/>
      </w:tabs>
    </w:pPr>
  </w:style>
  <w:style w:type="character" w:customStyle="1" w:styleId="FooterChar">
    <w:name w:val="Footer Char"/>
    <w:basedOn w:val="DefaultParagraphFont"/>
    <w:link w:val="Footer"/>
    <w:uiPriority w:val="99"/>
    <w:rsid w:val="00E34A0C"/>
    <w:rPr>
      <w:rFonts w:ascii="Calibri" w:hAnsi="Calibri" w:cs="Times New Roman"/>
    </w:rPr>
  </w:style>
  <w:style w:type="paragraph" w:styleId="BalloonText">
    <w:name w:val="Balloon Text"/>
    <w:basedOn w:val="Normal"/>
    <w:link w:val="BalloonTextChar"/>
    <w:uiPriority w:val="99"/>
    <w:semiHidden/>
    <w:unhideWhenUsed/>
    <w:rsid w:val="00AC21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167"/>
    <w:rPr>
      <w:rFonts w:ascii="Segoe UI" w:hAnsi="Segoe UI" w:cs="Segoe UI"/>
      <w:sz w:val="18"/>
      <w:szCs w:val="18"/>
    </w:rPr>
  </w:style>
  <w:style w:type="character" w:customStyle="1" w:styleId="Heading1Char">
    <w:name w:val="Heading 1 Char"/>
    <w:basedOn w:val="DefaultParagraphFont"/>
    <w:link w:val="Heading1"/>
    <w:uiPriority w:val="9"/>
    <w:rsid w:val="009E4424"/>
    <w:rPr>
      <w:rFonts w:ascii="Rockwell" w:eastAsiaTheme="majorEastAsia" w:hAnsi="Rockwell" w:cstheme="majorBidi"/>
      <w:b/>
      <w:color w:val="44688F"/>
      <w:sz w:val="32"/>
      <w:szCs w:val="32"/>
    </w:rPr>
  </w:style>
  <w:style w:type="character" w:customStyle="1" w:styleId="Heading2Char">
    <w:name w:val="Heading 2 Char"/>
    <w:basedOn w:val="DefaultParagraphFont"/>
    <w:link w:val="Heading2"/>
    <w:uiPriority w:val="9"/>
    <w:rsid w:val="00513B7D"/>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4D0C95"/>
    <w:rPr>
      <w:color w:val="954F72" w:themeColor="followedHyperlink"/>
      <w:u w:val="single"/>
    </w:rPr>
  </w:style>
  <w:style w:type="paragraph" w:styleId="IntenseQuote">
    <w:name w:val="Intense Quote"/>
    <w:basedOn w:val="Normal"/>
    <w:next w:val="Normal"/>
    <w:link w:val="IntenseQuoteChar"/>
    <w:uiPriority w:val="30"/>
    <w:qFormat/>
    <w:rsid w:val="00F91E4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91E44"/>
    <w:rPr>
      <w:rFonts w:ascii="Calibri" w:hAnsi="Calibri" w:cs="Times New Roman"/>
      <w:i/>
      <w:iCs/>
      <w:color w:val="5B9BD5" w:themeColor="accent1"/>
    </w:rPr>
  </w:style>
  <w:style w:type="paragraph" w:customStyle="1" w:styleId="Highlightwithspaces">
    <w:name w:val="Highlight with spaces"/>
    <w:next w:val="Normal"/>
    <w:link w:val="HighlightwithspacesChar"/>
    <w:qFormat/>
    <w:rsid w:val="00BD565D"/>
    <w:pPr>
      <w:shd w:val="clear" w:color="auto" w:fill="44688F"/>
      <w:spacing w:before="120"/>
    </w:pPr>
    <w:rPr>
      <w:rFonts w:ascii="Calibri" w:hAnsi="Calibri"/>
      <w:b/>
      <w:bCs/>
      <w:color w:val="FFFFFF" w:themeColor="background1"/>
      <w:shd w:val="clear" w:color="auto" w:fill="44688F"/>
    </w:rPr>
  </w:style>
  <w:style w:type="character" w:customStyle="1" w:styleId="HighlightwithspacesChar">
    <w:name w:val="Highlight with spaces Char"/>
    <w:basedOn w:val="Normal1styleChar"/>
    <w:link w:val="Highlightwithspaces"/>
    <w:rsid w:val="00BD565D"/>
    <w:rPr>
      <w:rFonts w:ascii="Calibri" w:hAnsi="Calibri"/>
      <w:b/>
      <w:bCs/>
      <w:color w:val="FFFFFF" w:themeColor="background1"/>
      <w:shd w:val="clear" w:color="auto" w:fill="44688F"/>
    </w:rPr>
  </w:style>
  <w:style w:type="table" w:styleId="TableGrid">
    <w:name w:val="Table Grid"/>
    <w:basedOn w:val="TableNormal"/>
    <w:uiPriority w:val="39"/>
    <w:rsid w:val="006A6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25C"/>
    <w:rPr>
      <w:sz w:val="16"/>
      <w:szCs w:val="16"/>
    </w:rPr>
  </w:style>
  <w:style w:type="paragraph" w:styleId="CommentText">
    <w:name w:val="annotation text"/>
    <w:basedOn w:val="Normal"/>
    <w:link w:val="CommentTextChar"/>
    <w:uiPriority w:val="99"/>
    <w:semiHidden/>
    <w:unhideWhenUsed/>
    <w:rsid w:val="006A625C"/>
    <w:rPr>
      <w:sz w:val="20"/>
      <w:szCs w:val="20"/>
    </w:rPr>
  </w:style>
  <w:style w:type="character" w:customStyle="1" w:styleId="CommentTextChar">
    <w:name w:val="Comment Text Char"/>
    <w:basedOn w:val="DefaultParagraphFont"/>
    <w:link w:val="CommentText"/>
    <w:uiPriority w:val="99"/>
    <w:semiHidden/>
    <w:rsid w:val="006A625C"/>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A625C"/>
    <w:rPr>
      <w:b/>
      <w:bCs/>
    </w:rPr>
  </w:style>
  <w:style w:type="character" w:customStyle="1" w:styleId="CommentSubjectChar">
    <w:name w:val="Comment Subject Char"/>
    <w:basedOn w:val="CommentTextChar"/>
    <w:link w:val="CommentSubject"/>
    <w:uiPriority w:val="99"/>
    <w:semiHidden/>
    <w:rsid w:val="006A625C"/>
    <w:rPr>
      <w:rFonts w:ascii="Calibri" w:hAnsi="Calibri" w:cs="Times New Roman"/>
      <w:b/>
      <w:bCs/>
      <w:sz w:val="20"/>
      <w:szCs w:val="20"/>
    </w:rPr>
  </w:style>
  <w:style w:type="character" w:customStyle="1" w:styleId="Heading3Char">
    <w:name w:val="Heading 3 Char"/>
    <w:basedOn w:val="DefaultParagraphFont"/>
    <w:link w:val="Heading3"/>
    <w:uiPriority w:val="9"/>
    <w:rsid w:val="0059765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39219">
      <w:bodyDiv w:val="1"/>
      <w:marLeft w:val="0"/>
      <w:marRight w:val="0"/>
      <w:marTop w:val="0"/>
      <w:marBottom w:val="0"/>
      <w:divBdr>
        <w:top w:val="none" w:sz="0" w:space="0" w:color="auto"/>
        <w:left w:val="none" w:sz="0" w:space="0" w:color="auto"/>
        <w:bottom w:val="none" w:sz="0" w:space="0" w:color="auto"/>
        <w:right w:val="none" w:sz="0" w:space="0" w:color="auto"/>
      </w:divBdr>
    </w:div>
    <w:div w:id="135227333">
      <w:bodyDiv w:val="1"/>
      <w:marLeft w:val="0"/>
      <w:marRight w:val="0"/>
      <w:marTop w:val="0"/>
      <w:marBottom w:val="0"/>
      <w:divBdr>
        <w:top w:val="none" w:sz="0" w:space="0" w:color="auto"/>
        <w:left w:val="none" w:sz="0" w:space="0" w:color="auto"/>
        <w:bottom w:val="none" w:sz="0" w:space="0" w:color="auto"/>
        <w:right w:val="none" w:sz="0" w:space="0" w:color="auto"/>
      </w:divBdr>
    </w:div>
    <w:div w:id="200289657">
      <w:bodyDiv w:val="1"/>
      <w:marLeft w:val="0"/>
      <w:marRight w:val="0"/>
      <w:marTop w:val="0"/>
      <w:marBottom w:val="0"/>
      <w:divBdr>
        <w:top w:val="none" w:sz="0" w:space="0" w:color="auto"/>
        <w:left w:val="none" w:sz="0" w:space="0" w:color="auto"/>
        <w:bottom w:val="none" w:sz="0" w:space="0" w:color="auto"/>
        <w:right w:val="none" w:sz="0" w:space="0" w:color="auto"/>
      </w:divBdr>
    </w:div>
    <w:div w:id="313143753">
      <w:bodyDiv w:val="1"/>
      <w:marLeft w:val="0"/>
      <w:marRight w:val="0"/>
      <w:marTop w:val="0"/>
      <w:marBottom w:val="0"/>
      <w:divBdr>
        <w:top w:val="none" w:sz="0" w:space="0" w:color="auto"/>
        <w:left w:val="none" w:sz="0" w:space="0" w:color="auto"/>
        <w:bottom w:val="none" w:sz="0" w:space="0" w:color="auto"/>
        <w:right w:val="none" w:sz="0" w:space="0" w:color="auto"/>
      </w:divBdr>
    </w:div>
    <w:div w:id="370888073">
      <w:bodyDiv w:val="1"/>
      <w:marLeft w:val="0"/>
      <w:marRight w:val="0"/>
      <w:marTop w:val="0"/>
      <w:marBottom w:val="0"/>
      <w:divBdr>
        <w:top w:val="none" w:sz="0" w:space="0" w:color="auto"/>
        <w:left w:val="none" w:sz="0" w:space="0" w:color="auto"/>
        <w:bottom w:val="none" w:sz="0" w:space="0" w:color="auto"/>
        <w:right w:val="none" w:sz="0" w:space="0" w:color="auto"/>
      </w:divBdr>
    </w:div>
    <w:div w:id="705986267">
      <w:bodyDiv w:val="1"/>
      <w:marLeft w:val="0"/>
      <w:marRight w:val="0"/>
      <w:marTop w:val="0"/>
      <w:marBottom w:val="0"/>
      <w:divBdr>
        <w:top w:val="none" w:sz="0" w:space="0" w:color="auto"/>
        <w:left w:val="none" w:sz="0" w:space="0" w:color="auto"/>
        <w:bottom w:val="none" w:sz="0" w:space="0" w:color="auto"/>
        <w:right w:val="none" w:sz="0" w:space="0" w:color="auto"/>
      </w:divBdr>
    </w:div>
    <w:div w:id="922839858">
      <w:bodyDiv w:val="1"/>
      <w:marLeft w:val="0"/>
      <w:marRight w:val="0"/>
      <w:marTop w:val="0"/>
      <w:marBottom w:val="0"/>
      <w:divBdr>
        <w:top w:val="none" w:sz="0" w:space="0" w:color="auto"/>
        <w:left w:val="none" w:sz="0" w:space="0" w:color="auto"/>
        <w:bottom w:val="none" w:sz="0" w:space="0" w:color="auto"/>
        <w:right w:val="none" w:sz="0" w:space="0" w:color="auto"/>
      </w:divBdr>
    </w:div>
    <w:div w:id="1130712846">
      <w:bodyDiv w:val="1"/>
      <w:marLeft w:val="0"/>
      <w:marRight w:val="0"/>
      <w:marTop w:val="0"/>
      <w:marBottom w:val="0"/>
      <w:divBdr>
        <w:top w:val="none" w:sz="0" w:space="0" w:color="auto"/>
        <w:left w:val="none" w:sz="0" w:space="0" w:color="auto"/>
        <w:bottom w:val="none" w:sz="0" w:space="0" w:color="auto"/>
        <w:right w:val="none" w:sz="0" w:space="0" w:color="auto"/>
      </w:divBdr>
    </w:div>
    <w:div w:id="1332221789">
      <w:bodyDiv w:val="1"/>
      <w:marLeft w:val="0"/>
      <w:marRight w:val="0"/>
      <w:marTop w:val="0"/>
      <w:marBottom w:val="0"/>
      <w:divBdr>
        <w:top w:val="none" w:sz="0" w:space="0" w:color="auto"/>
        <w:left w:val="none" w:sz="0" w:space="0" w:color="auto"/>
        <w:bottom w:val="none" w:sz="0" w:space="0" w:color="auto"/>
        <w:right w:val="none" w:sz="0" w:space="0" w:color="auto"/>
      </w:divBdr>
    </w:div>
    <w:div w:id="1541937119">
      <w:bodyDiv w:val="1"/>
      <w:marLeft w:val="0"/>
      <w:marRight w:val="0"/>
      <w:marTop w:val="0"/>
      <w:marBottom w:val="0"/>
      <w:divBdr>
        <w:top w:val="none" w:sz="0" w:space="0" w:color="auto"/>
        <w:left w:val="none" w:sz="0" w:space="0" w:color="auto"/>
        <w:bottom w:val="none" w:sz="0" w:space="0" w:color="auto"/>
        <w:right w:val="none" w:sz="0" w:space="0" w:color="auto"/>
      </w:divBdr>
    </w:div>
    <w:div w:id="1960640987">
      <w:bodyDiv w:val="1"/>
      <w:marLeft w:val="0"/>
      <w:marRight w:val="0"/>
      <w:marTop w:val="0"/>
      <w:marBottom w:val="0"/>
      <w:divBdr>
        <w:top w:val="none" w:sz="0" w:space="0" w:color="auto"/>
        <w:left w:val="none" w:sz="0" w:space="0" w:color="auto"/>
        <w:bottom w:val="none" w:sz="0" w:space="0" w:color="auto"/>
        <w:right w:val="none" w:sz="0" w:space="0" w:color="auto"/>
      </w:divBdr>
    </w:div>
    <w:div w:id="210233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dr.maps.arcgis.com/apps/webappviewer/index.html?id=9dac3c330fb240889981a7d3fe98ef6b" TargetMode="External"/><Relationship Id="rId18" Type="http://schemas.openxmlformats.org/officeDocument/2006/relationships/header" Target="header3.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ecology.wa.gov/Events/WR/WRSRP2020/Online" TargetMode="External"/><Relationship Id="rId7" Type="http://schemas.openxmlformats.org/officeDocument/2006/relationships/settings" Target="settings.xml"/><Relationship Id="rId12" Type="http://schemas.openxmlformats.org/officeDocument/2006/relationships/hyperlink" Target="https://www.ezview.wa.gov/site/alias__1962/37324/watershed_restoration_and_enhancement_-_wria_12.aspx" TargetMode="External"/><Relationship Id="rId17" Type="http://schemas.openxmlformats.org/officeDocument/2006/relationships/footer" Target="footer2.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app.box.com/s/zjqf1wfpdbyok8orao79bk74bjmmqiq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app.box.com/s/dg3yo9962li7ehd3lrg3atzmvfk3uxu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Zview xmlns="81b753b0-5f84-4476-b087-97d9c3e0d4e3">Needs to be posted</EZview>
    <WRIA xmlns="81b753b0-5f84-4476-b087-97d9c3e0d4e3">12</WRIA>
    <Accessibility xmlns="81b753b0-5f84-4476-b087-97d9c3e0d4e3">Completed</Accessibilit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7ED565BBD1434694F55D60D1AC51F4" ma:contentTypeVersion="4" ma:contentTypeDescription="Create a new document." ma:contentTypeScope="" ma:versionID="0f0e499c195883a05da68648a14dd41d">
  <xsd:schema xmlns:xsd="http://www.w3.org/2001/XMLSchema" xmlns:xs="http://www.w3.org/2001/XMLSchema" xmlns:p="http://schemas.microsoft.com/office/2006/metadata/properties" xmlns:ns2="81b753b0-5f84-4476-b087-97d9c3e0d4e3" xmlns:ns3="fa9a4940-7a8b-4399-b0b9-597dee2fdc40" targetNamespace="http://schemas.microsoft.com/office/2006/metadata/properties" ma:root="true" ma:fieldsID="9d23ff41967d2128eb7b1e7c8351325a" ns2:_="" ns3:_="">
    <xsd:import namespace="81b753b0-5f84-4476-b087-97d9c3e0d4e3"/>
    <xsd:import namespace="fa9a4940-7a8b-4399-b0b9-597dee2fdc40"/>
    <xsd:element name="properties">
      <xsd:complexType>
        <xsd:sequence>
          <xsd:element name="documentManagement">
            <xsd:complexType>
              <xsd:all>
                <xsd:element ref="ns2:WRIA"/>
                <xsd:element ref="ns2:Accessibility" minOccurs="0"/>
                <xsd:element ref="ns2:EZview"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753b0-5f84-4476-b087-97d9c3e0d4e3" elementFormDefault="qualified">
    <xsd:import namespace="http://schemas.microsoft.com/office/2006/documentManagement/types"/>
    <xsd:import namespace="http://schemas.microsoft.com/office/infopath/2007/PartnerControls"/>
    <xsd:element name="WRIA" ma:index="8" ma:displayName="WRIA" ma:default="Multiple" ma:description="Committee's WRIA" ma:format="Dropdown" ma:internalName="WRIA">
      <xsd:simpleType>
        <xsd:restriction base="dms:Choice">
          <xsd:enumeration value="7"/>
          <xsd:enumeration value="8"/>
          <xsd:enumeration value="9"/>
          <xsd:enumeration value="10"/>
          <xsd:enumeration value="12"/>
          <xsd:enumeration value="Multiple"/>
          <xsd:enumeration value="13"/>
          <xsd:enumeration value="14"/>
          <xsd:enumeration value="15"/>
        </xsd:restriction>
      </xsd:simpleType>
    </xsd:element>
    <xsd:element name="Accessibility" ma:index="9" nillable="true" ma:displayName="Accessibility" ma:default="Needs review" ma:description="Status of Accessibility check." ma:format="Dropdown" ma:internalName="Accessibility">
      <xsd:simpleType>
        <xsd:restriction base="dms:Choice">
          <xsd:enumeration value="Sent Back to Planner"/>
          <xsd:enumeration value="Needs review"/>
          <xsd:enumeration value="In Progress"/>
          <xsd:enumeration value="Completed"/>
          <xsd:enumeration value="Does Not Pass"/>
        </xsd:restriction>
      </xsd:simpleType>
    </xsd:element>
    <xsd:element name="EZview" ma:index="10" nillable="true" ma:displayName="EZview" ma:default="Needs to be posted" ma:description="Status of document on EZview." ma:format="Dropdown" ma:internalName="EZview">
      <xsd:simpleType>
        <xsd:restriction base="dms:Choice">
          <xsd:enumeration value="Needs to be posted"/>
          <xsd:enumeration value="Pending review"/>
          <xsd:enumeration value="Posted"/>
          <xsd:enumeration value="Removed"/>
        </xsd:restriction>
      </xsd:simpleType>
    </xsd:element>
  </xsd:schema>
  <xsd:schema xmlns:xsd="http://www.w3.org/2001/XMLSchema" xmlns:xs="http://www.w3.org/2001/XMLSchema" xmlns:dms="http://schemas.microsoft.com/office/2006/documentManagement/types" xmlns:pc="http://schemas.microsoft.com/office/infopath/2007/PartnerControls" targetNamespace="fa9a4940-7a8b-4399-b0b9-597dee2fdc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E732E-A86F-458E-A4B0-42D7BF9F577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fa9a4940-7a8b-4399-b0b9-597dee2fdc40"/>
    <ds:schemaRef ds:uri="http://schemas.microsoft.com/office/infopath/2007/PartnerControls"/>
    <ds:schemaRef ds:uri="350269f3-3b7f-4ae5-8e03-0cee55758208"/>
    <ds:schemaRef ds:uri="http://www.w3.org/XML/1998/namespace"/>
    <ds:schemaRef ds:uri="http://purl.org/dc/dcmitype/"/>
  </ds:schemaRefs>
</ds:datastoreItem>
</file>

<file path=customXml/itemProps2.xml><?xml version="1.0" encoding="utf-8"?>
<ds:datastoreItem xmlns:ds="http://schemas.openxmlformats.org/officeDocument/2006/customXml" ds:itemID="{E6D28089-9E9D-435F-8705-4BA111D2A005}">
  <ds:schemaRefs>
    <ds:schemaRef ds:uri="http://schemas.microsoft.com/sharepoint/v3/contenttype/forms"/>
  </ds:schemaRefs>
</ds:datastoreItem>
</file>

<file path=customXml/itemProps3.xml><?xml version="1.0" encoding="utf-8"?>
<ds:datastoreItem xmlns:ds="http://schemas.openxmlformats.org/officeDocument/2006/customXml" ds:itemID="{3BBD4EAB-B210-4DE7-8F65-ED365CBBC2DC}"/>
</file>

<file path=customXml/itemProps4.xml><?xml version="1.0" encoding="utf-8"?>
<ds:datastoreItem xmlns:ds="http://schemas.openxmlformats.org/officeDocument/2006/customXml" ds:itemID="{622B2176-5A4D-44F3-8F2B-201EB2BFA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Pages>
  <Words>875</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WRIA 10 August 7 Meeting Summary (draft) edits</vt:lpstr>
    </vt:vector>
  </TitlesOfParts>
  <Company>WA Department of Ecology</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WRIA 12 Meeting Summary (draft)</dc:title>
  <dc:subject>March agenda</dc:subject>
  <dc:creator>rbro461@ECY.WA.GOV</dc:creator>
  <cp:keywords>Meeting Summary, WRIA 10, Puyallup White, WREC</cp:keywords>
  <dc:description/>
  <cp:lastModifiedBy>Brown, Rebecca (ECY)</cp:lastModifiedBy>
  <cp:revision>4</cp:revision>
  <cp:lastPrinted>2018-08-22T19:01:00Z</cp:lastPrinted>
  <dcterms:created xsi:type="dcterms:W3CDTF">2020-01-13T15:57:00Z</dcterms:created>
  <dcterms:modified xsi:type="dcterms:W3CDTF">2020-01-14T19:29:00Z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0x010100E87ED565BBD1434694F55D60D1AC51F4</vt:lpwstr>
  </property>
</Properties>
</file>