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2E642657" w:rsidR="00246EA3" w:rsidRPr="009E4424" w:rsidRDefault="00887EE8" w:rsidP="0023301B">
      <w:pPr>
        <w:pStyle w:val="Sub-titlestyle"/>
        <w:ind w:firstLine="0"/>
        <w:rPr>
          <w:b/>
          <w:color w:val="44688F"/>
        </w:rPr>
      </w:pPr>
      <w:r>
        <w:rPr>
          <w:b/>
          <w:color w:val="44688F"/>
        </w:rPr>
        <w:t xml:space="preserve">WRIA </w:t>
      </w:r>
      <w:r w:rsidR="00273C3E">
        <w:rPr>
          <w:b/>
          <w:color w:val="44688F"/>
        </w:rPr>
        <w:t>12</w:t>
      </w:r>
      <w:r w:rsidR="00467142">
        <w:rPr>
          <w:b/>
          <w:color w:val="44688F"/>
        </w:rPr>
        <w:t xml:space="preserve"> </w:t>
      </w:r>
      <w:r w:rsidR="00FF7C94" w:rsidRPr="009E4424">
        <w:rPr>
          <w:b/>
          <w:color w:val="44688F"/>
        </w:rPr>
        <w:t>Watershed Restoration and Enhancement</w:t>
      </w:r>
      <w:r w:rsidR="00D028DE">
        <w:rPr>
          <w:b/>
          <w:color w:val="44688F"/>
        </w:rPr>
        <w:t xml:space="preserve"> Committee</w:t>
      </w:r>
    </w:p>
    <w:p w14:paraId="0E686EF2" w14:textId="615B5FF5" w:rsidR="00FF7C94" w:rsidRPr="009E4424" w:rsidRDefault="00D028DE" w:rsidP="0023301B">
      <w:pPr>
        <w:pStyle w:val="Sub-titlestyle"/>
        <w:ind w:firstLine="0"/>
        <w:rPr>
          <w:b/>
          <w:color w:val="44688F"/>
        </w:rPr>
      </w:pPr>
      <w:r>
        <w:rPr>
          <w:b/>
          <w:color w:val="44688F"/>
        </w:rPr>
        <w:t>Meeting</w:t>
      </w:r>
    </w:p>
    <w:p w14:paraId="5774F9E7" w14:textId="2D04EA4B" w:rsidR="0044453B" w:rsidRPr="009E4424" w:rsidRDefault="00B83171" w:rsidP="0023301B">
      <w:pPr>
        <w:pStyle w:val="Sub-titlestyle"/>
        <w:ind w:firstLine="0"/>
        <w:rPr>
          <w:color w:val="44688F"/>
        </w:rPr>
      </w:pPr>
      <w:r>
        <w:rPr>
          <w:color w:val="44688F"/>
        </w:rPr>
        <w:t>October 14</w:t>
      </w:r>
      <w:r w:rsidR="00887EE8">
        <w:rPr>
          <w:color w:val="44688F"/>
        </w:rPr>
        <w:t>,</w:t>
      </w:r>
      <w:r w:rsidR="00D028DE">
        <w:rPr>
          <w:color w:val="44688F"/>
        </w:rPr>
        <w:t xml:space="preserve"> 2020</w:t>
      </w:r>
      <w:r w:rsidR="00F204A9">
        <w:rPr>
          <w:color w:val="44688F"/>
        </w:rPr>
        <w:t xml:space="preserve"> | 12</w:t>
      </w:r>
      <w:r w:rsidR="00AE0CF2" w:rsidRPr="009E4424">
        <w:rPr>
          <w:color w:val="44688F"/>
        </w:rPr>
        <w:t>:30</w:t>
      </w:r>
      <w:r w:rsidR="00F204A9">
        <w:rPr>
          <w:color w:val="44688F"/>
        </w:rPr>
        <w:t xml:space="preserve"> p</w:t>
      </w:r>
      <w:r w:rsidR="00FF7C94" w:rsidRPr="009E4424">
        <w:rPr>
          <w:color w:val="44688F"/>
        </w:rPr>
        <w:t>.m.</w:t>
      </w:r>
      <w:r w:rsidR="00F204A9">
        <w:rPr>
          <w:color w:val="44688F"/>
        </w:rPr>
        <w:t>-3</w:t>
      </w:r>
      <w:r w:rsidR="00FB469F">
        <w:rPr>
          <w:color w:val="44688F"/>
        </w:rPr>
        <w:t>:30</w:t>
      </w:r>
      <w:r w:rsidR="00F204A9">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00F204A9" w:rsidRPr="00F204A9">
        <w:t xml:space="preserve"> </w:t>
      </w:r>
      <w:hyperlink r:id="rId12" w:history="1">
        <w:r w:rsidR="00F204A9" w:rsidRPr="00B2208F">
          <w:rPr>
            <w:rStyle w:val="Hyperlink"/>
          </w:rPr>
          <w:t>WRIA 12 Webpage</w:t>
        </w:r>
      </w:hyperlink>
      <w:r w:rsidR="00055671" w:rsidRPr="00B2208F">
        <w:rPr>
          <w:color w:val="44688F"/>
        </w:rPr>
        <w:t xml:space="preserve"> |</w:t>
      </w:r>
      <w:r w:rsidR="00055671" w:rsidRPr="00B2208F">
        <w:rPr>
          <w:rStyle w:val="Hyperlink"/>
        </w:rPr>
        <w:t xml:space="preserve"> </w:t>
      </w:r>
      <w:hyperlink r:id="rId13" w:history="1">
        <w:proofErr w:type="spellStart"/>
        <w:r w:rsidR="00055671" w:rsidRPr="00B2208F">
          <w:rPr>
            <w:rStyle w:val="Hyperlink"/>
          </w:rPr>
          <w:t>Webmap</w:t>
        </w:r>
        <w:proofErr w:type="spellEnd"/>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06DC2DE1">
                <wp:simplePos x="0" y="0"/>
                <wp:positionH relativeFrom="page">
                  <wp:posOffset>0</wp:posOffset>
                </wp:positionH>
                <wp:positionV relativeFrom="paragraph">
                  <wp:posOffset>142240</wp:posOffset>
                </wp:positionV>
                <wp:extent cx="7753350" cy="108585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08585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61025" id="Rectangle 2" o:spid="_x0000_s1026" alt="Title: Blue band - Description: decorative" style="position:absolute;margin-left:0;margin-top:11.2pt;width:610.5pt;height: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069CD0CF" w14:textId="027EA9F2" w:rsidR="00CF2AE8" w:rsidRPr="00150AFC" w:rsidRDefault="00BC194D" w:rsidP="00CF2AE8">
      <w:pPr>
        <w:rPr>
          <w:b/>
          <w:color w:val="FFFFFF" w:themeColor="background1"/>
          <w:u w:val="single"/>
        </w:rPr>
      </w:pPr>
      <w:r>
        <w:rPr>
          <w:rFonts w:ascii="Franklin Gothic Book" w:hAnsi="Franklin Gothic Book"/>
          <w:color w:val="FFFFFF" w:themeColor="background1"/>
        </w:rPr>
        <w:t>WebEx</w:t>
      </w:r>
      <w:r w:rsidR="00CF2AE8">
        <w:rPr>
          <w:rFonts w:ascii="Franklin Gothic Book" w:hAnsi="Franklin Gothic Book"/>
          <w:color w:val="FFFFFF" w:themeColor="background1"/>
        </w:rPr>
        <w:br w:type="column"/>
      </w:r>
      <w:r w:rsidR="00CF2AE8"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06A8C9B7" w14:textId="5172B892" w:rsidR="00040F5B"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391FA3E3" w14:textId="512BE35A" w:rsidR="00111EB8" w:rsidRDefault="00E00675" w:rsidP="00C30053">
      <w:pPr>
        <w:shd w:val="clear" w:color="auto" w:fill="FFFFFF" w:themeFill="background1"/>
        <w:rPr>
          <w:rFonts w:ascii="Franklin Gothic Book" w:hAnsi="Franklin Gothic Book"/>
          <w:color w:val="FFFFFF" w:themeColor="background1"/>
        </w:rPr>
      </w:pPr>
      <w:hyperlink r:id="rId20" w:history="1">
        <w:r w:rsidR="00111EB8" w:rsidRPr="00C30053">
          <w:rPr>
            <w:rStyle w:val="Hyperlink"/>
            <w:rFonts w:ascii="Franklin Gothic Book" w:hAnsi="Franklin Gothic Book"/>
          </w:rPr>
          <w:t>Presentation</w:t>
        </w:r>
      </w:hyperlink>
    </w:p>
    <w:p w14:paraId="771CEF82" w14:textId="0C309574" w:rsidR="00111EB8" w:rsidRPr="00150AFC" w:rsidRDefault="00E00675" w:rsidP="00C30053">
      <w:pPr>
        <w:shd w:val="clear" w:color="auto" w:fill="FFFFFF" w:themeFill="background1"/>
        <w:rPr>
          <w:rFonts w:ascii="Franklin Gothic Book" w:hAnsi="Franklin Gothic Book"/>
          <w:color w:val="FFFFFF" w:themeColor="background1"/>
        </w:rPr>
      </w:pPr>
      <w:hyperlink r:id="rId21" w:history="1">
        <w:r w:rsidR="00111EB8" w:rsidRPr="00C30053">
          <w:rPr>
            <w:rStyle w:val="Hyperlink"/>
            <w:rFonts w:ascii="Franklin Gothic Book" w:hAnsi="Franklin Gothic Book"/>
          </w:rPr>
          <w:t>Google Slides</w:t>
        </w:r>
      </w:hyperlink>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206744D4" w14:textId="77777777" w:rsidR="00111EB8" w:rsidRDefault="00111EB8" w:rsidP="00111EB8">
      <w:pPr>
        <w:keepNext/>
        <w:keepLines/>
        <w:spacing w:before="240"/>
        <w:outlineLvl w:val="0"/>
        <w:rPr>
          <w:rFonts w:ascii="Rockwell" w:eastAsia="Times New Roman" w:hAnsi="Rockwell"/>
          <w:b/>
          <w:color w:val="44688F"/>
          <w:sz w:val="32"/>
          <w:szCs w:val="32"/>
        </w:rPr>
      </w:pPr>
    </w:p>
    <w:p w14:paraId="4340E455" w14:textId="395F8467" w:rsidR="002A7BAB" w:rsidRPr="00111EB8" w:rsidRDefault="00BC194D" w:rsidP="00111EB8">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Attendance</w:t>
      </w:r>
    </w:p>
    <w:p w14:paraId="12EACA3D" w14:textId="13FF4684" w:rsidR="00BC194D" w:rsidRPr="00643C13" w:rsidRDefault="00BC194D" w:rsidP="00BC194D">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Committee Representatives and Alternates *</w:t>
      </w:r>
    </w:p>
    <w:p w14:paraId="545D319E" w14:textId="77777777" w:rsidR="00BC194D" w:rsidRPr="00643C13" w:rsidRDefault="00BC194D" w:rsidP="00BC194D">
      <w:pPr>
        <w:rPr>
          <w:rFonts w:eastAsia="Calibri"/>
        </w:rPr>
        <w:sectPr w:rsidR="00BC194D" w:rsidRPr="00643C13" w:rsidSect="00BC194D">
          <w:type w:val="continuous"/>
          <w:pgSz w:w="12240" w:h="15840"/>
          <w:pgMar w:top="1440" w:right="1440" w:bottom="1440" w:left="1440" w:header="720" w:footer="720" w:gutter="0"/>
          <w:cols w:space="720"/>
        </w:sectPr>
      </w:pPr>
    </w:p>
    <w:p w14:paraId="7EC2E28D" w14:textId="5C6F496F" w:rsidR="00BC194D" w:rsidRPr="00643C13" w:rsidRDefault="00BC194D" w:rsidP="00BC194D">
      <w:pPr>
        <w:rPr>
          <w:rFonts w:eastAsia="Calibri"/>
        </w:rPr>
      </w:pPr>
      <w:r w:rsidRPr="00643C13">
        <w:rPr>
          <w:rFonts w:eastAsia="Calibri"/>
        </w:rPr>
        <w:t>Dan Cardwell (Pierce County)</w:t>
      </w:r>
    </w:p>
    <w:p w14:paraId="34611A44" w14:textId="1E7D7A18" w:rsidR="00684060" w:rsidRPr="00643C13" w:rsidRDefault="00684060" w:rsidP="00BC194D">
      <w:pPr>
        <w:rPr>
          <w:rFonts w:eastAsia="Calibri"/>
        </w:rPr>
      </w:pPr>
      <w:r w:rsidRPr="00643C13">
        <w:rPr>
          <w:rFonts w:eastAsia="Calibri"/>
        </w:rPr>
        <w:t>Austin Jennings (Pierce County)</w:t>
      </w:r>
    </w:p>
    <w:p w14:paraId="0B46ED5E" w14:textId="77777777" w:rsidR="00BC194D" w:rsidRPr="00643C13" w:rsidRDefault="00BC194D" w:rsidP="00BC194D">
      <w:pPr>
        <w:rPr>
          <w:rFonts w:eastAsia="Calibri"/>
        </w:rPr>
      </w:pPr>
      <w:r w:rsidRPr="00643C13">
        <w:rPr>
          <w:rFonts w:eastAsia="Calibri"/>
        </w:rPr>
        <w:t>Rebecca Brown, Chair (Ecology)</w:t>
      </w:r>
    </w:p>
    <w:p w14:paraId="3B0CEDCA" w14:textId="5A7536DC" w:rsidR="00BC194D" w:rsidRPr="00643C13" w:rsidRDefault="00BC194D" w:rsidP="00BC194D">
      <w:pPr>
        <w:rPr>
          <w:rFonts w:eastAsia="Calibri"/>
        </w:rPr>
      </w:pPr>
      <w:r w:rsidRPr="00643C13">
        <w:rPr>
          <w:rFonts w:eastAsia="Calibri"/>
        </w:rPr>
        <w:t>Paul Pickett (Squaxin Island Tribe)</w:t>
      </w:r>
    </w:p>
    <w:p w14:paraId="7A0B3286" w14:textId="2E6461A0" w:rsidR="00BC194D" w:rsidRPr="00643C13" w:rsidRDefault="00BC194D" w:rsidP="00BC194D">
      <w:pPr>
        <w:rPr>
          <w:rFonts w:eastAsia="Calibri"/>
        </w:rPr>
      </w:pPr>
      <w:r w:rsidRPr="00643C13">
        <w:rPr>
          <w:rFonts w:eastAsia="Calibri"/>
        </w:rPr>
        <w:t>Kris Kauffman (Chambers-Clover Watershed Council)</w:t>
      </w:r>
    </w:p>
    <w:p w14:paraId="5C01FFCE" w14:textId="2093F488" w:rsidR="00684060" w:rsidRPr="00643C13" w:rsidRDefault="00684060" w:rsidP="00BC194D">
      <w:pPr>
        <w:rPr>
          <w:rFonts w:eastAsia="Calibri"/>
        </w:rPr>
      </w:pPr>
      <w:r w:rsidRPr="00643C13">
        <w:rPr>
          <w:rFonts w:eastAsia="Calibri"/>
        </w:rPr>
        <w:t>Renee Buck (Chambers Clover Watershed Council)</w:t>
      </w:r>
    </w:p>
    <w:p w14:paraId="6551D5B5" w14:textId="04441987" w:rsidR="00F741DF" w:rsidRPr="00643C13" w:rsidRDefault="00F741DF" w:rsidP="00BC194D">
      <w:pPr>
        <w:rPr>
          <w:rFonts w:eastAsia="Calibri"/>
        </w:rPr>
      </w:pPr>
      <w:r w:rsidRPr="00643C13">
        <w:rPr>
          <w:rFonts w:eastAsia="Calibri"/>
        </w:rPr>
        <w:t>Char Naylor (Puyallup Tribe)</w:t>
      </w:r>
    </w:p>
    <w:p w14:paraId="4393FD99" w14:textId="5545B63B" w:rsidR="001242DF" w:rsidRPr="00643C13" w:rsidRDefault="001242DF" w:rsidP="00BC194D">
      <w:pPr>
        <w:rPr>
          <w:rFonts w:eastAsia="Calibri"/>
        </w:rPr>
      </w:pPr>
      <w:r w:rsidRPr="00643C13">
        <w:rPr>
          <w:rFonts w:eastAsia="Calibri"/>
        </w:rPr>
        <w:t>Cal Taylor (City of Tacoma)</w:t>
      </w:r>
    </w:p>
    <w:p w14:paraId="1A9E3E36" w14:textId="77777777" w:rsidR="00BC194D" w:rsidRPr="00643C13" w:rsidRDefault="00BC194D" w:rsidP="00BC194D">
      <w:pPr>
        <w:rPr>
          <w:rFonts w:eastAsia="Calibri"/>
        </w:rPr>
      </w:pPr>
      <w:r w:rsidRPr="00643C13">
        <w:rPr>
          <w:rFonts w:eastAsia="Calibri"/>
        </w:rPr>
        <w:t>Ryan Mello (Pierce CD)</w:t>
      </w:r>
    </w:p>
    <w:p w14:paraId="278907F9" w14:textId="1E017E3C" w:rsidR="00BC194D" w:rsidRPr="00643C13" w:rsidRDefault="00BC194D" w:rsidP="00BC194D">
      <w:pPr>
        <w:rPr>
          <w:rFonts w:eastAsia="Calibri"/>
        </w:rPr>
      </w:pPr>
      <w:r w:rsidRPr="00643C13">
        <w:rPr>
          <w:rFonts w:eastAsia="Calibri"/>
        </w:rPr>
        <w:t xml:space="preserve">Paul </w:t>
      </w:r>
      <w:proofErr w:type="spellStart"/>
      <w:r w:rsidRPr="00643C13">
        <w:rPr>
          <w:rFonts w:eastAsia="Calibri"/>
        </w:rPr>
        <w:t>Bucich</w:t>
      </w:r>
      <w:proofErr w:type="spellEnd"/>
      <w:r w:rsidRPr="00643C13">
        <w:rPr>
          <w:rFonts w:eastAsia="Calibri"/>
        </w:rPr>
        <w:t xml:space="preserve"> (City of Lakewood)</w:t>
      </w:r>
    </w:p>
    <w:p w14:paraId="0A177120" w14:textId="47B40DFA" w:rsidR="002A7BAB" w:rsidRPr="00643C13" w:rsidRDefault="002A7BAB" w:rsidP="00BC194D">
      <w:pPr>
        <w:rPr>
          <w:rFonts w:eastAsia="Calibri"/>
        </w:rPr>
      </w:pPr>
      <w:r w:rsidRPr="00643C13">
        <w:rPr>
          <w:rFonts w:eastAsia="Calibri"/>
        </w:rPr>
        <w:t>Jessie Gamble (MBA Pierce County)</w:t>
      </w:r>
    </w:p>
    <w:p w14:paraId="4017A573" w14:textId="6216DEAC" w:rsidR="00AE264E" w:rsidRPr="00643C13" w:rsidRDefault="00AE264E" w:rsidP="00BC194D">
      <w:pPr>
        <w:rPr>
          <w:rFonts w:eastAsia="Calibri"/>
        </w:rPr>
      </w:pPr>
      <w:r w:rsidRPr="00643C13">
        <w:rPr>
          <w:rFonts w:eastAsia="Calibri"/>
        </w:rPr>
        <w:t>Don Stanley (Lakewood Water District)</w:t>
      </w:r>
    </w:p>
    <w:p w14:paraId="22694820" w14:textId="6479682E" w:rsidR="001242DF" w:rsidRPr="00643C13" w:rsidRDefault="00684060" w:rsidP="00BC194D">
      <w:pPr>
        <w:rPr>
          <w:rFonts w:ascii="Rockwell" w:eastAsia="Times New Roman" w:hAnsi="Rockwell"/>
          <w:b/>
          <w:color w:val="44688F"/>
          <w:sz w:val="32"/>
          <w:szCs w:val="32"/>
        </w:rPr>
      </w:pPr>
      <w:r w:rsidRPr="00643C13">
        <w:rPr>
          <w:rFonts w:eastAsia="Calibri"/>
        </w:rPr>
        <w:t>Liz Bockstiegel</w:t>
      </w:r>
      <w:r w:rsidR="00D81E09">
        <w:rPr>
          <w:rFonts w:eastAsia="Calibri"/>
        </w:rPr>
        <w:t xml:space="preserve"> </w:t>
      </w:r>
      <w:r w:rsidRPr="00643C13">
        <w:rPr>
          <w:rFonts w:eastAsia="Calibri"/>
        </w:rPr>
        <w:t>(WDFW</w:t>
      </w:r>
      <w:r w:rsidR="001242DF" w:rsidRPr="00643C13">
        <w:rPr>
          <w:rFonts w:eastAsia="Calibri"/>
        </w:rPr>
        <w:t>)</w:t>
      </w:r>
    </w:p>
    <w:p w14:paraId="53EF7FF2" w14:textId="77777777" w:rsidR="00BC194D" w:rsidRPr="00643C13" w:rsidRDefault="00BC194D" w:rsidP="00BC194D">
      <w:pPr>
        <w:rPr>
          <w:rFonts w:ascii="Rockwell" w:eastAsia="Times New Roman" w:hAnsi="Rockwell"/>
          <w:b/>
          <w:color w:val="44688F"/>
          <w:sz w:val="32"/>
          <w:szCs w:val="32"/>
        </w:rPr>
        <w:sectPr w:rsidR="00BC194D" w:rsidRPr="00643C13">
          <w:type w:val="continuous"/>
          <w:pgSz w:w="12240" w:h="15840"/>
          <w:pgMar w:top="1440" w:right="1440" w:bottom="1440" w:left="1440" w:header="720" w:footer="720" w:gutter="0"/>
          <w:cols w:num="2" w:space="720"/>
        </w:sectPr>
      </w:pPr>
    </w:p>
    <w:p w14:paraId="3B33FDE1" w14:textId="77777777" w:rsidR="00BC194D" w:rsidRPr="00643C13" w:rsidRDefault="00BC194D" w:rsidP="00BC194D">
      <w:pPr>
        <w:spacing w:after="120"/>
        <w:rPr>
          <w:rFonts w:ascii="Calibri Light" w:eastAsia="Calibri" w:hAnsi="Calibri Light" w:cs="Calibri Light"/>
          <w:color w:val="2E74B5"/>
          <w:sz w:val="24"/>
        </w:rPr>
      </w:pPr>
    </w:p>
    <w:p w14:paraId="260C463A" w14:textId="39D1A858" w:rsidR="00BC194D" w:rsidRPr="00643C13" w:rsidRDefault="00BC194D" w:rsidP="00BC194D">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Committee Representatives and Alternates in Not Attendance*</w:t>
      </w:r>
    </w:p>
    <w:p w14:paraId="3FEED458" w14:textId="77777777" w:rsidR="00BC194D" w:rsidRPr="00643C13" w:rsidRDefault="00BC194D" w:rsidP="00BC194D">
      <w:pPr>
        <w:rPr>
          <w:rFonts w:eastAsia="Calibri"/>
        </w:rPr>
        <w:sectPr w:rsidR="00BC194D" w:rsidRPr="00643C13">
          <w:type w:val="continuous"/>
          <w:pgSz w:w="12240" w:h="15840"/>
          <w:pgMar w:top="1080" w:right="1440" w:bottom="720" w:left="1440" w:header="720" w:footer="720" w:gutter="0"/>
          <w:cols w:space="720"/>
        </w:sectPr>
      </w:pPr>
    </w:p>
    <w:p w14:paraId="12E03D34" w14:textId="091700C2" w:rsidR="00BC194D" w:rsidRPr="00643C13" w:rsidRDefault="00BC194D" w:rsidP="00BC194D">
      <w:pPr>
        <w:rPr>
          <w:rFonts w:eastAsia="Calibri"/>
        </w:rPr>
      </w:pPr>
      <w:r w:rsidRPr="00643C13">
        <w:rPr>
          <w:rFonts w:eastAsia="Calibri"/>
        </w:rPr>
        <w:t>Town of Steilacoom</w:t>
      </w:r>
    </w:p>
    <w:p w14:paraId="5284BD2F" w14:textId="6E7884DF" w:rsidR="00AE264E" w:rsidRPr="00643C13" w:rsidRDefault="00AE264E" w:rsidP="00BC194D">
      <w:pPr>
        <w:rPr>
          <w:rFonts w:eastAsia="Calibri"/>
        </w:rPr>
      </w:pPr>
    </w:p>
    <w:p w14:paraId="45DFB298" w14:textId="79066BCE" w:rsidR="009644F7" w:rsidRPr="00643C13" w:rsidRDefault="009644F7" w:rsidP="00BC194D">
      <w:pPr>
        <w:rPr>
          <w:rFonts w:ascii="Calibri Light" w:eastAsia="Calibri" w:hAnsi="Calibri Light" w:cs="Calibri Light"/>
          <w:color w:val="2E74B5"/>
          <w:sz w:val="24"/>
        </w:rPr>
        <w:sectPr w:rsidR="009644F7" w:rsidRPr="00643C13">
          <w:type w:val="continuous"/>
          <w:pgSz w:w="12240" w:h="15840"/>
          <w:pgMar w:top="1080" w:right="1440" w:bottom="720" w:left="1440" w:header="720" w:footer="720" w:gutter="0"/>
          <w:cols w:num="2" w:space="720"/>
        </w:sectPr>
      </w:pPr>
    </w:p>
    <w:p w14:paraId="60D20D5F" w14:textId="77777777" w:rsidR="00BC194D" w:rsidRPr="00643C13" w:rsidRDefault="00BC194D" w:rsidP="00BC194D">
      <w:pPr>
        <w:rPr>
          <w:rFonts w:ascii="Calibri Light" w:eastAsia="Calibri" w:hAnsi="Calibri Light" w:cs="Calibri Light"/>
          <w:color w:val="2E74B5"/>
          <w:sz w:val="24"/>
        </w:rPr>
      </w:pPr>
    </w:p>
    <w:p w14:paraId="7557D3EB" w14:textId="77777777" w:rsidR="00BC194D" w:rsidRPr="00643C13" w:rsidRDefault="00BC194D" w:rsidP="00D329D8">
      <w:pPr>
        <w:spacing w:after="120"/>
        <w:rPr>
          <w:rFonts w:ascii="Calibri Light" w:eastAsia="Calibri" w:hAnsi="Calibri Light" w:cs="Calibri Light"/>
          <w:color w:val="2E74B5"/>
          <w:sz w:val="24"/>
        </w:rPr>
      </w:pPr>
      <w:r w:rsidRPr="00643C13">
        <w:rPr>
          <w:rFonts w:ascii="Calibri Light" w:eastAsia="Calibri" w:hAnsi="Calibri Light" w:cs="Calibri Light"/>
          <w:color w:val="2E74B5"/>
          <w:sz w:val="24"/>
        </w:rPr>
        <w:t>Other Attendees*</w:t>
      </w:r>
    </w:p>
    <w:p w14:paraId="7FA9F363" w14:textId="438F6959" w:rsidR="00D329D8" w:rsidRPr="00643C13" w:rsidRDefault="00D329D8" w:rsidP="00BC194D">
      <w:pPr>
        <w:rPr>
          <w:rFonts w:eastAsia="Calibri"/>
        </w:rPr>
        <w:sectPr w:rsidR="00D329D8" w:rsidRPr="00643C13">
          <w:type w:val="continuous"/>
          <w:pgSz w:w="12240" w:h="15840"/>
          <w:pgMar w:top="1080" w:right="1440" w:bottom="720" w:left="1440" w:header="720" w:footer="720" w:gutter="0"/>
          <w:cols w:space="720"/>
        </w:sectPr>
      </w:pPr>
    </w:p>
    <w:p w14:paraId="08C907F2" w14:textId="77777777" w:rsidR="00BC194D" w:rsidRPr="00643C13" w:rsidRDefault="00BC194D" w:rsidP="00BC194D">
      <w:pPr>
        <w:rPr>
          <w:rFonts w:eastAsia="Calibri"/>
        </w:rPr>
      </w:pPr>
      <w:r w:rsidRPr="00643C13">
        <w:rPr>
          <w:rFonts w:eastAsia="Calibri"/>
        </w:rPr>
        <w:t>Spencer Easton (ESA, Facilitator)</w:t>
      </w:r>
    </w:p>
    <w:p w14:paraId="23429499" w14:textId="7401C1D2" w:rsidR="00BC194D" w:rsidRPr="00643C13" w:rsidRDefault="00BC194D" w:rsidP="00BC194D">
      <w:pPr>
        <w:rPr>
          <w:rFonts w:eastAsia="Calibri"/>
        </w:rPr>
      </w:pPr>
    </w:p>
    <w:p w14:paraId="02758516" w14:textId="77777777" w:rsidR="00D329D8" w:rsidRPr="00643C13" w:rsidRDefault="00D329D8" w:rsidP="00BC194D">
      <w:pPr>
        <w:rPr>
          <w:rFonts w:eastAsia="Calibri"/>
        </w:rPr>
        <w:sectPr w:rsidR="00D329D8" w:rsidRPr="00643C13">
          <w:type w:val="continuous"/>
          <w:pgSz w:w="12240" w:h="15840"/>
          <w:pgMar w:top="1080" w:right="1440" w:bottom="720" w:left="1440" w:header="720" w:footer="720" w:gutter="0"/>
          <w:cols w:num="2" w:space="720"/>
        </w:sectPr>
      </w:pPr>
    </w:p>
    <w:p w14:paraId="4C4B8893" w14:textId="77777777" w:rsidR="00BC194D" w:rsidRPr="00643C13" w:rsidRDefault="00BC194D" w:rsidP="00BC194D">
      <w:pPr>
        <w:rPr>
          <w:rFonts w:eastAsia="Calibri"/>
        </w:rPr>
      </w:pPr>
      <w:r w:rsidRPr="00643C13">
        <w:rPr>
          <w:rFonts w:eastAsia="Calibri"/>
        </w:rPr>
        <w:t xml:space="preserve">Madeline </w:t>
      </w:r>
      <w:proofErr w:type="spellStart"/>
      <w:r w:rsidRPr="00643C13">
        <w:rPr>
          <w:rFonts w:eastAsia="Calibri"/>
        </w:rPr>
        <w:t>Remmen</w:t>
      </w:r>
      <w:proofErr w:type="spellEnd"/>
      <w:r w:rsidRPr="00643C13">
        <w:rPr>
          <w:rFonts w:eastAsia="Calibri"/>
        </w:rPr>
        <w:t xml:space="preserve"> (ESA, Information Manager)</w:t>
      </w:r>
    </w:p>
    <w:p w14:paraId="08C344D3" w14:textId="77777777" w:rsidR="00BC194D" w:rsidRPr="00643C13" w:rsidRDefault="00BC194D" w:rsidP="00BC194D">
      <w:pPr>
        <w:rPr>
          <w:rFonts w:eastAsia="Calibri"/>
        </w:rPr>
      </w:pPr>
      <w:r w:rsidRPr="00643C13">
        <w:rPr>
          <w:rFonts w:eastAsia="Calibri"/>
        </w:rPr>
        <w:t>Chad Wiseman (HDR)</w:t>
      </w:r>
    </w:p>
    <w:p w14:paraId="55436D01" w14:textId="77777777" w:rsidR="00BC194D" w:rsidRPr="00D329D8" w:rsidRDefault="00BC194D" w:rsidP="00BC194D">
      <w:pPr>
        <w:rPr>
          <w:rFonts w:eastAsia="Calibri"/>
        </w:rPr>
      </w:pPr>
      <w:r w:rsidRPr="00643C13">
        <w:rPr>
          <w:rFonts w:eastAsia="Calibri"/>
        </w:rPr>
        <w:t>Matt Rakow (Ecology)</w:t>
      </w:r>
    </w:p>
    <w:p w14:paraId="17226FEC" w14:textId="7375B2FA" w:rsidR="00684060" w:rsidRDefault="00684060" w:rsidP="00BC194D">
      <w:pPr>
        <w:rPr>
          <w:rFonts w:eastAsia="Calibri"/>
        </w:rPr>
      </w:pPr>
      <w:r>
        <w:rPr>
          <w:rFonts w:eastAsia="Calibri"/>
        </w:rPr>
        <w:t>Stacy Vynn</w:t>
      </w:r>
      <w:r w:rsidR="005F2ADB">
        <w:rPr>
          <w:rFonts w:eastAsia="Calibri"/>
        </w:rPr>
        <w:t>e</w:t>
      </w:r>
      <w:r>
        <w:rPr>
          <w:rFonts w:eastAsia="Calibri"/>
        </w:rPr>
        <w:t>-</w:t>
      </w:r>
      <w:proofErr w:type="spellStart"/>
      <w:r>
        <w:rPr>
          <w:rFonts w:eastAsia="Calibri"/>
        </w:rPr>
        <w:t>Mckinstry</w:t>
      </w:r>
      <w:proofErr w:type="spellEnd"/>
      <w:r w:rsidR="00184930">
        <w:rPr>
          <w:rFonts w:eastAsia="Calibri"/>
        </w:rPr>
        <w:t xml:space="preserve"> (Ecology)</w:t>
      </w:r>
    </w:p>
    <w:p w14:paraId="16B99DDA" w14:textId="35B5B661" w:rsidR="00BC194D" w:rsidRPr="00D329D8" w:rsidRDefault="00BC194D" w:rsidP="00BC194D">
      <w:pPr>
        <w:rPr>
          <w:rFonts w:eastAsia="Calibri"/>
        </w:rPr>
      </w:pPr>
      <w:r w:rsidRPr="00D329D8">
        <w:rPr>
          <w:rFonts w:eastAsia="Calibri"/>
        </w:rPr>
        <w:t>Mike Noone (Ecology)</w:t>
      </w:r>
    </w:p>
    <w:p w14:paraId="3A82DFEC" w14:textId="51CCB642" w:rsidR="00BC194D" w:rsidRDefault="00D329D8" w:rsidP="00BC194D">
      <w:pPr>
        <w:rPr>
          <w:rFonts w:eastAsia="Calibri"/>
        </w:rPr>
      </w:pPr>
      <w:r>
        <w:rPr>
          <w:rFonts w:eastAsia="Calibri"/>
        </w:rPr>
        <w:t>Jeff Johnson (Spanaway Co-Op Pierce County)</w:t>
      </w:r>
    </w:p>
    <w:p w14:paraId="3578F631" w14:textId="7CE8AF0E" w:rsidR="00684060" w:rsidRDefault="00684060" w:rsidP="00BC194D">
      <w:pPr>
        <w:rPr>
          <w:rFonts w:eastAsia="Calibri"/>
        </w:rPr>
      </w:pPr>
      <w:r>
        <w:rPr>
          <w:rFonts w:eastAsia="Calibri"/>
        </w:rPr>
        <w:t>Josie Cummings (Building Industry Representative)</w:t>
      </w:r>
    </w:p>
    <w:p w14:paraId="45859D85" w14:textId="77777777" w:rsidR="00D329D8" w:rsidRPr="00D329D8" w:rsidRDefault="00D329D8" w:rsidP="00BC194D">
      <w:pPr>
        <w:rPr>
          <w:rFonts w:eastAsia="Calibri"/>
        </w:rPr>
        <w:sectPr w:rsidR="00D329D8" w:rsidRPr="00D329D8">
          <w:type w:val="continuous"/>
          <w:pgSz w:w="12240" w:h="15840"/>
          <w:pgMar w:top="1440" w:right="1440" w:bottom="1440" w:left="1440" w:header="720" w:footer="720" w:gutter="0"/>
          <w:cols w:num="2" w:space="720"/>
        </w:sectPr>
      </w:pPr>
    </w:p>
    <w:p w14:paraId="51DB7A3D" w14:textId="77777777" w:rsidR="00D329D8" w:rsidRDefault="00D329D8" w:rsidP="00BC194D">
      <w:pPr>
        <w:pStyle w:val="NoSpacing"/>
        <w:rPr>
          <w:rFonts w:ascii="Calibri Light" w:eastAsia="Times New Roman" w:hAnsi="Calibri Light" w:cs="Times New Roman"/>
          <w:color w:val="2E74B5"/>
        </w:rPr>
      </w:pPr>
    </w:p>
    <w:p w14:paraId="49D54630" w14:textId="71F151C9" w:rsidR="00BC194D" w:rsidRPr="00BC194D" w:rsidRDefault="00BC194D" w:rsidP="00BC194D">
      <w:pPr>
        <w:pStyle w:val="NoSpacing"/>
        <w:rPr>
          <w:rFonts w:ascii="Calibri Light" w:eastAsia="Times New Roman" w:hAnsi="Calibri Light" w:cs="Times New Roman"/>
          <w:color w:val="2E74B5"/>
        </w:rPr>
      </w:pPr>
      <w:r w:rsidRPr="00BC194D">
        <w:rPr>
          <w:rFonts w:ascii="Calibri Light" w:eastAsia="Times New Roman" w:hAnsi="Calibri Light" w:cs="Times New Roman"/>
          <w:color w:val="2E74B5"/>
        </w:rPr>
        <w:t>*Attendees list is based on WebEx Call attendance</w:t>
      </w:r>
    </w:p>
    <w:p w14:paraId="15F27708" w14:textId="77777777" w:rsidR="00BC194D" w:rsidRDefault="00BC194D" w:rsidP="00BC194D">
      <w:pPr>
        <w:rPr>
          <w:rFonts w:ascii="Calibri Light" w:eastAsia="Times New Roman" w:hAnsi="Calibri Light"/>
          <w:color w:val="2E74B5"/>
          <w:sz w:val="26"/>
          <w:szCs w:val="26"/>
        </w:rPr>
        <w:sectPr w:rsidR="00BC194D">
          <w:type w:val="continuous"/>
          <w:pgSz w:w="12240" w:h="15840"/>
          <w:pgMar w:top="1440" w:right="1440" w:bottom="1440" w:left="1440" w:header="720" w:footer="720" w:gutter="0"/>
          <w:cols w:space="720"/>
        </w:sectPr>
      </w:pPr>
    </w:p>
    <w:p w14:paraId="11CD2E59" w14:textId="77777777" w:rsidR="00BC194D" w:rsidRDefault="00BC194D" w:rsidP="00BC194D">
      <w:pPr>
        <w:pStyle w:val="NoSpacing"/>
      </w:pPr>
    </w:p>
    <w:p w14:paraId="7CBA58E9" w14:textId="7ED12DB0" w:rsidR="009D5C09" w:rsidRDefault="009D5C09"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Meeting Summary</w:t>
      </w:r>
    </w:p>
    <w:p w14:paraId="39D2AA28" w14:textId="4971B759" w:rsidR="009D5C09" w:rsidRDefault="0039273A" w:rsidP="009D5C09">
      <w:r>
        <w:t xml:space="preserve">The </w:t>
      </w:r>
      <w:r w:rsidR="00684060">
        <w:t>September</w:t>
      </w:r>
      <w:r w:rsidR="00B83171">
        <w:t xml:space="preserve"> </w:t>
      </w:r>
      <w:r w:rsidR="009D5C09">
        <w:t>meeting summary was approved.</w:t>
      </w:r>
    </w:p>
    <w:p w14:paraId="0777C7E7" w14:textId="14A7998C"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Welcome, Introductions, and Committee Business</w:t>
      </w:r>
    </w:p>
    <w:p w14:paraId="575A0F45" w14:textId="5B9540C8" w:rsidR="00684060" w:rsidRPr="00684060" w:rsidRDefault="00684060" w:rsidP="00684060">
      <w:pPr>
        <w:pStyle w:val="ListParagraph"/>
        <w:numPr>
          <w:ilvl w:val="0"/>
          <w:numId w:val="21"/>
        </w:numPr>
      </w:pPr>
      <w:r w:rsidRPr="00684060">
        <w:t xml:space="preserve">Ecology staff will be working remotely until June 2021, which confirms that </w:t>
      </w:r>
      <w:r w:rsidR="003F28D0">
        <w:t>the remaining meeting</w:t>
      </w:r>
      <w:r w:rsidR="00D81E09">
        <w:t>s</w:t>
      </w:r>
      <w:r w:rsidR="003F28D0">
        <w:t xml:space="preserve"> </w:t>
      </w:r>
      <w:r w:rsidR="00D81E09">
        <w:t xml:space="preserve">and final vote </w:t>
      </w:r>
      <w:r w:rsidR="003F28D0">
        <w:t>will be virtual.</w:t>
      </w:r>
    </w:p>
    <w:p w14:paraId="7BAEEF60" w14:textId="77777777" w:rsidR="003F28D0" w:rsidRDefault="003F28D0" w:rsidP="003F28D0">
      <w:pPr>
        <w:pStyle w:val="ListParagraph"/>
        <w:numPr>
          <w:ilvl w:val="0"/>
          <w:numId w:val="34"/>
        </w:numPr>
        <w:spacing w:after="160" w:line="259" w:lineRule="auto"/>
      </w:pPr>
      <w:r>
        <w:t>The meeting packet included a link to an online survey that gives committee members the opportunity to update their local review process.</w:t>
      </w:r>
    </w:p>
    <w:p w14:paraId="01221E1B" w14:textId="77777777" w:rsidR="003F28D0" w:rsidRDefault="003F28D0" w:rsidP="003F28D0">
      <w:pPr>
        <w:pStyle w:val="ListParagraph"/>
        <w:numPr>
          <w:ilvl w:val="1"/>
          <w:numId w:val="34"/>
        </w:numPr>
        <w:spacing w:after="160" w:line="259" w:lineRule="auto"/>
      </w:pPr>
      <w:r>
        <w:t>The survey will be open until November 2, 2020 and it includes an option to select that you are on multiple committees.</w:t>
      </w:r>
    </w:p>
    <w:p w14:paraId="785FF00F" w14:textId="5700F790" w:rsidR="00AB7CA5" w:rsidRDefault="003F28D0" w:rsidP="00B83171">
      <w:pPr>
        <w:numPr>
          <w:ilvl w:val="0"/>
          <w:numId w:val="21"/>
        </w:numPr>
        <w:contextualSpacing/>
      </w:pPr>
      <w:r>
        <w:lastRenderedPageBreak/>
        <w:t>Streamflow grant winners were announced on October 7, 2020. A feasibility study for the South Tacoma Channel</w:t>
      </w:r>
      <w:r w:rsidR="00D53FB5">
        <w:t xml:space="preserve"> project</w:t>
      </w:r>
      <w:r>
        <w:t xml:space="preserve"> received grant funding.</w:t>
      </w:r>
    </w:p>
    <w:p w14:paraId="4B60A683" w14:textId="48406FEE" w:rsidR="003F28D0" w:rsidRDefault="00643C13" w:rsidP="00B83171">
      <w:pPr>
        <w:numPr>
          <w:ilvl w:val="0"/>
          <w:numId w:val="21"/>
        </w:numPr>
        <w:contextualSpacing/>
      </w:pPr>
      <w:r w:rsidRPr="00643C13">
        <w:t>Joint Base Lewis-</w:t>
      </w:r>
      <w:proofErr w:type="spellStart"/>
      <w:r w:rsidRPr="00643C13">
        <w:t>McChord</w:t>
      </w:r>
      <w:proofErr w:type="spellEnd"/>
      <w:r w:rsidRPr="00643C13">
        <w:t xml:space="preserve"> is in the middle of an emergency response to a failure in</w:t>
      </w:r>
      <w:r w:rsidR="00D81E09">
        <w:t xml:space="preserve"> the culvert under the </w:t>
      </w:r>
      <w:r w:rsidRPr="00643C13">
        <w:t>JBLM-</w:t>
      </w:r>
      <w:proofErr w:type="spellStart"/>
      <w:r w:rsidRPr="00643C13">
        <w:t>McChord</w:t>
      </w:r>
      <w:proofErr w:type="spellEnd"/>
      <w:r w:rsidRPr="00643C13">
        <w:t xml:space="preserve"> Field airfield complex.</w:t>
      </w:r>
      <w:r>
        <w:t xml:space="preserve"> The base will be constructing a new bridge with benefits to fish passage and capacity accommodate a </w:t>
      </w:r>
      <w:r w:rsidR="005E67F7">
        <w:t>100-year</w:t>
      </w:r>
      <w:r>
        <w:t xml:space="preserve"> storm event.</w:t>
      </w:r>
    </w:p>
    <w:p w14:paraId="71C6D3EB" w14:textId="3D223E5F" w:rsidR="00643C13" w:rsidRDefault="005F2ADB" w:rsidP="00B83171">
      <w:pPr>
        <w:numPr>
          <w:ilvl w:val="0"/>
          <w:numId w:val="21"/>
        </w:numPr>
        <w:contextualSpacing/>
      </w:pPr>
      <w:r>
        <w:t>The Chambers-</w:t>
      </w:r>
      <w:r w:rsidR="00643C13">
        <w:t xml:space="preserve">Clover Watershed Council is hosting a </w:t>
      </w:r>
      <w:r w:rsidR="00E01EF0">
        <w:t>virtual</w:t>
      </w:r>
      <w:r w:rsidR="00643C13">
        <w:t xml:space="preserve"> watershed issues </w:t>
      </w:r>
      <w:r w:rsidR="00E01EF0">
        <w:t>forum</w:t>
      </w:r>
      <w:r w:rsidR="00643C13">
        <w:t xml:space="preserve"> on Stormwater on November 18, 2020 from 3:30</w:t>
      </w:r>
      <w:r w:rsidR="00D81E09">
        <w:t xml:space="preserve"> pm </w:t>
      </w:r>
      <w:r w:rsidR="00643C13">
        <w:t>to 5:30</w:t>
      </w:r>
      <w:r w:rsidR="00D81E09">
        <w:t xml:space="preserve"> pm. </w:t>
      </w:r>
    </w:p>
    <w:p w14:paraId="0DE5D38F" w14:textId="77777777" w:rsidR="00BC194D"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Public Comment</w:t>
      </w:r>
    </w:p>
    <w:p w14:paraId="44F1C880" w14:textId="7CF38A24" w:rsidR="00BC194D" w:rsidRDefault="00BC194D" w:rsidP="00BC194D">
      <w:pPr>
        <w:pStyle w:val="ListParagraph"/>
        <w:numPr>
          <w:ilvl w:val="0"/>
          <w:numId w:val="14"/>
        </w:numPr>
        <w:spacing w:line="256" w:lineRule="auto"/>
        <w:rPr>
          <w:rFonts w:asciiTheme="minorHAnsi" w:hAnsiTheme="minorHAnsi" w:cstheme="minorHAnsi"/>
          <w:color w:val="000000" w:themeColor="text1"/>
        </w:rPr>
      </w:pPr>
      <w:r>
        <w:rPr>
          <w:rFonts w:cstheme="minorHAnsi"/>
          <w:color w:val="000000" w:themeColor="text1"/>
        </w:rPr>
        <w:t>N/A</w:t>
      </w:r>
      <w:r w:rsidR="001A21C7">
        <w:rPr>
          <w:rFonts w:cstheme="minorHAnsi"/>
          <w:color w:val="000000" w:themeColor="text1"/>
        </w:rPr>
        <w:t>, no members of the public present on the phone</w:t>
      </w:r>
    </w:p>
    <w:p w14:paraId="0A621778" w14:textId="582FC944" w:rsidR="008519F2" w:rsidRDefault="00B83171" w:rsidP="008F3808">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 xml:space="preserve">Project Descriptions </w:t>
      </w:r>
    </w:p>
    <w:p w14:paraId="3628E4F8" w14:textId="6F25CB90" w:rsidR="004A13C4" w:rsidRDefault="00FD79C3" w:rsidP="00FD79C3">
      <w:pPr>
        <w:pStyle w:val="ListParagraph"/>
        <w:numPr>
          <w:ilvl w:val="0"/>
          <w:numId w:val="14"/>
        </w:numPr>
      </w:pPr>
      <w:r>
        <w:t xml:space="preserve">Rebecca ran though comments received on the project descriptions. The Chambers Clover Watershed Council had a number of helpful edits and comments on the </w:t>
      </w:r>
      <w:hyperlink r:id="rId22" w:history="1">
        <w:r w:rsidRPr="00F337C1">
          <w:rPr>
            <w:rStyle w:val="Hyperlink"/>
          </w:rPr>
          <w:t>Sequalitchew Restoration project</w:t>
        </w:r>
      </w:hyperlink>
      <w:r>
        <w:t>.</w:t>
      </w:r>
    </w:p>
    <w:p w14:paraId="60CF0EB8" w14:textId="147F4D47" w:rsidR="00FD79C3" w:rsidRDefault="00FD79C3" w:rsidP="00FD79C3">
      <w:pPr>
        <w:pStyle w:val="ListParagraph"/>
        <w:numPr>
          <w:ilvl w:val="1"/>
          <w:numId w:val="14"/>
        </w:numPr>
      </w:pPr>
      <w:r>
        <w:t>Chad and The CCWC will work together to make a number of edits to the project description including:</w:t>
      </w:r>
    </w:p>
    <w:p w14:paraId="72C469BE" w14:textId="368890B3" w:rsidR="00FD79C3" w:rsidRDefault="00FD79C3" w:rsidP="00FD79C3">
      <w:pPr>
        <w:pStyle w:val="ListParagraph"/>
        <w:numPr>
          <w:ilvl w:val="2"/>
          <w:numId w:val="14"/>
        </w:numPr>
      </w:pPr>
      <w:r>
        <w:t>Edits to the figure to update the symbol</w:t>
      </w:r>
      <w:r w:rsidR="00D81E09">
        <w:t xml:space="preserve">s </w:t>
      </w:r>
      <w:r>
        <w:t xml:space="preserve">for the drainage </w:t>
      </w:r>
      <w:r w:rsidR="00426D15">
        <w:t>canal</w:t>
      </w:r>
      <w:r>
        <w:t xml:space="preserve"> and connection between American and </w:t>
      </w:r>
      <w:r w:rsidR="00426D15">
        <w:t>Sequalitchew</w:t>
      </w:r>
      <w:r>
        <w:t xml:space="preserve"> Lake.</w:t>
      </w:r>
    </w:p>
    <w:p w14:paraId="28D3D854" w14:textId="12F7F70C" w:rsidR="00FD79C3" w:rsidRDefault="00FD79C3" w:rsidP="00FD79C3">
      <w:pPr>
        <w:pStyle w:val="ListParagraph"/>
        <w:numPr>
          <w:ilvl w:val="2"/>
          <w:numId w:val="14"/>
        </w:numPr>
      </w:pPr>
      <w:r>
        <w:t>Adding more photos or existing conditions/ a photo appendix</w:t>
      </w:r>
    </w:p>
    <w:p w14:paraId="757E4119" w14:textId="410B90DE" w:rsidR="00FD79C3" w:rsidRDefault="00FD79C3" w:rsidP="00426D15">
      <w:pPr>
        <w:pStyle w:val="ListParagraph"/>
        <w:numPr>
          <w:ilvl w:val="2"/>
          <w:numId w:val="14"/>
        </w:numPr>
      </w:pPr>
      <w:r>
        <w:t xml:space="preserve">Adding streamflow information to the </w:t>
      </w:r>
      <w:r w:rsidR="00426D15">
        <w:t>Sequalitchew</w:t>
      </w:r>
      <w:r>
        <w:t xml:space="preserve"> Creek description.</w:t>
      </w:r>
    </w:p>
    <w:p w14:paraId="68D6B43C" w14:textId="0FF3925F" w:rsidR="00426D15" w:rsidRDefault="00426D15" w:rsidP="00426D15">
      <w:pPr>
        <w:pStyle w:val="ListParagraph"/>
        <w:numPr>
          <w:ilvl w:val="0"/>
          <w:numId w:val="14"/>
        </w:numPr>
      </w:pPr>
      <w:r>
        <w:t>The Committee also discussed</w:t>
      </w:r>
      <w:r w:rsidR="00F337C1">
        <w:t xml:space="preserve"> edits and questions related to the </w:t>
      </w:r>
      <w:hyperlink r:id="rId23" w:history="1">
        <w:r w:rsidR="00F337C1" w:rsidRPr="00F337C1">
          <w:rPr>
            <w:rStyle w:val="Hyperlink"/>
          </w:rPr>
          <w:t>Floodplain Restoration project</w:t>
        </w:r>
      </w:hyperlink>
      <w:r w:rsidR="00F337C1">
        <w:t xml:space="preserve"> description, especially</w:t>
      </w:r>
      <w:r>
        <w:t xml:space="preserve"> if they were comfortable listing potential project locations alone or if more details needed to be added.</w:t>
      </w:r>
    </w:p>
    <w:p w14:paraId="406DD710" w14:textId="180E0EFA" w:rsidR="00426D15" w:rsidRDefault="00293D21" w:rsidP="00426D15">
      <w:pPr>
        <w:pStyle w:val="ListParagraph"/>
        <w:numPr>
          <w:ilvl w:val="1"/>
          <w:numId w:val="14"/>
        </w:numPr>
      </w:pPr>
      <w:r>
        <w:t>The Squaxin Island Tribe</w:t>
      </w:r>
      <w:r w:rsidR="00426D15">
        <w:t xml:space="preserve"> expressed concern that none of these projects have been quantified, so there are no quantified projects in the upper basin.</w:t>
      </w:r>
      <w:r>
        <w:t xml:space="preserve"> They would like to see the county do more to identify and sponsor projects.</w:t>
      </w:r>
      <w:r w:rsidR="00426D15">
        <w:t xml:space="preserve"> </w:t>
      </w:r>
    </w:p>
    <w:p w14:paraId="265D91B8" w14:textId="6D231FEA" w:rsidR="00E01EF0" w:rsidRDefault="00E01EF0" w:rsidP="00426D15">
      <w:pPr>
        <w:pStyle w:val="ListParagraph"/>
        <w:numPr>
          <w:ilvl w:val="1"/>
          <w:numId w:val="14"/>
        </w:numPr>
      </w:pPr>
      <w:r>
        <w:t xml:space="preserve">Committee members suggested a drive-by survey, checking ownership and overlaying </w:t>
      </w:r>
      <w:r w:rsidR="00207857">
        <w:t>with MAR</w:t>
      </w:r>
      <w:r w:rsidR="005E67F7">
        <w:t>.</w:t>
      </w:r>
    </w:p>
    <w:p w14:paraId="3796D438" w14:textId="32D9E71B" w:rsidR="00426D15" w:rsidRDefault="00426D15" w:rsidP="00426D15">
      <w:pPr>
        <w:pStyle w:val="ListParagraph"/>
        <w:numPr>
          <w:ilvl w:val="1"/>
          <w:numId w:val="14"/>
        </w:numPr>
      </w:pPr>
      <w:r>
        <w:t>Lisa Spurrier, the WRIA 12 Salmon Recovery Lead Entity may have some for information about the EDT update for the basin, which could help to identify areas with the most potential for restoration.</w:t>
      </w:r>
      <w:r w:rsidR="00293D21">
        <w:t xml:space="preserve"> Chad noted that it might be good to have HDR evaluate them.</w:t>
      </w:r>
    </w:p>
    <w:p w14:paraId="6C83D045" w14:textId="06E0D819" w:rsidR="00293D21" w:rsidRDefault="00293D21" w:rsidP="00426D15">
      <w:pPr>
        <w:pStyle w:val="ListParagraph"/>
        <w:numPr>
          <w:ilvl w:val="1"/>
          <w:numId w:val="14"/>
        </w:numPr>
      </w:pPr>
      <w:r>
        <w:t>Clover Chamber Watershed Council suggested</w:t>
      </w:r>
      <w:r w:rsidR="0088755B">
        <w:t xml:space="preserve"> looking at Coffee and Spanaway Creeks for projects.</w:t>
      </w:r>
    </w:p>
    <w:p w14:paraId="5498DB3B" w14:textId="22336A2A" w:rsidR="00426D15" w:rsidRDefault="0073778A" w:rsidP="0073778A">
      <w:pPr>
        <w:pStyle w:val="ListParagraph"/>
        <w:numPr>
          <w:ilvl w:val="1"/>
          <w:numId w:val="14"/>
        </w:numPr>
      </w:pPr>
      <w:r>
        <w:t>The Brookdale Golf Course project was removed from the list.</w:t>
      </w:r>
    </w:p>
    <w:p w14:paraId="297C8B00" w14:textId="6BC6200B" w:rsidR="0088755B" w:rsidRDefault="0088755B" w:rsidP="0088755B">
      <w:pPr>
        <w:pStyle w:val="ListParagraph"/>
        <w:numPr>
          <w:ilvl w:val="0"/>
          <w:numId w:val="14"/>
        </w:numPr>
        <w:spacing w:line="276" w:lineRule="auto"/>
      </w:pPr>
      <w:r>
        <w:t>The Squaxin Island Tribe suggested that the project template be modified to show the project sponsor and landowner information prominently at the top</w:t>
      </w:r>
    </w:p>
    <w:p w14:paraId="6477A2A3" w14:textId="77AC812B" w:rsidR="006D1CB6" w:rsidRPr="008F3808" w:rsidRDefault="00B83171" w:rsidP="008F3808">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NEB Evaluation (Chapter 7)</w:t>
      </w:r>
    </w:p>
    <w:p w14:paraId="43021085" w14:textId="594AEF09" w:rsidR="00393F9F" w:rsidRDefault="00207857" w:rsidP="00B83171">
      <w:pPr>
        <w:pStyle w:val="ListParagraph"/>
        <w:numPr>
          <w:ilvl w:val="0"/>
          <w:numId w:val="25"/>
        </w:numPr>
        <w:spacing w:line="256" w:lineRule="auto"/>
        <w:rPr>
          <w:rFonts w:cstheme="minorHAnsi"/>
          <w:color w:val="000000" w:themeColor="text1"/>
        </w:rPr>
      </w:pPr>
      <w:r>
        <w:rPr>
          <w:rFonts w:cstheme="minorHAnsi"/>
          <w:color w:val="000000" w:themeColor="text1"/>
        </w:rPr>
        <w:t>Rebecca went over the NEB guidance; the workgroup recommends that the committee include a NEB evaluation in the plan.</w:t>
      </w:r>
    </w:p>
    <w:p w14:paraId="0004D612" w14:textId="782FA2A6" w:rsidR="0088755B" w:rsidRDefault="00855B8A" w:rsidP="00B83171">
      <w:pPr>
        <w:pStyle w:val="ListParagraph"/>
        <w:numPr>
          <w:ilvl w:val="0"/>
          <w:numId w:val="25"/>
        </w:numPr>
        <w:spacing w:line="256" w:lineRule="auto"/>
        <w:rPr>
          <w:rFonts w:cstheme="minorHAnsi"/>
          <w:color w:val="000000" w:themeColor="text1"/>
        </w:rPr>
      </w:pPr>
      <w:r>
        <w:rPr>
          <w:rFonts w:cstheme="minorHAnsi"/>
          <w:color w:val="000000" w:themeColor="text1"/>
        </w:rPr>
        <w:t xml:space="preserve">The Squaxin Island Tribe suggested </w:t>
      </w:r>
      <w:r w:rsidR="0088755B">
        <w:rPr>
          <w:rFonts w:cstheme="minorHAnsi"/>
          <w:color w:val="000000" w:themeColor="text1"/>
        </w:rPr>
        <w:t xml:space="preserve">Ecology’s guidance was a good start, but the Number One goal of NEB should be restoring and enhancing streamflow. Also, </w:t>
      </w:r>
      <w:r>
        <w:rPr>
          <w:rFonts w:cstheme="minorHAnsi"/>
          <w:color w:val="000000" w:themeColor="text1"/>
        </w:rPr>
        <w:t>base the analysis in ecological function</w:t>
      </w:r>
      <w:r w:rsidR="0088755B">
        <w:rPr>
          <w:rFonts w:cstheme="minorHAnsi"/>
          <w:color w:val="000000" w:themeColor="text1"/>
        </w:rPr>
        <w:t>s and how the elements of the plan improve or impair them</w:t>
      </w:r>
      <w:r>
        <w:rPr>
          <w:rFonts w:cstheme="minorHAnsi"/>
          <w:color w:val="000000" w:themeColor="text1"/>
        </w:rPr>
        <w:t>.</w:t>
      </w:r>
      <w:r w:rsidR="0088755B">
        <w:rPr>
          <w:rFonts w:cstheme="minorHAnsi"/>
          <w:color w:val="000000" w:themeColor="text1"/>
        </w:rPr>
        <w:t xml:space="preserve"> </w:t>
      </w:r>
    </w:p>
    <w:p w14:paraId="4331F6E3" w14:textId="7F22E9B4" w:rsidR="0088755B" w:rsidRDefault="0088755B" w:rsidP="00B83171">
      <w:pPr>
        <w:pStyle w:val="ListParagraph"/>
        <w:numPr>
          <w:ilvl w:val="0"/>
          <w:numId w:val="25"/>
        </w:numPr>
        <w:spacing w:line="256" w:lineRule="auto"/>
        <w:rPr>
          <w:rFonts w:cstheme="minorHAnsi"/>
          <w:color w:val="000000" w:themeColor="text1"/>
        </w:rPr>
      </w:pPr>
      <w:r>
        <w:rPr>
          <w:rFonts w:eastAsia="Calibri"/>
        </w:rPr>
        <w:t>Spanaway Co-Op noted that NEB should address the concern that projects are in areas more important to fish, rather than in areas with PE well impacts.</w:t>
      </w:r>
    </w:p>
    <w:p w14:paraId="2AC10D14" w14:textId="4AC5ADD4" w:rsidR="00207857" w:rsidRDefault="0088755B" w:rsidP="00B83171">
      <w:pPr>
        <w:pStyle w:val="ListParagraph"/>
        <w:numPr>
          <w:ilvl w:val="0"/>
          <w:numId w:val="25"/>
        </w:numPr>
        <w:spacing w:line="256" w:lineRule="auto"/>
        <w:rPr>
          <w:rFonts w:cstheme="minorHAnsi"/>
          <w:color w:val="000000" w:themeColor="text1"/>
        </w:rPr>
      </w:pPr>
      <w:r>
        <w:rPr>
          <w:rFonts w:cstheme="minorHAnsi"/>
          <w:color w:val="000000" w:themeColor="text1"/>
        </w:rPr>
        <w:t>Squaxin Island Tribe agreed, and noted that fish habitat is important, not just quantities of water. This could be done simply using knowledge easily available to the consultant and Committee members.</w:t>
      </w:r>
    </w:p>
    <w:p w14:paraId="1CAA8605" w14:textId="351735D7" w:rsidR="0088755B" w:rsidRDefault="0088755B" w:rsidP="00B83171">
      <w:pPr>
        <w:pStyle w:val="ListParagraph"/>
        <w:numPr>
          <w:ilvl w:val="0"/>
          <w:numId w:val="25"/>
        </w:numPr>
        <w:spacing w:line="256" w:lineRule="auto"/>
        <w:rPr>
          <w:rFonts w:cstheme="minorHAnsi"/>
          <w:color w:val="000000" w:themeColor="text1"/>
        </w:rPr>
      </w:pPr>
      <w:r>
        <w:t>Clover Chamber Watershed Council noted that fish migration corridors and water quality were important aspects of NEB.</w:t>
      </w:r>
    </w:p>
    <w:p w14:paraId="6B3EA5D0" w14:textId="14218699" w:rsidR="00FA46CF" w:rsidRDefault="00855B8A" w:rsidP="00B83171">
      <w:pPr>
        <w:pStyle w:val="ListParagraph"/>
        <w:numPr>
          <w:ilvl w:val="0"/>
          <w:numId w:val="25"/>
        </w:numPr>
        <w:spacing w:line="256" w:lineRule="auto"/>
        <w:rPr>
          <w:rFonts w:cstheme="minorHAnsi"/>
          <w:color w:val="000000" w:themeColor="text1"/>
        </w:rPr>
      </w:pPr>
      <w:r>
        <w:rPr>
          <w:rFonts w:cstheme="minorHAnsi"/>
          <w:color w:val="000000" w:themeColor="text1"/>
        </w:rPr>
        <w:t xml:space="preserve">The committee </w:t>
      </w:r>
      <w:r w:rsidR="00FA46CF">
        <w:rPr>
          <w:rFonts w:cstheme="minorHAnsi"/>
          <w:color w:val="000000" w:themeColor="text1"/>
        </w:rPr>
        <w:t>suggested</w:t>
      </w:r>
      <w:r>
        <w:rPr>
          <w:rFonts w:cstheme="minorHAnsi"/>
          <w:color w:val="000000" w:themeColor="text1"/>
        </w:rPr>
        <w:t xml:space="preserve"> to include </w:t>
      </w:r>
      <w:r w:rsidRPr="00855B8A">
        <w:rPr>
          <w:rFonts w:cstheme="minorHAnsi"/>
          <w:color w:val="000000" w:themeColor="text1"/>
        </w:rPr>
        <w:t xml:space="preserve">language on how the plan is expected to result in restoration of streamflows/references to ecological functions where </w:t>
      </w:r>
      <w:r w:rsidR="00FA46CF">
        <w:rPr>
          <w:rFonts w:cstheme="minorHAnsi"/>
          <w:color w:val="000000" w:themeColor="text1"/>
        </w:rPr>
        <w:t xml:space="preserve">appropriate in </w:t>
      </w:r>
      <w:r w:rsidR="004B7F9C">
        <w:rPr>
          <w:rFonts w:cstheme="minorHAnsi"/>
          <w:color w:val="000000" w:themeColor="text1"/>
        </w:rPr>
        <w:t>Chapter 2</w:t>
      </w:r>
      <w:r w:rsidR="00FA46CF">
        <w:rPr>
          <w:rFonts w:cstheme="minorHAnsi"/>
          <w:color w:val="000000" w:themeColor="text1"/>
        </w:rPr>
        <w:t>.</w:t>
      </w:r>
    </w:p>
    <w:p w14:paraId="06615E84" w14:textId="39DCB688" w:rsidR="005E67F7" w:rsidRPr="00FA46CF" w:rsidRDefault="00FA46CF" w:rsidP="00FA46CF">
      <w:pPr>
        <w:pStyle w:val="ListParagraph"/>
        <w:numPr>
          <w:ilvl w:val="1"/>
          <w:numId w:val="25"/>
        </w:numPr>
        <w:spacing w:line="256" w:lineRule="auto"/>
        <w:rPr>
          <w:rFonts w:cstheme="minorHAnsi"/>
          <w:color w:val="000000" w:themeColor="text1"/>
        </w:rPr>
      </w:pPr>
      <w:r>
        <w:rPr>
          <w:rFonts w:cstheme="minorHAnsi"/>
          <w:color w:val="000000" w:themeColor="text1"/>
        </w:rPr>
        <w:t>C</w:t>
      </w:r>
      <w:r w:rsidR="00855B8A" w:rsidRPr="00855B8A">
        <w:rPr>
          <w:rFonts w:cstheme="minorHAnsi"/>
          <w:color w:val="000000" w:themeColor="text1"/>
        </w:rPr>
        <w:t>ommittee members to comment where they would like to see more detail or language when reviewing the draft</w:t>
      </w:r>
      <w:r w:rsidR="00855B8A">
        <w:rPr>
          <w:rFonts w:cstheme="minorHAnsi"/>
          <w:color w:val="000000" w:themeColor="text1"/>
        </w:rPr>
        <w:t>.</w:t>
      </w:r>
    </w:p>
    <w:p w14:paraId="64353595" w14:textId="7F65FB29" w:rsidR="00BC194D" w:rsidRDefault="00B83171"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Plan Review</w:t>
      </w:r>
    </w:p>
    <w:p w14:paraId="157907D9" w14:textId="77777777" w:rsidR="00E15E85" w:rsidRDefault="00E15E85" w:rsidP="00E15E85">
      <w:pPr>
        <w:pStyle w:val="ListParagraph"/>
        <w:numPr>
          <w:ilvl w:val="0"/>
          <w:numId w:val="26"/>
        </w:numPr>
        <w:rPr>
          <w:rFonts w:cstheme="minorHAnsi"/>
          <w:color w:val="000000" w:themeColor="text1"/>
        </w:rPr>
      </w:pPr>
      <w:r>
        <w:rPr>
          <w:rFonts w:cstheme="minorHAnsi"/>
          <w:color w:val="000000" w:themeColor="text1"/>
        </w:rPr>
        <w:t xml:space="preserve">Rebecca ran through the comments received on the plan. </w:t>
      </w:r>
    </w:p>
    <w:p w14:paraId="0D8557D5" w14:textId="06C07DEF" w:rsidR="00E15E85" w:rsidRPr="00E15E85" w:rsidRDefault="00E15E85" w:rsidP="00E15E85">
      <w:pPr>
        <w:pStyle w:val="ListParagraph"/>
        <w:numPr>
          <w:ilvl w:val="0"/>
          <w:numId w:val="26"/>
        </w:numPr>
        <w:rPr>
          <w:rFonts w:cstheme="minorHAnsi"/>
          <w:color w:val="000000" w:themeColor="text1"/>
        </w:rPr>
      </w:pPr>
      <w:r w:rsidRPr="00E15E85">
        <w:rPr>
          <w:rFonts w:cstheme="minorHAnsi"/>
          <w:color w:val="000000" w:themeColor="text1"/>
        </w:rPr>
        <w:t>The committee discussed that there</w:t>
      </w:r>
      <w:r w:rsidR="005E67F7">
        <w:rPr>
          <w:rFonts w:cstheme="minorHAnsi"/>
          <w:color w:val="000000" w:themeColor="text1"/>
        </w:rPr>
        <w:t xml:space="preserve"> are disagreements with Ecology’</w:t>
      </w:r>
      <w:r w:rsidRPr="00E15E85">
        <w:rPr>
          <w:rFonts w:cstheme="minorHAnsi"/>
          <w:color w:val="000000" w:themeColor="text1"/>
        </w:rPr>
        <w:t>s interpretation of 90.94.030 around the focus on consumptive use and new PE wells. Ecology will not be changing its interpretations of the law.</w:t>
      </w:r>
    </w:p>
    <w:p w14:paraId="240C4DD5" w14:textId="4C993B92" w:rsidR="00E15E85" w:rsidRDefault="00E15E85" w:rsidP="00E15E85">
      <w:pPr>
        <w:pStyle w:val="ListParagraph"/>
        <w:numPr>
          <w:ilvl w:val="0"/>
          <w:numId w:val="26"/>
        </w:numPr>
        <w:rPr>
          <w:rFonts w:cstheme="minorHAnsi"/>
          <w:color w:val="000000" w:themeColor="text1"/>
        </w:rPr>
      </w:pPr>
      <w:r>
        <w:rPr>
          <w:rFonts w:cstheme="minorHAnsi"/>
          <w:color w:val="000000" w:themeColor="text1"/>
        </w:rPr>
        <w:t xml:space="preserve">The committee </w:t>
      </w:r>
      <w:r w:rsidR="00FA46CF">
        <w:rPr>
          <w:rFonts w:cstheme="minorHAnsi"/>
          <w:color w:val="000000" w:themeColor="text1"/>
        </w:rPr>
        <w:t xml:space="preserve">agreed </w:t>
      </w:r>
      <w:r>
        <w:rPr>
          <w:rFonts w:cstheme="minorHAnsi"/>
          <w:color w:val="000000" w:themeColor="text1"/>
        </w:rPr>
        <w:t>to include direct quotes of 90.94.030 with the plan.</w:t>
      </w:r>
    </w:p>
    <w:p w14:paraId="524830E5" w14:textId="107B75A4" w:rsidR="00E15E85" w:rsidRDefault="00E15E85" w:rsidP="00E15E85">
      <w:pPr>
        <w:pStyle w:val="ListParagraph"/>
        <w:numPr>
          <w:ilvl w:val="1"/>
          <w:numId w:val="26"/>
        </w:numPr>
        <w:rPr>
          <w:rFonts w:cstheme="minorHAnsi"/>
          <w:color w:val="000000" w:themeColor="text1"/>
        </w:rPr>
      </w:pPr>
      <w:r>
        <w:rPr>
          <w:rFonts w:cstheme="minorHAnsi"/>
          <w:color w:val="000000" w:themeColor="text1"/>
        </w:rPr>
        <w:t>A committee member suggested putting the quotes into side-bar boxes, then pointing to them in the main narrative.</w:t>
      </w:r>
    </w:p>
    <w:p w14:paraId="7EEF86DE" w14:textId="77777777" w:rsidR="009A3AAF" w:rsidRDefault="009A3AAF" w:rsidP="009A3AAF">
      <w:pPr>
        <w:pStyle w:val="ListParagraph"/>
        <w:numPr>
          <w:ilvl w:val="0"/>
          <w:numId w:val="26"/>
        </w:numPr>
        <w:rPr>
          <w:rFonts w:cstheme="minorHAnsi"/>
          <w:color w:val="000000" w:themeColor="text1"/>
        </w:rPr>
      </w:pPr>
      <w:r w:rsidRPr="009A3AAF">
        <w:rPr>
          <w:rFonts w:cstheme="minorHAnsi"/>
          <w:color w:val="000000" w:themeColor="text1"/>
        </w:rPr>
        <w:t>Add additional clarity to statements around the parcels available for future development</w:t>
      </w:r>
      <w:r>
        <w:rPr>
          <w:rFonts w:cstheme="minorHAnsi"/>
          <w:color w:val="000000" w:themeColor="text1"/>
        </w:rPr>
        <w:t xml:space="preserve"> outside of Group </w:t>
      </w:r>
      <w:proofErr w:type="gramStart"/>
      <w:r>
        <w:rPr>
          <w:rFonts w:cstheme="minorHAnsi"/>
          <w:color w:val="000000" w:themeColor="text1"/>
        </w:rPr>
        <w:t>A</w:t>
      </w:r>
      <w:proofErr w:type="gramEnd"/>
      <w:r>
        <w:rPr>
          <w:rFonts w:cstheme="minorHAnsi"/>
          <w:color w:val="000000" w:themeColor="text1"/>
        </w:rPr>
        <w:t xml:space="preserve"> service areas.</w:t>
      </w:r>
    </w:p>
    <w:p w14:paraId="739574EA" w14:textId="5C62A906" w:rsidR="009A3AAF" w:rsidRPr="009A3AAF" w:rsidRDefault="009A3AAF" w:rsidP="009A3AAF">
      <w:pPr>
        <w:pStyle w:val="ListParagraph"/>
        <w:numPr>
          <w:ilvl w:val="1"/>
          <w:numId w:val="26"/>
        </w:numPr>
        <w:rPr>
          <w:rFonts w:cstheme="minorHAnsi"/>
          <w:color w:val="000000" w:themeColor="text1"/>
        </w:rPr>
      </w:pPr>
      <w:r>
        <w:rPr>
          <w:rFonts w:cstheme="minorHAnsi"/>
          <w:color w:val="000000" w:themeColor="text1"/>
        </w:rPr>
        <w:t>Rebecca will</w:t>
      </w:r>
      <w:r w:rsidRPr="009A3AAF">
        <w:rPr>
          <w:rFonts w:cstheme="minorHAnsi"/>
          <w:color w:val="000000" w:themeColor="text1"/>
        </w:rPr>
        <w:t xml:space="preserve"> run the </w:t>
      </w:r>
      <w:r>
        <w:rPr>
          <w:rFonts w:cstheme="minorHAnsi"/>
          <w:color w:val="000000" w:themeColor="text1"/>
        </w:rPr>
        <w:t xml:space="preserve">updated </w:t>
      </w:r>
      <w:r w:rsidRPr="009A3AAF">
        <w:rPr>
          <w:rFonts w:cstheme="minorHAnsi"/>
          <w:color w:val="000000" w:themeColor="text1"/>
        </w:rPr>
        <w:t>language by the County to confirm that it makes sense</w:t>
      </w:r>
      <w:r w:rsidR="005E67F7">
        <w:rPr>
          <w:rFonts w:cstheme="minorHAnsi"/>
          <w:color w:val="000000" w:themeColor="text1"/>
        </w:rPr>
        <w:t xml:space="preserve"> to them.</w:t>
      </w:r>
    </w:p>
    <w:p w14:paraId="556D0380" w14:textId="0C73800D" w:rsidR="009A3AAF" w:rsidRDefault="009A3AAF" w:rsidP="009A3AAF">
      <w:pPr>
        <w:pStyle w:val="ListParagraph"/>
        <w:numPr>
          <w:ilvl w:val="0"/>
          <w:numId w:val="26"/>
        </w:numPr>
        <w:rPr>
          <w:rFonts w:cstheme="minorHAnsi"/>
          <w:color w:val="000000" w:themeColor="text1"/>
        </w:rPr>
      </w:pPr>
      <w:r>
        <w:rPr>
          <w:rFonts w:cstheme="minorHAnsi"/>
          <w:color w:val="000000" w:themeColor="text1"/>
        </w:rPr>
        <w:t>The committee decided not add the li</w:t>
      </w:r>
      <w:r w:rsidR="001E680A">
        <w:rPr>
          <w:rFonts w:cstheme="minorHAnsi"/>
          <w:color w:val="000000" w:themeColor="text1"/>
        </w:rPr>
        <w:t>st of water rights as an approach to adaptive management.</w:t>
      </w:r>
    </w:p>
    <w:p w14:paraId="0D587F41" w14:textId="5EAE1585" w:rsidR="001E680A" w:rsidRDefault="001E680A" w:rsidP="001E680A">
      <w:pPr>
        <w:pStyle w:val="ListParagraph"/>
        <w:numPr>
          <w:ilvl w:val="0"/>
          <w:numId w:val="26"/>
        </w:numPr>
        <w:rPr>
          <w:rFonts w:cstheme="minorHAnsi"/>
          <w:color w:val="000000" w:themeColor="text1"/>
        </w:rPr>
      </w:pPr>
      <w:r>
        <w:rPr>
          <w:rFonts w:cstheme="minorHAnsi"/>
          <w:color w:val="000000" w:themeColor="text1"/>
        </w:rPr>
        <w:t>The committee discussed changing the timeline of the Ecology’ first report to the legislature.</w:t>
      </w:r>
    </w:p>
    <w:p w14:paraId="577C6E40" w14:textId="2C6920FB" w:rsidR="001E680A" w:rsidRPr="00576328" w:rsidRDefault="00576328" w:rsidP="00576328">
      <w:pPr>
        <w:pStyle w:val="ListParagraph"/>
        <w:numPr>
          <w:ilvl w:val="1"/>
          <w:numId w:val="26"/>
        </w:numPr>
        <w:rPr>
          <w:rFonts w:cstheme="minorHAnsi"/>
          <w:color w:val="000000" w:themeColor="text1"/>
        </w:rPr>
      </w:pPr>
      <w:r>
        <w:rPr>
          <w:rFonts w:cstheme="minorHAnsi"/>
          <w:color w:val="000000" w:themeColor="text1"/>
        </w:rPr>
        <w:t>Some committee members suggested pushing back the report for one year, but n</w:t>
      </w:r>
      <w:r w:rsidR="001E680A" w:rsidRPr="00576328">
        <w:rPr>
          <w:rFonts w:cstheme="minorHAnsi"/>
          <w:color w:val="000000" w:themeColor="text1"/>
        </w:rPr>
        <w:t>o change to the reporting timeline</w:t>
      </w:r>
      <w:r w:rsidR="005E67F7">
        <w:rPr>
          <w:rFonts w:cstheme="minorHAnsi"/>
          <w:color w:val="000000" w:themeColor="text1"/>
        </w:rPr>
        <w:t xml:space="preserve"> occurred during the meeting.</w:t>
      </w:r>
    </w:p>
    <w:p w14:paraId="2F751964" w14:textId="14EFDE7D" w:rsidR="00DC471C" w:rsidRDefault="00576328" w:rsidP="00576328">
      <w:pPr>
        <w:pStyle w:val="ListParagraph"/>
        <w:numPr>
          <w:ilvl w:val="1"/>
          <w:numId w:val="26"/>
        </w:numPr>
        <w:rPr>
          <w:rFonts w:cstheme="minorHAnsi"/>
          <w:color w:val="000000" w:themeColor="text1"/>
        </w:rPr>
      </w:pPr>
      <w:r>
        <w:rPr>
          <w:rFonts w:cstheme="minorHAnsi"/>
          <w:color w:val="000000" w:themeColor="text1"/>
        </w:rPr>
        <w:t>A committee member expressed concerns that adjusting the project list after the first report in 2025 may be premature. Instead committee members suggested to add a statement to section 6.1.2 that states the first report to legislature will be a progress report and discuss unforeseen opportunities and challenges.</w:t>
      </w:r>
    </w:p>
    <w:p w14:paraId="51370DB1" w14:textId="45773EBD" w:rsidR="00576328" w:rsidRDefault="00576328" w:rsidP="00576328">
      <w:pPr>
        <w:pStyle w:val="ListParagraph"/>
        <w:numPr>
          <w:ilvl w:val="0"/>
          <w:numId w:val="26"/>
        </w:numPr>
        <w:rPr>
          <w:rFonts w:cstheme="minorHAnsi"/>
          <w:color w:val="000000" w:themeColor="text1"/>
        </w:rPr>
      </w:pPr>
      <w:r>
        <w:rPr>
          <w:rFonts w:cstheme="minorHAnsi"/>
          <w:color w:val="000000" w:themeColor="text1"/>
        </w:rPr>
        <w:t>Several committee members had concerns</w:t>
      </w:r>
      <w:r w:rsidR="00AD01D1">
        <w:rPr>
          <w:rFonts w:cstheme="minorHAnsi"/>
          <w:color w:val="000000" w:themeColor="text1"/>
        </w:rPr>
        <w:t xml:space="preserve"> about the Statewide Mandatory Water Conservation measures.</w:t>
      </w:r>
    </w:p>
    <w:p w14:paraId="0AAEAFCE" w14:textId="3D08EE82" w:rsidR="00AD01D1" w:rsidRDefault="00AD01D1" w:rsidP="00AD01D1">
      <w:pPr>
        <w:pStyle w:val="ListParagraph"/>
        <w:numPr>
          <w:ilvl w:val="1"/>
          <w:numId w:val="26"/>
        </w:numPr>
        <w:rPr>
          <w:rFonts w:cstheme="minorHAnsi"/>
          <w:color w:val="000000" w:themeColor="text1"/>
        </w:rPr>
      </w:pPr>
      <w:r>
        <w:rPr>
          <w:rFonts w:cstheme="minorHAnsi"/>
          <w:color w:val="000000" w:themeColor="text1"/>
        </w:rPr>
        <w:t>The Squaxin Island tribe stated that they liked the idea of having an overall statewide conservation program for PE wells.</w:t>
      </w:r>
    </w:p>
    <w:p w14:paraId="6593D8A2" w14:textId="55C2042A" w:rsidR="00AD01D1" w:rsidRDefault="00AD01D1" w:rsidP="00AD01D1">
      <w:pPr>
        <w:pStyle w:val="ListParagraph"/>
        <w:numPr>
          <w:ilvl w:val="1"/>
          <w:numId w:val="26"/>
        </w:numPr>
        <w:rPr>
          <w:rFonts w:cstheme="minorHAnsi"/>
          <w:color w:val="000000" w:themeColor="text1"/>
        </w:rPr>
      </w:pPr>
      <w:r>
        <w:rPr>
          <w:rFonts w:cstheme="minorHAnsi"/>
          <w:color w:val="000000" w:themeColor="text1"/>
        </w:rPr>
        <w:t>The committee discussed including a statewide recommendation education/technical assistance programs for PE well water conservation</w:t>
      </w:r>
    </w:p>
    <w:p w14:paraId="342CC989" w14:textId="16A01955" w:rsidR="00AD01D1" w:rsidRDefault="00AD01D1" w:rsidP="00AD01D1">
      <w:pPr>
        <w:pStyle w:val="ListParagraph"/>
        <w:numPr>
          <w:ilvl w:val="2"/>
          <w:numId w:val="26"/>
        </w:numPr>
        <w:rPr>
          <w:rFonts w:cstheme="minorHAnsi"/>
          <w:color w:val="000000" w:themeColor="text1"/>
        </w:rPr>
      </w:pPr>
      <w:r>
        <w:rPr>
          <w:rFonts w:cstheme="minorHAnsi"/>
          <w:color w:val="000000" w:themeColor="text1"/>
        </w:rPr>
        <w:t>Would not be mandatory and would not include rule making.</w:t>
      </w:r>
      <w:bookmarkStart w:id="0" w:name="_GoBack"/>
      <w:bookmarkEnd w:id="0"/>
    </w:p>
    <w:p w14:paraId="16F8A102" w14:textId="584DC0D3" w:rsidR="00327AB4" w:rsidRDefault="00327AB4" w:rsidP="00AD01D1">
      <w:pPr>
        <w:pStyle w:val="ListParagraph"/>
        <w:numPr>
          <w:ilvl w:val="2"/>
          <w:numId w:val="26"/>
        </w:numPr>
        <w:rPr>
          <w:rFonts w:cstheme="minorHAnsi"/>
          <w:color w:val="000000" w:themeColor="text1"/>
        </w:rPr>
      </w:pPr>
      <w:r>
        <w:rPr>
          <w:rFonts w:cstheme="minorHAnsi"/>
          <w:color w:val="000000" w:themeColor="text1"/>
        </w:rPr>
        <w:t>Could also include a legislative request</w:t>
      </w:r>
    </w:p>
    <w:p w14:paraId="51961009" w14:textId="42037A40" w:rsidR="0028038A" w:rsidRDefault="0028038A" w:rsidP="0028038A">
      <w:pPr>
        <w:pStyle w:val="ListParagraph"/>
        <w:numPr>
          <w:ilvl w:val="1"/>
          <w:numId w:val="26"/>
        </w:numPr>
        <w:rPr>
          <w:rFonts w:cstheme="minorHAnsi"/>
          <w:color w:val="000000" w:themeColor="text1"/>
        </w:rPr>
      </w:pPr>
      <w:r>
        <w:rPr>
          <w:rFonts w:cstheme="minorHAnsi"/>
          <w:color w:val="000000" w:themeColor="text1"/>
        </w:rPr>
        <w:t xml:space="preserve">Rebecca will work on having a new draft for sections </w:t>
      </w:r>
      <w:r w:rsidR="005A7244">
        <w:rPr>
          <w:rFonts w:cstheme="minorHAnsi"/>
          <w:color w:val="000000" w:themeColor="text1"/>
        </w:rPr>
        <w:t>6.2.4 and 6.2.5.</w:t>
      </w:r>
    </w:p>
    <w:p w14:paraId="1A75D3F3" w14:textId="3CCEFDA9" w:rsidR="00881A83" w:rsidRDefault="00881A83" w:rsidP="0028038A">
      <w:pPr>
        <w:pStyle w:val="ListParagraph"/>
        <w:numPr>
          <w:ilvl w:val="1"/>
          <w:numId w:val="26"/>
        </w:numPr>
        <w:rPr>
          <w:rFonts w:cstheme="minorHAnsi"/>
          <w:color w:val="000000" w:themeColor="text1"/>
        </w:rPr>
      </w:pPr>
      <w:r>
        <w:rPr>
          <w:rFonts w:cstheme="minorHAnsi"/>
          <w:color w:val="000000" w:themeColor="text1"/>
        </w:rPr>
        <w:t>Rebecca will check in with Jessie about Pierce MBA’s concerns on rulemaking.</w:t>
      </w:r>
    </w:p>
    <w:p w14:paraId="132C96F9" w14:textId="1DDD0606" w:rsidR="005A7244" w:rsidRDefault="009A470D" w:rsidP="005A7244">
      <w:pPr>
        <w:pStyle w:val="ListParagraph"/>
        <w:numPr>
          <w:ilvl w:val="0"/>
          <w:numId w:val="26"/>
        </w:numPr>
        <w:rPr>
          <w:rFonts w:cstheme="minorHAnsi"/>
          <w:color w:val="000000" w:themeColor="text1"/>
        </w:rPr>
      </w:pPr>
      <w:r>
        <w:rPr>
          <w:rFonts w:cstheme="minorHAnsi"/>
          <w:color w:val="000000" w:themeColor="text1"/>
        </w:rPr>
        <w:t>The committee also discussed using</w:t>
      </w:r>
      <w:r w:rsidR="000E1F06">
        <w:rPr>
          <w:rFonts w:cstheme="minorHAnsi"/>
          <w:color w:val="000000" w:themeColor="text1"/>
        </w:rPr>
        <w:t xml:space="preserve"> the WRIA 10 language in section 6.1.</w:t>
      </w:r>
      <w:r>
        <w:rPr>
          <w:rFonts w:cstheme="minorHAnsi"/>
          <w:color w:val="000000" w:themeColor="text1"/>
        </w:rPr>
        <w:t xml:space="preserve"> A committee recommended this so the plans would be consistent, but also because there are some phrases in the WRIA 12 section that conflict with Ecology’s policy interpretation. </w:t>
      </w:r>
    </w:p>
    <w:p w14:paraId="3EF7B710" w14:textId="4E905AC8" w:rsidR="00C014B1" w:rsidRDefault="00BC194D" w:rsidP="00BC194D">
      <w:pPr>
        <w:keepNext/>
        <w:keepLines/>
        <w:spacing w:before="240"/>
        <w:outlineLvl w:val="0"/>
        <w:rPr>
          <w:rFonts w:ascii="Rockwell" w:eastAsia="Times New Roman" w:hAnsi="Rockwell"/>
          <w:b/>
          <w:color w:val="44688F"/>
          <w:sz w:val="32"/>
          <w:szCs w:val="32"/>
        </w:rPr>
      </w:pPr>
      <w:r>
        <w:rPr>
          <w:rFonts w:ascii="Rockwell" w:eastAsia="Times New Roman" w:hAnsi="Rockwell"/>
          <w:b/>
          <w:color w:val="44688F"/>
          <w:sz w:val="32"/>
          <w:szCs w:val="32"/>
        </w:rPr>
        <w:t>Next Steps</w:t>
      </w:r>
    </w:p>
    <w:p w14:paraId="5D2E4F76" w14:textId="34356D80" w:rsidR="006C687D" w:rsidRDefault="006C687D" w:rsidP="006C687D">
      <w:pPr>
        <w:pStyle w:val="ListParagraph"/>
        <w:numPr>
          <w:ilvl w:val="0"/>
          <w:numId w:val="32"/>
        </w:numPr>
      </w:pPr>
      <w:r>
        <w:t>Chad from HDR will work with Renee from CCWC to address comments on the Sequalitchew Creek Restoration project.</w:t>
      </w:r>
    </w:p>
    <w:p w14:paraId="00B6A4A4" w14:textId="6E675EF8" w:rsidR="006C687D" w:rsidRDefault="006C687D" w:rsidP="006C687D">
      <w:pPr>
        <w:pStyle w:val="ListParagraph"/>
        <w:numPr>
          <w:ilvl w:val="0"/>
          <w:numId w:val="32"/>
        </w:numPr>
      </w:pPr>
      <w:r>
        <w:t>HDR will pull together more desktop information about the Floodplain Restoration projects and check in with Lisa Spurrier about the preliminary results from the EDT modeling</w:t>
      </w:r>
      <w:r w:rsidR="00576328">
        <w:t>.</w:t>
      </w:r>
    </w:p>
    <w:p w14:paraId="3063CFF0" w14:textId="77777777" w:rsidR="00881A83" w:rsidRDefault="00881A83" w:rsidP="00881A83">
      <w:pPr>
        <w:pStyle w:val="ListParagraph"/>
        <w:numPr>
          <w:ilvl w:val="0"/>
          <w:numId w:val="32"/>
        </w:numPr>
        <w:rPr>
          <w:rFonts w:cstheme="minorHAnsi"/>
          <w:color w:val="000000" w:themeColor="text1"/>
        </w:rPr>
      </w:pPr>
      <w:r>
        <w:rPr>
          <w:rFonts w:cstheme="minorHAnsi"/>
          <w:color w:val="000000" w:themeColor="text1"/>
        </w:rPr>
        <w:t>Rebecca will work on having a new draft for sections 6.2.4 and 6.2.5.</w:t>
      </w:r>
    </w:p>
    <w:p w14:paraId="0904092C" w14:textId="30B4B335" w:rsidR="00881A83" w:rsidRPr="00881A83" w:rsidRDefault="00881A83" w:rsidP="00881A83">
      <w:pPr>
        <w:pStyle w:val="ListParagraph"/>
        <w:numPr>
          <w:ilvl w:val="0"/>
          <w:numId w:val="32"/>
        </w:numPr>
        <w:rPr>
          <w:rFonts w:cstheme="minorHAnsi"/>
          <w:color w:val="000000" w:themeColor="text1"/>
        </w:rPr>
      </w:pPr>
      <w:r>
        <w:rPr>
          <w:rFonts w:cstheme="minorHAnsi"/>
          <w:color w:val="000000" w:themeColor="text1"/>
        </w:rPr>
        <w:t>Rebecca will check in with Jessie about Pierce MBA’s concerns on rulemaking.</w:t>
      </w:r>
    </w:p>
    <w:p w14:paraId="0EB33361" w14:textId="47B1BF48" w:rsidR="005A7244" w:rsidRDefault="005A7244" w:rsidP="006C687D">
      <w:pPr>
        <w:pStyle w:val="ListParagraph"/>
        <w:numPr>
          <w:ilvl w:val="0"/>
          <w:numId w:val="32"/>
        </w:numPr>
      </w:pPr>
      <w:r>
        <w:t>Rebecca will send out a survey to committee members on the remaining plan review topics</w:t>
      </w:r>
      <w:r w:rsidR="009A470D">
        <w:t>.</w:t>
      </w:r>
    </w:p>
    <w:p w14:paraId="3DC12CAD" w14:textId="77777777" w:rsidR="00B3675F" w:rsidRDefault="00B3675F" w:rsidP="006C687D">
      <w:pPr>
        <w:pStyle w:val="ListParagraph"/>
        <w:numPr>
          <w:ilvl w:val="0"/>
          <w:numId w:val="32"/>
        </w:numPr>
      </w:pPr>
      <w:r>
        <w:t xml:space="preserve">Rebecca was unable to find a time suitable for the full committee to meet in November. </w:t>
      </w:r>
    </w:p>
    <w:p w14:paraId="559C3CB4" w14:textId="058D89E4" w:rsidR="00DC471C" w:rsidRDefault="006C687D" w:rsidP="00B3675F">
      <w:pPr>
        <w:pStyle w:val="ListParagraph"/>
        <w:numPr>
          <w:ilvl w:val="1"/>
          <w:numId w:val="32"/>
        </w:numPr>
      </w:pPr>
      <w:r>
        <w:t xml:space="preserve">The next meeting </w:t>
      </w:r>
      <w:r w:rsidR="00B3675F">
        <w:t>is</w:t>
      </w:r>
      <w:r>
        <w:t xml:space="preserve"> scheduled for </w:t>
      </w:r>
      <w:r w:rsidR="00B3675F">
        <w:t xml:space="preserve">December </w:t>
      </w:r>
      <w:r w:rsidR="00040F5B">
        <w:t>9</w:t>
      </w:r>
      <w:r>
        <w:t>, 2020.</w:t>
      </w:r>
    </w:p>
    <w:p w14:paraId="21EF912C" w14:textId="57BF46C0" w:rsidR="00040F5B" w:rsidRDefault="00040F5B" w:rsidP="00B3675F">
      <w:pPr>
        <w:pStyle w:val="ListParagraph"/>
        <w:numPr>
          <w:ilvl w:val="1"/>
          <w:numId w:val="32"/>
        </w:numPr>
      </w:pPr>
      <w:r>
        <w:t>The workgroup will meet on November 5 from 1 pm – 3 pm</w:t>
      </w:r>
      <w:r w:rsidR="008C2E00">
        <w:t xml:space="preserve"> on </w:t>
      </w:r>
      <w:hyperlink r:id="rId24" w:history="1">
        <w:r w:rsidR="008C2E00" w:rsidRPr="008C2E00">
          <w:rPr>
            <w:rStyle w:val="Hyperlink"/>
          </w:rPr>
          <w:t>WebEx</w:t>
        </w:r>
      </w:hyperlink>
      <w:r>
        <w:t>.</w:t>
      </w:r>
    </w:p>
    <w:p w14:paraId="08857C67" w14:textId="49A59764" w:rsidR="00111EB8" w:rsidRPr="00111EB8" w:rsidRDefault="00111EB8" w:rsidP="00B3675F">
      <w:pPr>
        <w:pStyle w:val="ListParagraph"/>
        <w:numPr>
          <w:ilvl w:val="1"/>
          <w:numId w:val="32"/>
        </w:numPr>
        <w:rPr>
          <w:highlight w:val="yellow"/>
        </w:rPr>
      </w:pPr>
      <w:r w:rsidRPr="00111EB8">
        <w:rPr>
          <w:highlight w:val="yellow"/>
        </w:rPr>
        <w:t>Committee members may have materials to review and comment on between meetings.</w:t>
      </w:r>
    </w:p>
    <w:p w14:paraId="27579FF5" w14:textId="77777777" w:rsidR="006C687D" w:rsidRPr="00E74189" w:rsidRDefault="006C687D" w:rsidP="005E67F7">
      <w:pPr>
        <w:ind w:left="360"/>
      </w:pPr>
    </w:p>
    <w:sectPr w:rsidR="006C687D" w:rsidRPr="00E74189" w:rsidSect="00BC194D">
      <w:type w:val="continuous"/>
      <w:pgSz w:w="12240" w:h="15840"/>
      <w:pgMar w:top="108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CE435" w14:textId="77777777" w:rsidR="00E96093" w:rsidRDefault="00E96093" w:rsidP="00E34A0C">
      <w:r>
        <w:separator/>
      </w:r>
    </w:p>
  </w:endnote>
  <w:endnote w:type="continuationSeparator" w:id="0">
    <w:p w14:paraId="0F490817" w14:textId="77777777" w:rsidR="00E96093" w:rsidRDefault="00E96093" w:rsidP="00E34A0C">
      <w:r>
        <w:continuationSeparator/>
      </w:r>
    </w:p>
  </w:endnote>
  <w:endnote w:type="continuationNotice" w:id="1">
    <w:p w14:paraId="3C22EF62" w14:textId="77777777" w:rsidR="00E96093" w:rsidRDefault="00E9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4CB3" w14:textId="77777777" w:rsidR="006A3877" w:rsidRDefault="006A3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36592571" w:rsidR="006A3877" w:rsidRDefault="006A3877">
        <w:pPr>
          <w:pStyle w:val="Footer"/>
          <w:jc w:val="center"/>
        </w:pPr>
        <w:r>
          <w:fldChar w:fldCharType="begin"/>
        </w:r>
        <w:r>
          <w:instrText xml:space="preserve"> PAGE   \* MERGEFORMAT </w:instrText>
        </w:r>
        <w:r>
          <w:fldChar w:fldCharType="separate"/>
        </w:r>
        <w:r w:rsidR="00E00675">
          <w:rPr>
            <w:noProof/>
          </w:rPr>
          <w:t>4</w:t>
        </w:r>
        <w:r>
          <w:rPr>
            <w:noProof/>
          </w:rPr>
          <w:fldChar w:fldCharType="end"/>
        </w:r>
      </w:p>
    </w:sdtContent>
  </w:sdt>
  <w:p w14:paraId="76CE799A" w14:textId="77777777" w:rsidR="006A3877" w:rsidRDefault="006A3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378C" w14:textId="77777777" w:rsidR="006A3877" w:rsidRDefault="006A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6A02D" w14:textId="77777777" w:rsidR="00E96093" w:rsidRDefault="00E96093" w:rsidP="00E34A0C">
      <w:r>
        <w:separator/>
      </w:r>
    </w:p>
  </w:footnote>
  <w:footnote w:type="continuationSeparator" w:id="0">
    <w:p w14:paraId="781145C9" w14:textId="77777777" w:rsidR="00E96093" w:rsidRDefault="00E96093" w:rsidP="00E34A0C">
      <w:r>
        <w:continuationSeparator/>
      </w:r>
    </w:p>
  </w:footnote>
  <w:footnote w:type="continuationNotice" w:id="1">
    <w:p w14:paraId="5D9DF1B3" w14:textId="77777777" w:rsidR="00E96093" w:rsidRDefault="00E960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508D" w14:textId="77777777" w:rsidR="006A3877" w:rsidRDefault="006A3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1E2" w14:textId="561B9BFD" w:rsidR="006A3877" w:rsidRDefault="006A3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945D" w14:textId="77777777" w:rsidR="006A3877" w:rsidRDefault="006A3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B8E"/>
    <w:multiLevelType w:val="hybridMultilevel"/>
    <w:tmpl w:val="A3C08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8B6"/>
    <w:multiLevelType w:val="hybridMultilevel"/>
    <w:tmpl w:val="7AAA7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C2709C"/>
    <w:multiLevelType w:val="hybridMultilevel"/>
    <w:tmpl w:val="D6F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D0AB6"/>
    <w:multiLevelType w:val="hybridMultilevel"/>
    <w:tmpl w:val="0EB2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3049E"/>
    <w:multiLevelType w:val="hybridMultilevel"/>
    <w:tmpl w:val="88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C2526C"/>
    <w:multiLevelType w:val="hybridMultilevel"/>
    <w:tmpl w:val="9C8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5630"/>
    <w:multiLevelType w:val="hybridMultilevel"/>
    <w:tmpl w:val="4C1637E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26A61FE"/>
    <w:multiLevelType w:val="multilevel"/>
    <w:tmpl w:val="5476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C3DCE"/>
    <w:multiLevelType w:val="hybridMultilevel"/>
    <w:tmpl w:val="749A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43DA0"/>
    <w:multiLevelType w:val="hybridMultilevel"/>
    <w:tmpl w:val="A8263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9514E"/>
    <w:multiLevelType w:val="hybridMultilevel"/>
    <w:tmpl w:val="B3A2C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16D1E"/>
    <w:multiLevelType w:val="hybridMultilevel"/>
    <w:tmpl w:val="ADB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E3F1C"/>
    <w:multiLevelType w:val="hybridMultilevel"/>
    <w:tmpl w:val="782E0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A6DE3"/>
    <w:multiLevelType w:val="hybridMultilevel"/>
    <w:tmpl w:val="E352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15276"/>
    <w:multiLevelType w:val="hybridMultilevel"/>
    <w:tmpl w:val="86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5170"/>
    <w:multiLevelType w:val="hybridMultilevel"/>
    <w:tmpl w:val="B1E4FD42"/>
    <w:lvl w:ilvl="0" w:tplc="FDB82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EAD2484"/>
    <w:multiLevelType w:val="hybridMultilevel"/>
    <w:tmpl w:val="220A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751A2A"/>
    <w:multiLevelType w:val="hybridMultilevel"/>
    <w:tmpl w:val="6714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C506F"/>
    <w:multiLevelType w:val="hybridMultilevel"/>
    <w:tmpl w:val="E24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5050"/>
    <w:multiLevelType w:val="hybridMultilevel"/>
    <w:tmpl w:val="D6003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E31C1"/>
    <w:multiLevelType w:val="hybridMultilevel"/>
    <w:tmpl w:val="C8A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554C"/>
    <w:multiLevelType w:val="hybridMultilevel"/>
    <w:tmpl w:val="FE9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AB2CB8"/>
    <w:multiLevelType w:val="hybridMultilevel"/>
    <w:tmpl w:val="BB009C8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5B5E659F"/>
    <w:multiLevelType w:val="hybridMultilevel"/>
    <w:tmpl w:val="67DE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62583"/>
    <w:multiLevelType w:val="hybridMultilevel"/>
    <w:tmpl w:val="9012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71C76"/>
    <w:multiLevelType w:val="hybridMultilevel"/>
    <w:tmpl w:val="B416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9B628C"/>
    <w:multiLevelType w:val="hybridMultilevel"/>
    <w:tmpl w:val="DF729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055A2"/>
    <w:multiLevelType w:val="hybridMultilevel"/>
    <w:tmpl w:val="F9E6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82666"/>
    <w:multiLevelType w:val="hybridMultilevel"/>
    <w:tmpl w:val="33C8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6"/>
  </w:num>
  <w:num w:numId="5">
    <w:abstractNumId w:val="11"/>
  </w:num>
  <w:num w:numId="6">
    <w:abstractNumId w:val="29"/>
  </w:num>
  <w:num w:numId="7">
    <w:abstractNumId w:val="16"/>
  </w:num>
  <w:num w:numId="8">
    <w:abstractNumId w:val="3"/>
  </w:num>
  <w:num w:numId="9">
    <w:abstractNumId w:val="5"/>
  </w:num>
  <w:num w:numId="10">
    <w:abstractNumId w:val="21"/>
  </w:num>
  <w:num w:numId="11">
    <w:abstractNumId w:val="9"/>
  </w:num>
  <w:num w:numId="12">
    <w:abstractNumId w:val="1"/>
  </w:num>
  <w:num w:numId="13">
    <w:abstractNumId w:val="2"/>
  </w:num>
  <w:num w:numId="14">
    <w:abstractNumId w:val="21"/>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7"/>
  </w:num>
  <w:num w:numId="19">
    <w:abstractNumId w:val="17"/>
  </w:num>
  <w:num w:numId="20">
    <w:abstractNumId w:val="7"/>
  </w:num>
  <w:num w:numId="21">
    <w:abstractNumId w:val="14"/>
  </w:num>
  <w:num w:numId="22">
    <w:abstractNumId w:val="21"/>
  </w:num>
  <w:num w:numId="23">
    <w:abstractNumId w:val="4"/>
  </w:num>
  <w:num w:numId="24">
    <w:abstractNumId w:val="22"/>
  </w:num>
  <w:num w:numId="25">
    <w:abstractNumId w:val="24"/>
  </w:num>
  <w:num w:numId="26">
    <w:abstractNumId w:val="19"/>
  </w:num>
  <w:num w:numId="27">
    <w:abstractNumId w:val="10"/>
  </w:num>
  <w:num w:numId="28">
    <w:abstractNumId w:val="0"/>
  </w:num>
  <w:num w:numId="29">
    <w:abstractNumId w:val="25"/>
  </w:num>
  <w:num w:numId="30">
    <w:abstractNumId w:val="26"/>
  </w:num>
  <w:num w:numId="31">
    <w:abstractNumId w:val="30"/>
  </w:num>
  <w:num w:numId="32">
    <w:abstractNumId w:val="8"/>
  </w:num>
  <w:num w:numId="33">
    <w:abstractNumId w:val="28"/>
  </w:num>
  <w:num w:numId="34">
    <w:abstractNumId w:val="15"/>
  </w:num>
  <w:num w:numId="3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1FA8"/>
    <w:rsid w:val="00014BF9"/>
    <w:rsid w:val="000160B0"/>
    <w:rsid w:val="0002490C"/>
    <w:rsid w:val="00026512"/>
    <w:rsid w:val="000313D2"/>
    <w:rsid w:val="00040F5B"/>
    <w:rsid w:val="00042625"/>
    <w:rsid w:val="0004355C"/>
    <w:rsid w:val="000502E0"/>
    <w:rsid w:val="00053322"/>
    <w:rsid w:val="00055671"/>
    <w:rsid w:val="00055D15"/>
    <w:rsid w:val="00060A54"/>
    <w:rsid w:val="00060F9B"/>
    <w:rsid w:val="00062345"/>
    <w:rsid w:val="0007769E"/>
    <w:rsid w:val="000947E2"/>
    <w:rsid w:val="000952E5"/>
    <w:rsid w:val="000A39F4"/>
    <w:rsid w:val="000A732B"/>
    <w:rsid w:val="000B037D"/>
    <w:rsid w:val="000B1F45"/>
    <w:rsid w:val="000B45E1"/>
    <w:rsid w:val="000B53FB"/>
    <w:rsid w:val="000B65AA"/>
    <w:rsid w:val="000C0856"/>
    <w:rsid w:val="000D5C6C"/>
    <w:rsid w:val="000E1C4A"/>
    <w:rsid w:val="000E1F06"/>
    <w:rsid w:val="000E3935"/>
    <w:rsid w:val="000E6F73"/>
    <w:rsid w:val="000E7D60"/>
    <w:rsid w:val="000F260A"/>
    <w:rsid w:val="000F3546"/>
    <w:rsid w:val="000F6243"/>
    <w:rsid w:val="001010F9"/>
    <w:rsid w:val="00102C1C"/>
    <w:rsid w:val="00104FD7"/>
    <w:rsid w:val="0010717C"/>
    <w:rsid w:val="00111EB8"/>
    <w:rsid w:val="001158C8"/>
    <w:rsid w:val="0011663B"/>
    <w:rsid w:val="00121ECD"/>
    <w:rsid w:val="00123F2C"/>
    <w:rsid w:val="001242DF"/>
    <w:rsid w:val="00124824"/>
    <w:rsid w:val="00144659"/>
    <w:rsid w:val="00150AFC"/>
    <w:rsid w:val="00153087"/>
    <w:rsid w:val="00161D5C"/>
    <w:rsid w:val="00163C15"/>
    <w:rsid w:val="00164BF3"/>
    <w:rsid w:val="001676CB"/>
    <w:rsid w:val="00180809"/>
    <w:rsid w:val="00180F69"/>
    <w:rsid w:val="00181C0A"/>
    <w:rsid w:val="00183FDD"/>
    <w:rsid w:val="00184930"/>
    <w:rsid w:val="00187A02"/>
    <w:rsid w:val="00187B63"/>
    <w:rsid w:val="00187DB1"/>
    <w:rsid w:val="0019587F"/>
    <w:rsid w:val="001A16D0"/>
    <w:rsid w:val="001A21C7"/>
    <w:rsid w:val="001A3642"/>
    <w:rsid w:val="001B10D0"/>
    <w:rsid w:val="001B3233"/>
    <w:rsid w:val="001B73A2"/>
    <w:rsid w:val="001C59A5"/>
    <w:rsid w:val="001C6894"/>
    <w:rsid w:val="001C6F64"/>
    <w:rsid w:val="001D1B3B"/>
    <w:rsid w:val="001D2044"/>
    <w:rsid w:val="001D5C6E"/>
    <w:rsid w:val="001E680A"/>
    <w:rsid w:val="001F7A77"/>
    <w:rsid w:val="00200869"/>
    <w:rsid w:val="0020598D"/>
    <w:rsid w:val="00205E28"/>
    <w:rsid w:val="00206C04"/>
    <w:rsid w:val="00207857"/>
    <w:rsid w:val="0023301B"/>
    <w:rsid w:val="0023688C"/>
    <w:rsid w:val="00237D3A"/>
    <w:rsid w:val="00240635"/>
    <w:rsid w:val="00243C95"/>
    <w:rsid w:val="00244608"/>
    <w:rsid w:val="00245576"/>
    <w:rsid w:val="00246EA3"/>
    <w:rsid w:val="002550F2"/>
    <w:rsid w:val="00262E32"/>
    <w:rsid w:val="002640CD"/>
    <w:rsid w:val="0026410D"/>
    <w:rsid w:val="00273C3E"/>
    <w:rsid w:val="0028038A"/>
    <w:rsid w:val="00290F61"/>
    <w:rsid w:val="00293D21"/>
    <w:rsid w:val="002944DD"/>
    <w:rsid w:val="002A07E2"/>
    <w:rsid w:val="002A1346"/>
    <w:rsid w:val="002A5C95"/>
    <w:rsid w:val="002A7A04"/>
    <w:rsid w:val="002A7BAB"/>
    <w:rsid w:val="002B161B"/>
    <w:rsid w:val="002B6D99"/>
    <w:rsid w:val="002C6AFE"/>
    <w:rsid w:val="002D0921"/>
    <w:rsid w:val="002D155C"/>
    <w:rsid w:val="002D5210"/>
    <w:rsid w:val="002D6BDD"/>
    <w:rsid w:val="002E1A38"/>
    <w:rsid w:val="002E2CF8"/>
    <w:rsid w:val="002E424E"/>
    <w:rsid w:val="002F1F69"/>
    <w:rsid w:val="00300A18"/>
    <w:rsid w:val="0030185C"/>
    <w:rsid w:val="00305A68"/>
    <w:rsid w:val="00307895"/>
    <w:rsid w:val="00307CFE"/>
    <w:rsid w:val="00311169"/>
    <w:rsid w:val="00312A3A"/>
    <w:rsid w:val="00321DEF"/>
    <w:rsid w:val="00323D29"/>
    <w:rsid w:val="00325B9E"/>
    <w:rsid w:val="00327AB4"/>
    <w:rsid w:val="00336EB2"/>
    <w:rsid w:val="00340641"/>
    <w:rsid w:val="00341613"/>
    <w:rsid w:val="00357360"/>
    <w:rsid w:val="0037551A"/>
    <w:rsid w:val="00375B5A"/>
    <w:rsid w:val="00375B6A"/>
    <w:rsid w:val="0037784B"/>
    <w:rsid w:val="00377F2B"/>
    <w:rsid w:val="00381B87"/>
    <w:rsid w:val="003866F3"/>
    <w:rsid w:val="00386736"/>
    <w:rsid w:val="0039144B"/>
    <w:rsid w:val="0039273A"/>
    <w:rsid w:val="00393F9F"/>
    <w:rsid w:val="003A0C0F"/>
    <w:rsid w:val="003A0DAD"/>
    <w:rsid w:val="003A45A0"/>
    <w:rsid w:val="003B49C6"/>
    <w:rsid w:val="003C6F29"/>
    <w:rsid w:val="003C7C81"/>
    <w:rsid w:val="003D771A"/>
    <w:rsid w:val="003E52A6"/>
    <w:rsid w:val="003E68F9"/>
    <w:rsid w:val="003E7320"/>
    <w:rsid w:val="003F05F3"/>
    <w:rsid w:val="003F1C91"/>
    <w:rsid w:val="003F1F1B"/>
    <w:rsid w:val="003F28D0"/>
    <w:rsid w:val="003F397F"/>
    <w:rsid w:val="00411752"/>
    <w:rsid w:val="00413A25"/>
    <w:rsid w:val="00420FC8"/>
    <w:rsid w:val="00423B09"/>
    <w:rsid w:val="00424857"/>
    <w:rsid w:val="00424E25"/>
    <w:rsid w:val="00426D15"/>
    <w:rsid w:val="00426D7F"/>
    <w:rsid w:val="004314B7"/>
    <w:rsid w:val="004315F6"/>
    <w:rsid w:val="0043292C"/>
    <w:rsid w:val="00437FB4"/>
    <w:rsid w:val="0044453B"/>
    <w:rsid w:val="00455228"/>
    <w:rsid w:val="00455591"/>
    <w:rsid w:val="00455ECE"/>
    <w:rsid w:val="0046467E"/>
    <w:rsid w:val="00464B6E"/>
    <w:rsid w:val="00467142"/>
    <w:rsid w:val="00484EB7"/>
    <w:rsid w:val="00486ADA"/>
    <w:rsid w:val="0049277F"/>
    <w:rsid w:val="004A13C4"/>
    <w:rsid w:val="004A6EB4"/>
    <w:rsid w:val="004B295A"/>
    <w:rsid w:val="004B5763"/>
    <w:rsid w:val="004B7F9C"/>
    <w:rsid w:val="004C36F3"/>
    <w:rsid w:val="004D0838"/>
    <w:rsid w:val="004D0C95"/>
    <w:rsid w:val="004E0684"/>
    <w:rsid w:val="004F0620"/>
    <w:rsid w:val="004F14D5"/>
    <w:rsid w:val="00501ED0"/>
    <w:rsid w:val="00512606"/>
    <w:rsid w:val="00512FEF"/>
    <w:rsid w:val="00513B7D"/>
    <w:rsid w:val="00516813"/>
    <w:rsid w:val="00526F3D"/>
    <w:rsid w:val="00526FBB"/>
    <w:rsid w:val="005309DA"/>
    <w:rsid w:val="00532A62"/>
    <w:rsid w:val="00534FF0"/>
    <w:rsid w:val="00536E87"/>
    <w:rsid w:val="00543E71"/>
    <w:rsid w:val="00547267"/>
    <w:rsid w:val="00555A4A"/>
    <w:rsid w:val="00560D72"/>
    <w:rsid w:val="00562836"/>
    <w:rsid w:val="005648E4"/>
    <w:rsid w:val="00570AE3"/>
    <w:rsid w:val="00570B92"/>
    <w:rsid w:val="0057113D"/>
    <w:rsid w:val="00571892"/>
    <w:rsid w:val="00573F14"/>
    <w:rsid w:val="00576328"/>
    <w:rsid w:val="005808D7"/>
    <w:rsid w:val="00582087"/>
    <w:rsid w:val="00583ADB"/>
    <w:rsid w:val="00593226"/>
    <w:rsid w:val="00597539"/>
    <w:rsid w:val="0059765F"/>
    <w:rsid w:val="005A397B"/>
    <w:rsid w:val="005A5F11"/>
    <w:rsid w:val="005A6B16"/>
    <w:rsid w:val="005A7244"/>
    <w:rsid w:val="005B3957"/>
    <w:rsid w:val="005C0863"/>
    <w:rsid w:val="005C2461"/>
    <w:rsid w:val="005C279A"/>
    <w:rsid w:val="005C7C95"/>
    <w:rsid w:val="005D081E"/>
    <w:rsid w:val="005D31CD"/>
    <w:rsid w:val="005D7636"/>
    <w:rsid w:val="005E2D2C"/>
    <w:rsid w:val="005E67F7"/>
    <w:rsid w:val="005F2ADB"/>
    <w:rsid w:val="005F44BF"/>
    <w:rsid w:val="00600A9F"/>
    <w:rsid w:val="0060235B"/>
    <w:rsid w:val="0060696C"/>
    <w:rsid w:val="00610A24"/>
    <w:rsid w:val="00614913"/>
    <w:rsid w:val="006150BC"/>
    <w:rsid w:val="00621047"/>
    <w:rsid w:val="00627DF9"/>
    <w:rsid w:val="00627EBA"/>
    <w:rsid w:val="00630925"/>
    <w:rsid w:val="00640C26"/>
    <w:rsid w:val="00643C13"/>
    <w:rsid w:val="0064588E"/>
    <w:rsid w:val="006465E7"/>
    <w:rsid w:val="00652801"/>
    <w:rsid w:val="006551C3"/>
    <w:rsid w:val="0065722A"/>
    <w:rsid w:val="00660C80"/>
    <w:rsid w:val="006628DD"/>
    <w:rsid w:val="00676042"/>
    <w:rsid w:val="00684060"/>
    <w:rsid w:val="0068558A"/>
    <w:rsid w:val="00690EA8"/>
    <w:rsid w:val="00693725"/>
    <w:rsid w:val="00693E60"/>
    <w:rsid w:val="00696BF1"/>
    <w:rsid w:val="006A1ACA"/>
    <w:rsid w:val="006A3546"/>
    <w:rsid w:val="006A3877"/>
    <w:rsid w:val="006A5B65"/>
    <w:rsid w:val="006A625C"/>
    <w:rsid w:val="006A78F4"/>
    <w:rsid w:val="006B0201"/>
    <w:rsid w:val="006B180C"/>
    <w:rsid w:val="006B2C2C"/>
    <w:rsid w:val="006C1ABA"/>
    <w:rsid w:val="006C687D"/>
    <w:rsid w:val="006C70F8"/>
    <w:rsid w:val="006C7C54"/>
    <w:rsid w:val="006D1CB6"/>
    <w:rsid w:val="006E43C3"/>
    <w:rsid w:val="006E5504"/>
    <w:rsid w:val="006E63FB"/>
    <w:rsid w:val="006F08A4"/>
    <w:rsid w:val="006F760C"/>
    <w:rsid w:val="0070309E"/>
    <w:rsid w:val="007105FA"/>
    <w:rsid w:val="00710CBD"/>
    <w:rsid w:val="00711881"/>
    <w:rsid w:val="00712566"/>
    <w:rsid w:val="0072041B"/>
    <w:rsid w:val="00720918"/>
    <w:rsid w:val="00723A14"/>
    <w:rsid w:val="00724DFD"/>
    <w:rsid w:val="00736732"/>
    <w:rsid w:val="007371EE"/>
    <w:rsid w:val="0073778A"/>
    <w:rsid w:val="00740B54"/>
    <w:rsid w:val="00741DBA"/>
    <w:rsid w:val="007427E4"/>
    <w:rsid w:val="00742EC1"/>
    <w:rsid w:val="00744795"/>
    <w:rsid w:val="00745562"/>
    <w:rsid w:val="00750804"/>
    <w:rsid w:val="00753864"/>
    <w:rsid w:val="00755BDA"/>
    <w:rsid w:val="00764E63"/>
    <w:rsid w:val="007736EB"/>
    <w:rsid w:val="007817D6"/>
    <w:rsid w:val="0078541A"/>
    <w:rsid w:val="00790551"/>
    <w:rsid w:val="00794904"/>
    <w:rsid w:val="00795A07"/>
    <w:rsid w:val="007A075A"/>
    <w:rsid w:val="007A36EA"/>
    <w:rsid w:val="007A3C14"/>
    <w:rsid w:val="007A7A99"/>
    <w:rsid w:val="007B0931"/>
    <w:rsid w:val="007B0BF6"/>
    <w:rsid w:val="007B46A9"/>
    <w:rsid w:val="007C7C27"/>
    <w:rsid w:val="007D58BF"/>
    <w:rsid w:val="007D6811"/>
    <w:rsid w:val="007F1D04"/>
    <w:rsid w:val="007F238E"/>
    <w:rsid w:val="007F6DB7"/>
    <w:rsid w:val="007F6F1B"/>
    <w:rsid w:val="00801E96"/>
    <w:rsid w:val="00805AD4"/>
    <w:rsid w:val="00807515"/>
    <w:rsid w:val="0081031C"/>
    <w:rsid w:val="00811BC0"/>
    <w:rsid w:val="00821BCE"/>
    <w:rsid w:val="00832696"/>
    <w:rsid w:val="00833247"/>
    <w:rsid w:val="008340D8"/>
    <w:rsid w:val="00850A99"/>
    <w:rsid w:val="008519B6"/>
    <w:rsid w:val="008519F2"/>
    <w:rsid w:val="00855B8A"/>
    <w:rsid w:val="00856EEF"/>
    <w:rsid w:val="00857F30"/>
    <w:rsid w:val="0086374D"/>
    <w:rsid w:val="00865A37"/>
    <w:rsid w:val="00871F5D"/>
    <w:rsid w:val="00873678"/>
    <w:rsid w:val="0087585B"/>
    <w:rsid w:val="0087614C"/>
    <w:rsid w:val="00881A83"/>
    <w:rsid w:val="0088755B"/>
    <w:rsid w:val="00887EE8"/>
    <w:rsid w:val="0089148D"/>
    <w:rsid w:val="008914DA"/>
    <w:rsid w:val="008926FF"/>
    <w:rsid w:val="0089722B"/>
    <w:rsid w:val="008A2C42"/>
    <w:rsid w:val="008A4402"/>
    <w:rsid w:val="008A6CF1"/>
    <w:rsid w:val="008B61DC"/>
    <w:rsid w:val="008C2E00"/>
    <w:rsid w:val="008C3102"/>
    <w:rsid w:val="008C3A10"/>
    <w:rsid w:val="008D5E6B"/>
    <w:rsid w:val="008E0052"/>
    <w:rsid w:val="008E4183"/>
    <w:rsid w:val="008E4582"/>
    <w:rsid w:val="008F27D1"/>
    <w:rsid w:val="008F3808"/>
    <w:rsid w:val="008F6C88"/>
    <w:rsid w:val="008F733B"/>
    <w:rsid w:val="0090292C"/>
    <w:rsid w:val="00906567"/>
    <w:rsid w:val="00906C7D"/>
    <w:rsid w:val="00912A9B"/>
    <w:rsid w:val="00914EFB"/>
    <w:rsid w:val="00917A64"/>
    <w:rsid w:val="009204F0"/>
    <w:rsid w:val="0092250E"/>
    <w:rsid w:val="00925B4E"/>
    <w:rsid w:val="009344C4"/>
    <w:rsid w:val="00934725"/>
    <w:rsid w:val="00947AEE"/>
    <w:rsid w:val="00955EEF"/>
    <w:rsid w:val="00960F9A"/>
    <w:rsid w:val="00962250"/>
    <w:rsid w:val="009641A2"/>
    <w:rsid w:val="009644F7"/>
    <w:rsid w:val="00964D07"/>
    <w:rsid w:val="00966693"/>
    <w:rsid w:val="00967C9C"/>
    <w:rsid w:val="0097058B"/>
    <w:rsid w:val="00973884"/>
    <w:rsid w:val="00974E96"/>
    <w:rsid w:val="00981D75"/>
    <w:rsid w:val="009A172F"/>
    <w:rsid w:val="009A200D"/>
    <w:rsid w:val="009A3AAF"/>
    <w:rsid w:val="009A470D"/>
    <w:rsid w:val="009A4E86"/>
    <w:rsid w:val="009D1FF3"/>
    <w:rsid w:val="009D26F5"/>
    <w:rsid w:val="009D5C09"/>
    <w:rsid w:val="009E3415"/>
    <w:rsid w:val="009E4424"/>
    <w:rsid w:val="009E6FC1"/>
    <w:rsid w:val="009F2A73"/>
    <w:rsid w:val="009F2D0C"/>
    <w:rsid w:val="009F5952"/>
    <w:rsid w:val="009F71CB"/>
    <w:rsid w:val="00A11027"/>
    <w:rsid w:val="00A11247"/>
    <w:rsid w:val="00A12565"/>
    <w:rsid w:val="00A2495B"/>
    <w:rsid w:val="00A24DFE"/>
    <w:rsid w:val="00A264AF"/>
    <w:rsid w:val="00A2688B"/>
    <w:rsid w:val="00A343FB"/>
    <w:rsid w:val="00A46B99"/>
    <w:rsid w:val="00A4747D"/>
    <w:rsid w:val="00A5136F"/>
    <w:rsid w:val="00A5191A"/>
    <w:rsid w:val="00A73B8D"/>
    <w:rsid w:val="00A80597"/>
    <w:rsid w:val="00AA432F"/>
    <w:rsid w:val="00AB7CA5"/>
    <w:rsid w:val="00AC2167"/>
    <w:rsid w:val="00AC4A01"/>
    <w:rsid w:val="00AC732C"/>
    <w:rsid w:val="00AD01D1"/>
    <w:rsid w:val="00AD1996"/>
    <w:rsid w:val="00AD6145"/>
    <w:rsid w:val="00AE0CF2"/>
    <w:rsid w:val="00AE264E"/>
    <w:rsid w:val="00AE4EF7"/>
    <w:rsid w:val="00AF3B15"/>
    <w:rsid w:val="00B15513"/>
    <w:rsid w:val="00B17307"/>
    <w:rsid w:val="00B17AC2"/>
    <w:rsid w:val="00B2208F"/>
    <w:rsid w:val="00B24C97"/>
    <w:rsid w:val="00B26C38"/>
    <w:rsid w:val="00B32E8F"/>
    <w:rsid w:val="00B3675F"/>
    <w:rsid w:val="00B408AF"/>
    <w:rsid w:val="00B40ACF"/>
    <w:rsid w:val="00B413FA"/>
    <w:rsid w:val="00B45847"/>
    <w:rsid w:val="00B46425"/>
    <w:rsid w:val="00B5006B"/>
    <w:rsid w:val="00B57ACF"/>
    <w:rsid w:val="00B61F13"/>
    <w:rsid w:val="00B64649"/>
    <w:rsid w:val="00B811AD"/>
    <w:rsid w:val="00B83171"/>
    <w:rsid w:val="00B85958"/>
    <w:rsid w:val="00B97146"/>
    <w:rsid w:val="00BA0A7B"/>
    <w:rsid w:val="00BA44B5"/>
    <w:rsid w:val="00BA4B4F"/>
    <w:rsid w:val="00BA7E30"/>
    <w:rsid w:val="00BC194D"/>
    <w:rsid w:val="00BD565D"/>
    <w:rsid w:val="00BD631F"/>
    <w:rsid w:val="00BD7206"/>
    <w:rsid w:val="00BE25BB"/>
    <w:rsid w:val="00BE2638"/>
    <w:rsid w:val="00BF1B3F"/>
    <w:rsid w:val="00BF5892"/>
    <w:rsid w:val="00C014B1"/>
    <w:rsid w:val="00C116A5"/>
    <w:rsid w:val="00C13078"/>
    <w:rsid w:val="00C15B46"/>
    <w:rsid w:val="00C27CC2"/>
    <w:rsid w:val="00C30053"/>
    <w:rsid w:val="00C327D3"/>
    <w:rsid w:val="00C460C6"/>
    <w:rsid w:val="00C500E8"/>
    <w:rsid w:val="00C513BF"/>
    <w:rsid w:val="00C515BE"/>
    <w:rsid w:val="00C556F9"/>
    <w:rsid w:val="00C573C5"/>
    <w:rsid w:val="00C72962"/>
    <w:rsid w:val="00C74E86"/>
    <w:rsid w:val="00C8007A"/>
    <w:rsid w:val="00C81371"/>
    <w:rsid w:val="00C83360"/>
    <w:rsid w:val="00C94A65"/>
    <w:rsid w:val="00C97227"/>
    <w:rsid w:val="00CA03E7"/>
    <w:rsid w:val="00CA336B"/>
    <w:rsid w:val="00CB2F17"/>
    <w:rsid w:val="00CB4D82"/>
    <w:rsid w:val="00CB7225"/>
    <w:rsid w:val="00CC2ED1"/>
    <w:rsid w:val="00CC42F6"/>
    <w:rsid w:val="00CC70F2"/>
    <w:rsid w:val="00CC7ABA"/>
    <w:rsid w:val="00CD2E69"/>
    <w:rsid w:val="00CD4B50"/>
    <w:rsid w:val="00CD6F19"/>
    <w:rsid w:val="00CE19D0"/>
    <w:rsid w:val="00CF2AE8"/>
    <w:rsid w:val="00CF2E61"/>
    <w:rsid w:val="00CF3536"/>
    <w:rsid w:val="00CF434D"/>
    <w:rsid w:val="00CF5AFF"/>
    <w:rsid w:val="00CF733B"/>
    <w:rsid w:val="00CF7A88"/>
    <w:rsid w:val="00D02769"/>
    <w:rsid w:val="00D028DE"/>
    <w:rsid w:val="00D0681A"/>
    <w:rsid w:val="00D07BE0"/>
    <w:rsid w:val="00D237CB"/>
    <w:rsid w:val="00D257ED"/>
    <w:rsid w:val="00D258FA"/>
    <w:rsid w:val="00D27BFF"/>
    <w:rsid w:val="00D31607"/>
    <w:rsid w:val="00D329D8"/>
    <w:rsid w:val="00D330DA"/>
    <w:rsid w:val="00D334F9"/>
    <w:rsid w:val="00D33C69"/>
    <w:rsid w:val="00D34A0C"/>
    <w:rsid w:val="00D376B3"/>
    <w:rsid w:val="00D4168A"/>
    <w:rsid w:val="00D41BE4"/>
    <w:rsid w:val="00D463F7"/>
    <w:rsid w:val="00D47C6B"/>
    <w:rsid w:val="00D53FB5"/>
    <w:rsid w:val="00D60058"/>
    <w:rsid w:val="00D6339F"/>
    <w:rsid w:val="00D64062"/>
    <w:rsid w:val="00D6768C"/>
    <w:rsid w:val="00D75434"/>
    <w:rsid w:val="00D761B7"/>
    <w:rsid w:val="00D76914"/>
    <w:rsid w:val="00D81E09"/>
    <w:rsid w:val="00D854A6"/>
    <w:rsid w:val="00D87BEF"/>
    <w:rsid w:val="00D94234"/>
    <w:rsid w:val="00DA448D"/>
    <w:rsid w:val="00DA7C44"/>
    <w:rsid w:val="00DB3BC9"/>
    <w:rsid w:val="00DB3C17"/>
    <w:rsid w:val="00DB418F"/>
    <w:rsid w:val="00DC1F04"/>
    <w:rsid w:val="00DC471C"/>
    <w:rsid w:val="00DC59A8"/>
    <w:rsid w:val="00DC74E2"/>
    <w:rsid w:val="00DD2E69"/>
    <w:rsid w:val="00DE2B0F"/>
    <w:rsid w:val="00DE77E3"/>
    <w:rsid w:val="00DF273C"/>
    <w:rsid w:val="00DF4E11"/>
    <w:rsid w:val="00DF5EFF"/>
    <w:rsid w:val="00E00675"/>
    <w:rsid w:val="00E01EF0"/>
    <w:rsid w:val="00E107BE"/>
    <w:rsid w:val="00E11CB6"/>
    <w:rsid w:val="00E128C9"/>
    <w:rsid w:val="00E15E85"/>
    <w:rsid w:val="00E202FB"/>
    <w:rsid w:val="00E34A0C"/>
    <w:rsid w:val="00E34CC9"/>
    <w:rsid w:val="00E404D1"/>
    <w:rsid w:val="00E42461"/>
    <w:rsid w:val="00E62FE6"/>
    <w:rsid w:val="00E64B24"/>
    <w:rsid w:val="00E64E5E"/>
    <w:rsid w:val="00E72DD3"/>
    <w:rsid w:val="00E74189"/>
    <w:rsid w:val="00E929C5"/>
    <w:rsid w:val="00E92F53"/>
    <w:rsid w:val="00E96093"/>
    <w:rsid w:val="00E97899"/>
    <w:rsid w:val="00EA70BA"/>
    <w:rsid w:val="00EB0CEB"/>
    <w:rsid w:val="00EB17FE"/>
    <w:rsid w:val="00EB1CF1"/>
    <w:rsid w:val="00EB41C5"/>
    <w:rsid w:val="00EB4DFF"/>
    <w:rsid w:val="00EB5866"/>
    <w:rsid w:val="00EB5BC2"/>
    <w:rsid w:val="00EB75A3"/>
    <w:rsid w:val="00EB78AD"/>
    <w:rsid w:val="00EC12ED"/>
    <w:rsid w:val="00EC51BF"/>
    <w:rsid w:val="00ED397E"/>
    <w:rsid w:val="00ED5C2A"/>
    <w:rsid w:val="00EE3A21"/>
    <w:rsid w:val="00EE3E82"/>
    <w:rsid w:val="00EF07E8"/>
    <w:rsid w:val="00EF1BEB"/>
    <w:rsid w:val="00EF400A"/>
    <w:rsid w:val="00EF5E91"/>
    <w:rsid w:val="00F05745"/>
    <w:rsid w:val="00F13383"/>
    <w:rsid w:val="00F204A9"/>
    <w:rsid w:val="00F20685"/>
    <w:rsid w:val="00F337C1"/>
    <w:rsid w:val="00F342FE"/>
    <w:rsid w:val="00F43627"/>
    <w:rsid w:val="00F52C59"/>
    <w:rsid w:val="00F53E60"/>
    <w:rsid w:val="00F6234F"/>
    <w:rsid w:val="00F646D4"/>
    <w:rsid w:val="00F64A60"/>
    <w:rsid w:val="00F7032E"/>
    <w:rsid w:val="00F72AD6"/>
    <w:rsid w:val="00F741DF"/>
    <w:rsid w:val="00F74E2A"/>
    <w:rsid w:val="00F8128A"/>
    <w:rsid w:val="00F87A05"/>
    <w:rsid w:val="00F91E44"/>
    <w:rsid w:val="00F929E1"/>
    <w:rsid w:val="00F92DA9"/>
    <w:rsid w:val="00F94A99"/>
    <w:rsid w:val="00F95B32"/>
    <w:rsid w:val="00F9671B"/>
    <w:rsid w:val="00FA1769"/>
    <w:rsid w:val="00FA3390"/>
    <w:rsid w:val="00FA46CF"/>
    <w:rsid w:val="00FA7666"/>
    <w:rsid w:val="00FB03D6"/>
    <w:rsid w:val="00FB469F"/>
    <w:rsid w:val="00FD79C3"/>
    <w:rsid w:val="00FE137A"/>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C194D"/>
    <w:pPr>
      <w:spacing w:after="0" w:line="240" w:lineRule="auto"/>
    </w:pPr>
  </w:style>
  <w:style w:type="paragraph" w:customStyle="1" w:styleId="Default">
    <w:name w:val="Default"/>
    <w:rsid w:val="005648E4"/>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41472629">
      <w:bodyDiv w:val="1"/>
      <w:marLeft w:val="0"/>
      <w:marRight w:val="0"/>
      <w:marTop w:val="0"/>
      <w:marBottom w:val="0"/>
      <w:divBdr>
        <w:top w:val="none" w:sz="0" w:space="0" w:color="auto"/>
        <w:left w:val="none" w:sz="0" w:space="0" w:color="auto"/>
        <w:bottom w:val="none" w:sz="0" w:space="0" w:color="auto"/>
        <w:right w:val="none" w:sz="0" w:space="0" w:color="auto"/>
      </w:divBdr>
    </w:div>
    <w:div w:id="658188788">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55319746">
      <w:bodyDiv w:val="1"/>
      <w:marLeft w:val="0"/>
      <w:marRight w:val="0"/>
      <w:marTop w:val="0"/>
      <w:marBottom w:val="0"/>
      <w:divBdr>
        <w:top w:val="none" w:sz="0" w:space="0" w:color="auto"/>
        <w:left w:val="none" w:sz="0" w:space="0" w:color="auto"/>
        <w:bottom w:val="none" w:sz="0" w:space="0" w:color="auto"/>
        <w:right w:val="none" w:sz="0" w:space="0" w:color="auto"/>
      </w:divBdr>
    </w:div>
    <w:div w:id="772238351">
      <w:bodyDiv w:val="1"/>
      <w:marLeft w:val="0"/>
      <w:marRight w:val="0"/>
      <w:marTop w:val="0"/>
      <w:marBottom w:val="0"/>
      <w:divBdr>
        <w:top w:val="none" w:sz="0" w:space="0" w:color="auto"/>
        <w:left w:val="none" w:sz="0" w:space="0" w:color="auto"/>
        <w:bottom w:val="none" w:sz="0" w:space="0" w:color="auto"/>
        <w:right w:val="none" w:sz="0" w:space="0" w:color="auto"/>
      </w:divBdr>
    </w:div>
    <w:div w:id="873810452">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130712846">
      <w:bodyDiv w:val="1"/>
      <w:marLeft w:val="0"/>
      <w:marRight w:val="0"/>
      <w:marTop w:val="0"/>
      <w:marBottom w:val="0"/>
      <w:divBdr>
        <w:top w:val="none" w:sz="0" w:space="0" w:color="auto"/>
        <w:left w:val="none" w:sz="0" w:space="0" w:color="auto"/>
        <w:bottom w:val="none" w:sz="0" w:space="0" w:color="auto"/>
        <w:right w:val="none" w:sz="0" w:space="0" w:color="auto"/>
      </w:divBdr>
    </w:div>
    <w:div w:id="1145394971">
      <w:bodyDiv w:val="1"/>
      <w:marLeft w:val="0"/>
      <w:marRight w:val="0"/>
      <w:marTop w:val="0"/>
      <w:marBottom w:val="0"/>
      <w:divBdr>
        <w:top w:val="none" w:sz="0" w:space="0" w:color="auto"/>
        <w:left w:val="none" w:sz="0" w:space="0" w:color="auto"/>
        <w:bottom w:val="none" w:sz="0" w:space="0" w:color="auto"/>
        <w:right w:val="none" w:sz="0" w:space="0" w:color="auto"/>
      </w:divBdr>
    </w:div>
    <w:div w:id="1332221789">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544171800">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09912958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dr.maps.arcgis.com/apps/webappviewer/index.html?id=9dac3c330fb240889981a7d3fe98ef6b"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p.box.com/s/b8yvchw9pehy34zdnllgsah0rbcpshk4" TargetMode="Externa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box.com/s/wnflzyncqu6oeqiyae9emuzl0s6f36c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atech.webex.com%2Fwatech%2Fj.php%3FMTID%3Dmdb9641d9da3c8f3febc495bebca03f5c&amp;data=04%7C01%7Crbro461%40ecy.wa.gov%7C4f40e4de5f724eebd7a108d87521e6f1%7C11d0e217264e400a8ba057dcc127d72d%7C0%7C0%7C637388135761115583%7CUnknown%7CTWFpbGZsb3d8eyJWIjoiMC4wLjAwMDAiLCJQIjoiV2luMzIiLCJBTiI6Ik1haWwiLCJXVCI6Mn0%3D%7C1000&amp;sdata=R%2BbZNZTtUL3GdneE4t4lvmc5fOOtyIY8dbBQeTMnnnE%3D&amp;reserved=0"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pp.box.com/s/avya7pie8xqfxh21p3nbzeu5fvei4fio"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pp.box.com/s/48w80vjley0byzv5ofpx7f6r9l5klzrt" TargetMode="Externa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_dlc_DocId xmlns="ef268caf-1fb8-457d-9d19-5700d63503a6">Z7ARTAUZ4RFD-1961471117-672</_dlc_DocId>
    <_dlc_DocIdUrl xmlns="ef268caf-1fb8-457d-9d19-5700d63503a6">
      <Url>http://teams/sites/WR/srs/_layouts/15/DocIdRedir.aspx?ID=Z7ARTAUZ4RFD-1961471117-672</Url>
      <Description>Z7ARTAUZ4RFD-1961471117-672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5A4998-C270-4D63-8014-D0FF96EFB0FE}"/>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C0C3CE06-F40F-45E2-B115-20C66C97A2FB}"/>
</file>

<file path=customXml/itemProps5.xml><?xml version="1.0" encoding="utf-8"?>
<ds:datastoreItem xmlns:ds="http://schemas.openxmlformats.org/officeDocument/2006/customXml" ds:itemID="{B6A51D1C-88D1-4D24-9BE9-5F9A3855C70D}"/>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WRIA 12 March Meeting Summary Draft</vt:lpstr>
      <vt:lpstr>    </vt:lpstr>
      <vt:lpstr>    Location</vt:lpstr>
      <vt:lpstr/>
      <vt:lpstr>Attendance</vt:lpstr>
      <vt:lpstr>Meeting Summary</vt:lpstr>
      <vt:lpstr>Welcome, Introductions, and Committee Business</vt:lpstr>
      <vt:lpstr>Public Comment</vt:lpstr>
      <vt:lpstr>Project Descriptions </vt:lpstr>
      <vt:lpstr>NEB Evaluation (Chapter 7)</vt:lpstr>
      <vt:lpstr>Plan Review</vt:lpstr>
      <vt:lpstr>Next Steps</vt:lpstr>
    </vt:vector>
  </TitlesOfParts>
  <Company>WA Department of Ecology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2020-12-15T22:37:00Z</dcterms:created>
  <dcterms:modified xsi:type="dcterms:W3CDTF">2020-12-15T22:38:00Z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dd64379a-abc3-4354-8c0a-34b19110223b</vt:lpwstr>
  </property>
</Properties>
</file>