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77777777" w:rsidR="00312A3A" w:rsidRPr="00B2670F" w:rsidRDefault="00312A3A" w:rsidP="00312A3A">
      <w:pPr>
        <w:pStyle w:val="Titlestyle"/>
        <w:rPr>
          <w:rFonts w:asciiTheme="minorHAnsi" w:hAnsiTheme="minorHAnsi" w:cstheme="minorHAnsi"/>
          <w:sz w:val="36"/>
          <w:szCs w:val="28"/>
        </w:rPr>
      </w:pPr>
      <w:bookmarkStart w:id="0" w:name="_GoBack"/>
      <w:r w:rsidRPr="00B2670F">
        <w:rPr>
          <w:rFonts w:asciiTheme="minorHAnsi" w:hAnsiTheme="minorHAnsi" w:cstheme="minorHAnsi"/>
          <w:noProof/>
          <w:color w:val="FF0000"/>
          <w:sz w:val="36"/>
          <w:szCs w:val="28"/>
        </w:rPr>
        <w:drawing>
          <wp:anchor distT="0" distB="0" distL="114300" distR="114300" simplePos="0" relativeHeight="251656192"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B2670F">
        <w:rPr>
          <w:rFonts w:asciiTheme="minorHAnsi" w:hAnsiTheme="minorHAnsi" w:cstheme="minorHAnsi"/>
          <w:sz w:val="36"/>
          <w:szCs w:val="28"/>
        </w:rPr>
        <w:t>AGENDA</w:t>
      </w:r>
    </w:p>
    <w:p w14:paraId="5312BB30" w14:textId="64CA7C93" w:rsidR="00FF7C94" w:rsidRPr="00B2670F" w:rsidRDefault="00FF7C94" w:rsidP="00C1020D">
      <w:pPr>
        <w:pStyle w:val="Sub-titlestyle"/>
        <w:rPr>
          <w:rFonts w:asciiTheme="minorHAnsi" w:hAnsiTheme="minorHAnsi" w:cstheme="minorHAnsi"/>
          <w:b/>
          <w:color w:val="44688F"/>
        </w:rPr>
      </w:pPr>
      <w:r w:rsidRPr="00B2670F">
        <w:rPr>
          <w:rFonts w:asciiTheme="minorHAnsi" w:hAnsiTheme="minorHAnsi" w:cstheme="minorHAnsi"/>
          <w:b/>
          <w:color w:val="44688F"/>
        </w:rPr>
        <w:t>Watershed Restoration and Enhancement</w:t>
      </w:r>
      <w:r w:rsidR="00C1020D">
        <w:rPr>
          <w:rFonts w:asciiTheme="minorHAnsi" w:hAnsiTheme="minorHAnsi" w:cstheme="minorHAnsi"/>
          <w:b/>
          <w:color w:val="44688F"/>
        </w:rPr>
        <w:t xml:space="preserve"> </w:t>
      </w:r>
      <w:r w:rsidR="000A732B" w:rsidRPr="00B2670F">
        <w:rPr>
          <w:rFonts w:asciiTheme="minorHAnsi" w:hAnsiTheme="minorHAnsi" w:cstheme="minorHAnsi"/>
          <w:b/>
          <w:color w:val="44688F"/>
        </w:rPr>
        <w:t xml:space="preserve">Committee </w:t>
      </w:r>
    </w:p>
    <w:p w14:paraId="10A40D76" w14:textId="08E31457" w:rsidR="0044453B" w:rsidRPr="00B2670F" w:rsidRDefault="0028672D" w:rsidP="00246EA3">
      <w:pPr>
        <w:pStyle w:val="Sub-titlestyle"/>
        <w:rPr>
          <w:rFonts w:asciiTheme="minorHAnsi" w:hAnsiTheme="minorHAnsi" w:cstheme="minorHAnsi"/>
          <w:color w:val="44688F"/>
        </w:rPr>
      </w:pPr>
      <w:r>
        <w:rPr>
          <w:rFonts w:asciiTheme="minorHAnsi" w:hAnsiTheme="minorHAnsi" w:cstheme="minorHAnsi"/>
          <w:color w:val="44688F"/>
        </w:rPr>
        <w:t>May 22</w:t>
      </w:r>
      <w:r w:rsidR="00FF7C94" w:rsidRPr="00B2670F">
        <w:rPr>
          <w:rFonts w:asciiTheme="minorHAnsi" w:hAnsiTheme="minorHAnsi" w:cstheme="minorHAnsi"/>
          <w:color w:val="44688F"/>
        </w:rPr>
        <w:t>, 2019 | 9</w:t>
      </w:r>
      <w:r w:rsidR="00DD1A7B" w:rsidRPr="00B2670F">
        <w:rPr>
          <w:rFonts w:asciiTheme="minorHAnsi" w:hAnsiTheme="minorHAnsi" w:cstheme="minorHAnsi"/>
          <w:color w:val="44688F"/>
        </w:rPr>
        <w:t>:00</w:t>
      </w:r>
      <w:r w:rsidR="00FF7C94" w:rsidRPr="00B2670F">
        <w:rPr>
          <w:rFonts w:asciiTheme="minorHAnsi" w:hAnsiTheme="minorHAnsi" w:cstheme="minorHAnsi"/>
          <w:color w:val="44688F"/>
        </w:rPr>
        <w:t xml:space="preserve"> a.m.</w:t>
      </w:r>
      <w:r w:rsidR="00DD1A7B" w:rsidRPr="00B2670F">
        <w:rPr>
          <w:rFonts w:asciiTheme="minorHAnsi" w:hAnsiTheme="minorHAnsi" w:cstheme="minorHAnsi"/>
          <w:color w:val="44688F"/>
        </w:rPr>
        <w:t>-12:</w:t>
      </w:r>
      <w:r w:rsidR="000E6841">
        <w:rPr>
          <w:rFonts w:asciiTheme="minorHAnsi" w:hAnsiTheme="minorHAnsi" w:cstheme="minorHAnsi"/>
          <w:color w:val="44688F"/>
        </w:rPr>
        <w:t>30</w:t>
      </w:r>
      <w:r w:rsidR="00FF7C94" w:rsidRPr="00B2670F">
        <w:rPr>
          <w:rFonts w:asciiTheme="minorHAnsi" w:hAnsiTheme="minorHAnsi" w:cstheme="minorHAnsi"/>
          <w:color w:val="44688F"/>
        </w:rPr>
        <w:t xml:space="preserve"> </w:t>
      </w:r>
      <w:r w:rsidR="0044453B" w:rsidRPr="00B2670F">
        <w:rPr>
          <w:rFonts w:asciiTheme="minorHAnsi" w:hAnsiTheme="minorHAnsi" w:cstheme="minorHAnsi"/>
          <w:color w:val="44688F"/>
        </w:rPr>
        <w:t>p</w:t>
      </w:r>
      <w:r w:rsidR="006A054D">
        <w:rPr>
          <w:rFonts w:asciiTheme="minorHAnsi" w:hAnsiTheme="minorHAnsi" w:cstheme="minorHAnsi"/>
          <w:color w:val="44688F"/>
        </w:rPr>
        <w:t>.</w:t>
      </w:r>
      <w:r w:rsidR="0044453B" w:rsidRPr="00B2670F">
        <w:rPr>
          <w:rFonts w:asciiTheme="minorHAnsi" w:hAnsiTheme="minorHAnsi" w:cstheme="minorHAnsi"/>
          <w:color w:val="44688F"/>
        </w:rPr>
        <w:t>m</w:t>
      </w:r>
      <w:r w:rsidR="00FF7C94" w:rsidRPr="00B2670F">
        <w:rPr>
          <w:rFonts w:asciiTheme="minorHAnsi" w:hAnsiTheme="minorHAnsi" w:cstheme="minorHAnsi"/>
          <w:color w:val="44688F"/>
        </w:rPr>
        <w:t>.</w:t>
      </w:r>
      <w:r w:rsidR="000A732B" w:rsidRPr="00B2670F">
        <w:rPr>
          <w:rFonts w:asciiTheme="minorHAnsi" w:hAnsiTheme="minorHAnsi" w:cstheme="minorHAnsi"/>
          <w:color w:val="44688F"/>
        </w:rPr>
        <w:t>|</w:t>
      </w:r>
      <w:hyperlink r:id="rId12" w:history="1">
        <w:r w:rsidR="000E6841" w:rsidRPr="000E6841">
          <w:rPr>
            <w:rStyle w:val="Hyperlink"/>
            <w:rFonts w:asciiTheme="minorHAnsi" w:hAnsiTheme="minorHAnsi" w:cstheme="minorHAnsi"/>
          </w:rPr>
          <w:t xml:space="preserve">WRIA 13 </w:t>
        </w:r>
        <w:r w:rsidR="000A732B" w:rsidRPr="000E6841">
          <w:rPr>
            <w:rStyle w:val="Hyperlink"/>
            <w:rFonts w:asciiTheme="minorHAnsi" w:hAnsiTheme="minorHAnsi" w:cstheme="minorHAnsi"/>
          </w:rPr>
          <w:t>committee website</w:t>
        </w:r>
      </w:hyperlink>
      <w:r w:rsidR="000A732B" w:rsidRPr="00B2670F">
        <w:rPr>
          <w:rFonts w:asciiTheme="minorHAnsi" w:hAnsiTheme="minorHAnsi" w:cstheme="minorHAnsi"/>
          <w:color w:val="44688F"/>
        </w:rPr>
        <w:t xml:space="preserve"> </w:t>
      </w:r>
    </w:p>
    <w:p w14:paraId="00A5265D" w14:textId="354E538A" w:rsidR="00312A3A" w:rsidRDefault="00312A3A" w:rsidP="00246EA3">
      <w:pPr>
        <w:pStyle w:val="Sub-titlestyle"/>
      </w:pPr>
    </w:p>
    <w:p w14:paraId="5ABD5DA1" w14:textId="2807766E" w:rsidR="00FF7C94" w:rsidRPr="00150AFC" w:rsidRDefault="00EA70BA" w:rsidP="004E0BF9">
      <w:pPr>
        <w:tabs>
          <w:tab w:val="left" w:pos="6660"/>
          <w:tab w:val="left" w:pos="6750"/>
        </w:tabs>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140726E" wp14:editId="53DE50EF">
                <wp:simplePos x="0" y="0"/>
                <wp:positionH relativeFrom="page">
                  <wp:posOffset>0</wp:posOffset>
                </wp:positionH>
                <wp:positionV relativeFrom="paragraph">
                  <wp:posOffset>137795</wp:posOffset>
                </wp:positionV>
                <wp:extent cx="7753350" cy="116586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1658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72331" id="Rectangle 2" o:spid="_x0000_s1026" alt="Title: Blue band - Description: decorative" style="position:absolute;margin-left:0;margin-top:10.85pt;width:610.5pt;height:9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2E9BBFA0" w:rsidR="0044453B" w:rsidRPr="00B2670F" w:rsidRDefault="007A36EA" w:rsidP="004E0BF9">
      <w:pPr>
        <w:pStyle w:val="Heading2"/>
        <w:spacing w:before="0"/>
        <w:ind w:left="-90"/>
        <w:rPr>
          <w:rFonts w:asciiTheme="minorHAnsi" w:hAnsiTheme="minorHAnsi" w:cstheme="minorHAnsi"/>
          <w:b/>
          <w:color w:val="FFFFFF" w:themeColor="background1"/>
          <w:u w:val="single"/>
        </w:rPr>
      </w:pPr>
      <w:r w:rsidRPr="00B2670F">
        <w:rPr>
          <w:rFonts w:asciiTheme="minorHAnsi" w:hAnsiTheme="minorHAnsi" w:cstheme="minorHAnsi"/>
          <w:b/>
          <w:color w:val="FFFFFF" w:themeColor="background1"/>
          <w:u w:val="single"/>
        </w:rPr>
        <w:t>Location</w:t>
      </w:r>
    </w:p>
    <w:p w14:paraId="3C3380FF" w14:textId="3F2D1683" w:rsidR="00150AFC" w:rsidRPr="00B2670F" w:rsidRDefault="00B2670F" w:rsidP="004E0BF9">
      <w:pPr>
        <w:ind w:left="-90"/>
        <w:rPr>
          <w:rFonts w:asciiTheme="minorHAnsi" w:hAnsiTheme="minorHAnsi" w:cstheme="minorHAnsi"/>
          <w:color w:val="FFFFFF" w:themeColor="background1"/>
        </w:rPr>
      </w:pPr>
      <w:r w:rsidRPr="00B2670F">
        <w:rPr>
          <w:rFonts w:asciiTheme="minorHAnsi" w:hAnsiTheme="minorHAnsi" w:cstheme="minorHAnsi"/>
          <w:color w:val="FFFFFF" w:themeColor="background1"/>
        </w:rPr>
        <w:t xml:space="preserve">Tumwater Fire Dept. </w:t>
      </w:r>
    </w:p>
    <w:p w14:paraId="5C687991" w14:textId="57D36F88" w:rsidR="00150AFC" w:rsidRPr="00B2670F" w:rsidRDefault="004E0BF9" w:rsidP="004E0BF9">
      <w:pPr>
        <w:ind w:left="-90"/>
        <w:rPr>
          <w:rFonts w:asciiTheme="minorHAnsi" w:hAnsiTheme="minorHAnsi" w:cstheme="minorHAnsi"/>
          <w:b/>
          <w:color w:val="FFFFFF" w:themeColor="background1"/>
          <w:u w:val="single"/>
        </w:rPr>
      </w:pPr>
      <w:r>
        <w:rPr>
          <w:rFonts w:asciiTheme="minorHAnsi" w:hAnsiTheme="minorHAnsi" w:cstheme="minorHAnsi"/>
          <w:color w:val="FFFFFF" w:themeColor="background1"/>
        </w:rPr>
        <w:t>311 Israel Rd. SW</w:t>
      </w:r>
      <w:r>
        <w:rPr>
          <w:rFonts w:asciiTheme="minorHAnsi" w:hAnsiTheme="minorHAnsi" w:cstheme="minorHAnsi"/>
          <w:color w:val="FFFFFF" w:themeColor="background1"/>
        </w:rPr>
        <w:br/>
      </w:r>
      <w:r w:rsidR="00B2670F" w:rsidRPr="00B2670F">
        <w:rPr>
          <w:rFonts w:asciiTheme="minorHAnsi" w:hAnsiTheme="minorHAnsi" w:cstheme="minorHAnsi"/>
          <w:color w:val="FFFFFF" w:themeColor="background1"/>
        </w:rPr>
        <w:t>Tumwater, WA 98501</w:t>
      </w:r>
      <w:r w:rsidR="00EA70BA">
        <w:rPr>
          <w:rFonts w:ascii="Franklin Gothic Book" w:hAnsi="Franklin Gothic Book"/>
          <w:color w:val="FFFFFF" w:themeColor="background1"/>
        </w:rPr>
        <w:br w:type="column"/>
      </w:r>
      <w:r w:rsidR="00150AFC" w:rsidRPr="00B2670F">
        <w:rPr>
          <w:rFonts w:asciiTheme="minorHAnsi" w:eastAsiaTheme="majorEastAsia" w:hAnsiTheme="minorHAnsi" w:cstheme="minorHAnsi"/>
          <w:b/>
          <w:color w:val="FFFFFF" w:themeColor="background1"/>
          <w:sz w:val="26"/>
          <w:szCs w:val="26"/>
          <w:u w:val="single"/>
        </w:rPr>
        <w:t>Committee Chair</w:t>
      </w:r>
    </w:p>
    <w:p w14:paraId="2F0C96C7" w14:textId="0D6FF313" w:rsidR="00150AFC" w:rsidRPr="00B2670F" w:rsidRDefault="00B2670F" w:rsidP="004E0BF9">
      <w:pPr>
        <w:ind w:left="-90"/>
        <w:rPr>
          <w:rFonts w:asciiTheme="minorHAnsi" w:hAnsiTheme="minorHAnsi" w:cstheme="minorHAnsi"/>
          <w:color w:val="FFFFFF" w:themeColor="background1"/>
        </w:rPr>
      </w:pPr>
      <w:r w:rsidRPr="00B2670F">
        <w:rPr>
          <w:rFonts w:asciiTheme="minorHAnsi" w:hAnsiTheme="minorHAnsi" w:cstheme="minorHAnsi"/>
          <w:color w:val="FFFFFF" w:themeColor="background1"/>
        </w:rPr>
        <w:t>Angela Johnson, Ecology</w:t>
      </w:r>
      <w:r w:rsidRPr="00B2670F">
        <w:rPr>
          <w:rFonts w:asciiTheme="minorHAnsi" w:hAnsiTheme="minorHAnsi" w:cstheme="minorHAnsi"/>
          <w:color w:val="FFFFFF" w:themeColor="background1"/>
        </w:rPr>
        <w:br/>
        <w:t>360-407-6668</w:t>
      </w:r>
    </w:p>
    <w:p w14:paraId="745E3029" w14:textId="53900448" w:rsidR="00150AFC" w:rsidRPr="00B2670F" w:rsidRDefault="00B2670F" w:rsidP="004E0BF9">
      <w:pPr>
        <w:ind w:left="-90"/>
        <w:rPr>
          <w:rFonts w:asciiTheme="minorHAnsi" w:hAnsiTheme="minorHAnsi" w:cstheme="minorHAnsi"/>
          <w:b/>
          <w:color w:val="FFFFFF" w:themeColor="background1"/>
          <w:u w:val="single"/>
        </w:rPr>
      </w:pPr>
      <w:r w:rsidRPr="00B2670F">
        <w:rPr>
          <w:rFonts w:asciiTheme="minorHAnsi" w:hAnsiTheme="minorHAnsi" w:cstheme="minorHAnsi"/>
          <w:color w:val="FFFFFF" w:themeColor="background1"/>
        </w:rPr>
        <w:t>angela.johnson@ecy.wa.gov</w:t>
      </w:r>
      <w:r w:rsidR="00EA70BA">
        <w:rPr>
          <w:rFonts w:ascii="Franklin Gothic Book" w:hAnsi="Franklin Gothic Book"/>
          <w:color w:val="FFFFFF" w:themeColor="background1"/>
        </w:rPr>
        <w:br w:type="column"/>
      </w:r>
      <w:r w:rsidR="00150AFC" w:rsidRPr="00B2670F">
        <w:rPr>
          <w:rFonts w:asciiTheme="minorHAnsi" w:eastAsiaTheme="majorEastAsia" w:hAnsiTheme="minorHAnsi" w:cstheme="minorHAnsi"/>
          <w:b/>
          <w:color w:val="FFFFFF" w:themeColor="background1"/>
          <w:sz w:val="26"/>
          <w:szCs w:val="26"/>
          <w:u w:val="single"/>
        </w:rPr>
        <w:t>Handouts</w:t>
      </w:r>
    </w:p>
    <w:p w14:paraId="15A4623E" w14:textId="23752934" w:rsidR="004E0BF9" w:rsidRPr="004E0BF9" w:rsidRDefault="004E0BF9" w:rsidP="004E0BF9">
      <w:pPr>
        <w:pStyle w:val="ListParagraph"/>
        <w:numPr>
          <w:ilvl w:val="0"/>
          <w:numId w:val="24"/>
        </w:numPr>
        <w:ind w:left="270" w:right="-990"/>
        <w:rPr>
          <w:rFonts w:asciiTheme="minorHAnsi" w:hAnsiTheme="minorHAnsi" w:cstheme="minorHAnsi"/>
          <w:color w:val="FFFFFF" w:themeColor="background1"/>
        </w:rPr>
      </w:pPr>
      <w:r w:rsidRPr="004E0BF9">
        <w:rPr>
          <w:rFonts w:asciiTheme="minorHAnsi" w:hAnsiTheme="minorHAnsi" w:cstheme="minorHAnsi"/>
          <w:color w:val="FFFFFF" w:themeColor="background1"/>
        </w:rPr>
        <w:t>Growth Projection Discussion Guide</w:t>
      </w:r>
    </w:p>
    <w:p w14:paraId="223CE9DA" w14:textId="766EAEE5" w:rsidR="004E0BF9" w:rsidRPr="004E0BF9" w:rsidRDefault="004E0BF9" w:rsidP="004E0BF9">
      <w:pPr>
        <w:pStyle w:val="ListParagraph"/>
        <w:numPr>
          <w:ilvl w:val="0"/>
          <w:numId w:val="24"/>
        </w:numPr>
        <w:ind w:left="270"/>
        <w:rPr>
          <w:rFonts w:asciiTheme="minorHAnsi" w:hAnsiTheme="minorHAnsi" w:cstheme="minorHAnsi"/>
          <w:color w:val="FFFFFF" w:themeColor="background1"/>
        </w:rPr>
      </w:pPr>
      <w:r w:rsidRPr="004E0BF9">
        <w:rPr>
          <w:rFonts w:asciiTheme="minorHAnsi" w:hAnsiTheme="minorHAnsi" w:cstheme="minorHAnsi"/>
          <w:color w:val="FFFFFF" w:themeColor="background1"/>
        </w:rPr>
        <w:t>Subbasin Discussion Guide</w:t>
      </w:r>
      <w:r w:rsidR="006D7738">
        <w:rPr>
          <w:rFonts w:asciiTheme="minorHAnsi" w:hAnsiTheme="minorHAnsi" w:cstheme="minorHAnsi"/>
          <w:color w:val="FFFFFF" w:themeColor="background1"/>
        </w:rPr>
        <w:t>*</w:t>
      </w:r>
    </w:p>
    <w:p w14:paraId="1E831D96" w14:textId="0F387317" w:rsidR="004E0BF9" w:rsidRDefault="00B035F9" w:rsidP="004E0BF9">
      <w:pPr>
        <w:pStyle w:val="ListParagraph"/>
        <w:numPr>
          <w:ilvl w:val="0"/>
          <w:numId w:val="24"/>
        </w:numPr>
        <w:ind w:left="270"/>
        <w:rPr>
          <w:rFonts w:asciiTheme="minorHAnsi" w:hAnsiTheme="minorHAnsi" w:cstheme="minorHAnsi"/>
          <w:color w:val="FFFFFF" w:themeColor="background1"/>
        </w:rPr>
      </w:pPr>
      <w:r w:rsidRPr="004E0BF9">
        <w:rPr>
          <w:rFonts w:asciiTheme="minorHAnsi" w:hAnsiTheme="minorHAnsi" w:cstheme="minorHAnsi"/>
          <w:color w:val="FFFFFF" w:themeColor="background1"/>
        </w:rPr>
        <w:t>Workgroup Summaries</w:t>
      </w:r>
      <w:r w:rsidR="006D7738">
        <w:rPr>
          <w:rFonts w:asciiTheme="minorHAnsi" w:hAnsiTheme="minorHAnsi" w:cstheme="minorHAnsi"/>
          <w:color w:val="FFFFFF" w:themeColor="background1"/>
        </w:rPr>
        <w:t>*</w:t>
      </w:r>
    </w:p>
    <w:p w14:paraId="7C9997D9" w14:textId="1913F8E1" w:rsidR="00150AFC" w:rsidRPr="004E0BF9" w:rsidRDefault="001D7F8F" w:rsidP="004E0BF9">
      <w:pPr>
        <w:pStyle w:val="ListParagraph"/>
        <w:numPr>
          <w:ilvl w:val="0"/>
          <w:numId w:val="24"/>
        </w:numPr>
        <w:ind w:left="270"/>
        <w:rPr>
          <w:rFonts w:asciiTheme="minorHAnsi" w:hAnsiTheme="minorHAnsi" w:cstheme="minorHAnsi"/>
          <w:color w:val="FFFFFF" w:themeColor="background1"/>
        </w:rPr>
      </w:pPr>
      <w:r w:rsidRPr="004E0BF9">
        <w:rPr>
          <w:rFonts w:asciiTheme="minorHAnsi" w:hAnsiTheme="minorHAnsi" w:cstheme="minorHAnsi"/>
          <w:color w:val="FFFFFF" w:themeColor="background1"/>
        </w:rPr>
        <w:t>Subbasin</w:t>
      </w:r>
      <w:r w:rsidR="006D7738">
        <w:rPr>
          <w:rFonts w:asciiTheme="minorHAnsi" w:hAnsiTheme="minorHAnsi" w:cstheme="minorHAnsi"/>
          <w:color w:val="FFFFFF" w:themeColor="background1"/>
        </w:rPr>
        <w:t xml:space="preserve"> Proposal</w:t>
      </w:r>
      <w:r w:rsidRPr="004E0BF9">
        <w:rPr>
          <w:rFonts w:asciiTheme="minorHAnsi" w:hAnsiTheme="minorHAnsi" w:cstheme="minorHAnsi"/>
          <w:color w:val="FFFFFF" w:themeColor="background1"/>
        </w:rPr>
        <w:t xml:space="preserve"> Maps</w:t>
      </w:r>
      <w:r w:rsidR="006D7738">
        <w:rPr>
          <w:rFonts w:asciiTheme="minorHAnsi" w:hAnsiTheme="minorHAnsi" w:cstheme="minorHAnsi"/>
          <w:color w:val="FFFFFF" w:themeColor="background1"/>
        </w:rPr>
        <w:t>*</w:t>
      </w:r>
      <w:r w:rsidR="006D7738">
        <w:rPr>
          <w:rFonts w:asciiTheme="minorHAnsi" w:hAnsiTheme="minorHAnsi" w:cstheme="minorHAnsi"/>
          <w:color w:val="FFFFFF" w:themeColor="background1"/>
        </w:rPr>
        <w:br/>
        <w:t>*will be available 5/22</w:t>
      </w:r>
      <w:r w:rsidR="00653A71">
        <w:rPr>
          <w:rFonts w:asciiTheme="minorHAnsi" w:hAnsiTheme="minorHAnsi" w:cstheme="minorHAnsi"/>
          <w:color w:val="FFFFFF" w:themeColor="background1"/>
        </w:rPr>
        <w:t>/19</w:t>
      </w:r>
    </w:p>
    <w:p w14:paraId="7DD0FF3D" w14:textId="12D3C78E" w:rsidR="00614913" w:rsidRPr="00150AFC" w:rsidRDefault="00614913" w:rsidP="000A732B">
      <w:pPr>
        <w:rPr>
          <w:rFonts w:ascii="Franklin Gothic Book" w:hAnsi="Franklin Gothic Book"/>
          <w:color w:val="FFFFFF" w:themeColor="background1"/>
        </w:rPr>
        <w:sectPr w:rsidR="00614913" w:rsidRPr="00150AFC" w:rsidSect="004E0BF9">
          <w:type w:val="continuous"/>
          <w:pgSz w:w="12240" w:h="15840"/>
          <w:pgMar w:top="1080" w:right="1440" w:bottom="720" w:left="1440" w:header="720" w:footer="720" w:gutter="0"/>
          <w:cols w:num="3" w:space="360"/>
          <w:docGrid w:linePitch="360"/>
        </w:sectPr>
      </w:pPr>
    </w:p>
    <w:p w14:paraId="2D4D8E1A" w14:textId="77777777" w:rsidR="00EA70BA" w:rsidRDefault="00EA70BA" w:rsidP="000A732B">
      <w:pPr>
        <w:pStyle w:val="Heading1"/>
        <w:spacing w:before="0"/>
      </w:pPr>
    </w:p>
    <w:p w14:paraId="638A10D3" w14:textId="58ABC1E4" w:rsidR="00300A18" w:rsidRPr="00B2670F" w:rsidRDefault="00D47C6B" w:rsidP="000A732B">
      <w:pPr>
        <w:pStyle w:val="Heading1"/>
        <w:spacing w:before="0"/>
        <w:rPr>
          <w:rFonts w:asciiTheme="minorHAnsi" w:hAnsiTheme="minorHAnsi" w:cstheme="minorHAnsi"/>
          <w:b w:val="0"/>
          <w:bCs/>
          <w:color w:val="1F497D"/>
          <w:sz w:val="28"/>
          <w:szCs w:val="28"/>
        </w:rPr>
      </w:pPr>
      <w:r w:rsidRPr="00B2670F">
        <w:rPr>
          <w:rFonts w:asciiTheme="minorHAnsi" w:hAnsiTheme="minorHAnsi" w:cstheme="minorHAnsi"/>
          <w:sz w:val="28"/>
          <w:szCs w:val="28"/>
        </w:rPr>
        <w:t>Welcome</w:t>
      </w:r>
      <w:r w:rsidR="00B2670F" w:rsidRPr="00B2670F">
        <w:rPr>
          <w:rFonts w:asciiTheme="minorHAnsi" w:hAnsiTheme="minorHAnsi" w:cstheme="minorHAnsi"/>
          <w:sz w:val="28"/>
          <w:szCs w:val="28"/>
        </w:rPr>
        <w:t xml:space="preserve"> and Introductions</w:t>
      </w:r>
    </w:p>
    <w:p w14:paraId="42B45A06" w14:textId="604E58C5" w:rsidR="00246EA3" w:rsidRDefault="007A36EA" w:rsidP="004E0BF9">
      <w:pPr>
        <w:pStyle w:val="Normal1style"/>
        <w:spacing w:before="120"/>
        <w:ind w:right="-900"/>
        <w:rPr>
          <w:rFonts w:asciiTheme="minorHAnsi" w:hAnsiTheme="minorHAnsi" w:cstheme="minorHAnsi"/>
          <w:bCs/>
          <w:color w:val="000000" w:themeColor="text1"/>
        </w:rPr>
      </w:pPr>
      <w:r w:rsidRPr="00B2670F">
        <w:rPr>
          <w:rFonts w:asciiTheme="minorHAnsi" w:hAnsiTheme="minorHAnsi" w:cstheme="minorHAnsi"/>
          <w:bCs/>
          <w:color w:val="000000" w:themeColor="text1"/>
        </w:rPr>
        <w:t>9</w:t>
      </w:r>
      <w:r w:rsidR="00571892" w:rsidRPr="00B2670F">
        <w:rPr>
          <w:rFonts w:asciiTheme="minorHAnsi" w:hAnsiTheme="minorHAnsi" w:cstheme="minorHAnsi"/>
          <w:bCs/>
          <w:color w:val="000000" w:themeColor="text1"/>
        </w:rPr>
        <w:t>:</w:t>
      </w:r>
      <w:r w:rsidR="00B2670F" w:rsidRPr="00B2670F">
        <w:rPr>
          <w:rFonts w:asciiTheme="minorHAnsi" w:hAnsiTheme="minorHAnsi" w:cstheme="minorHAnsi"/>
          <w:bCs/>
          <w:color w:val="000000" w:themeColor="text1"/>
        </w:rPr>
        <w:t>00</w:t>
      </w:r>
      <w:r w:rsidR="00571892" w:rsidRPr="00B2670F">
        <w:rPr>
          <w:rFonts w:asciiTheme="minorHAnsi" w:hAnsiTheme="minorHAnsi" w:cstheme="minorHAnsi"/>
          <w:bCs/>
          <w:color w:val="000000" w:themeColor="text1"/>
        </w:rPr>
        <w:t xml:space="preserve"> </w:t>
      </w:r>
      <w:r w:rsidRPr="00B2670F">
        <w:rPr>
          <w:rFonts w:asciiTheme="minorHAnsi" w:hAnsiTheme="minorHAnsi" w:cstheme="minorHAnsi"/>
          <w:bCs/>
          <w:color w:val="000000" w:themeColor="text1"/>
        </w:rPr>
        <w:t>a</w:t>
      </w:r>
      <w:r w:rsidR="00571892" w:rsidRPr="00B2670F">
        <w:rPr>
          <w:rFonts w:asciiTheme="minorHAnsi" w:hAnsiTheme="minorHAnsi" w:cstheme="minorHAnsi"/>
          <w:bCs/>
          <w:color w:val="000000" w:themeColor="text1"/>
        </w:rPr>
        <w:t xml:space="preserve">.m. | </w:t>
      </w:r>
      <w:r w:rsidR="004F5C5B">
        <w:rPr>
          <w:rFonts w:asciiTheme="minorHAnsi" w:hAnsiTheme="minorHAnsi" w:cstheme="minorHAnsi"/>
          <w:bCs/>
          <w:color w:val="000000" w:themeColor="text1"/>
        </w:rPr>
        <w:t>10</w:t>
      </w:r>
      <w:r w:rsidR="00300A18" w:rsidRPr="00B2670F">
        <w:rPr>
          <w:rFonts w:asciiTheme="minorHAnsi" w:hAnsiTheme="minorHAnsi" w:cstheme="minorHAnsi"/>
          <w:bCs/>
          <w:color w:val="000000" w:themeColor="text1"/>
        </w:rPr>
        <w:t xml:space="preserve"> minutes</w:t>
      </w:r>
      <w:r w:rsidR="00246EA3" w:rsidRPr="00B2670F">
        <w:rPr>
          <w:rFonts w:asciiTheme="minorHAnsi" w:hAnsiTheme="minorHAnsi" w:cstheme="minorHAnsi"/>
          <w:bCs/>
          <w:color w:val="000000" w:themeColor="text1"/>
        </w:rPr>
        <w:t xml:space="preserve"> </w:t>
      </w:r>
      <w:r w:rsidR="00300A18" w:rsidRPr="00B2670F">
        <w:rPr>
          <w:rFonts w:asciiTheme="minorHAnsi" w:hAnsiTheme="minorHAnsi" w:cstheme="minorHAnsi"/>
          <w:bCs/>
          <w:color w:val="000000" w:themeColor="text1"/>
        </w:rPr>
        <w:t xml:space="preserve">| </w:t>
      </w:r>
      <w:r w:rsidR="00B2670F" w:rsidRPr="00B2670F">
        <w:rPr>
          <w:rFonts w:asciiTheme="minorHAnsi" w:hAnsiTheme="minorHAnsi" w:cstheme="minorHAnsi"/>
          <w:bCs/>
          <w:color w:val="000000" w:themeColor="text1"/>
        </w:rPr>
        <w:t>Muller</w:t>
      </w:r>
    </w:p>
    <w:p w14:paraId="002E07B5" w14:textId="2EC69C78" w:rsidR="00BE36E9" w:rsidRDefault="00BE36E9" w:rsidP="004E0BF9">
      <w:pPr>
        <w:pStyle w:val="Normal1style"/>
        <w:spacing w:before="120"/>
        <w:ind w:right="-90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Notes:</w:t>
      </w:r>
    </w:p>
    <w:p w14:paraId="47535946" w14:textId="77777777" w:rsidR="00BE36E9" w:rsidRPr="003F0E83" w:rsidRDefault="00BE36E9" w:rsidP="00BE36E9">
      <w:pPr>
        <w:pStyle w:val="ListParagraph"/>
        <w:numPr>
          <w:ilvl w:val="0"/>
          <w:numId w:val="25"/>
        </w:numPr>
        <w:rPr>
          <w:i/>
        </w:rPr>
      </w:pPr>
      <w:r w:rsidRPr="003F0E83">
        <w:rPr>
          <w:i/>
        </w:rPr>
        <w:t>Introductions, orientation to building, etc.</w:t>
      </w:r>
    </w:p>
    <w:p w14:paraId="146D7CA4" w14:textId="4DF34DE2" w:rsidR="00BE36E9" w:rsidRPr="00BE36E9" w:rsidRDefault="00BE36E9" w:rsidP="00BE36E9">
      <w:pPr>
        <w:pStyle w:val="ListParagraph"/>
        <w:numPr>
          <w:ilvl w:val="0"/>
          <w:numId w:val="25"/>
        </w:numPr>
        <w:rPr>
          <w:i/>
        </w:rPr>
      </w:pPr>
      <w:r w:rsidRPr="003F0E83">
        <w:rPr>
          <w:i/>
        </w:rPr>
        <w:t>Go over agenda (Angela will have on screen), ask if any additions</w:t>
      </w:r>
    </w:p>
    <w:p w14:paraId="1BEE7D30" w14:textId="73D92FCF" w:rsidR="00180809" w:rsidRPr="00B2670F" w:rsidRDefault="004746EE" w:rsidP="000A732B">
      <w:pPr>
        <w:pStyle w:val="Heading1"/>
        <w:rPr>
          <w:rFonts w:asciiTheme="minorHAnsi" w:hAnsiTheme="minorHAnsi" w:cstheme="minorHAnsi"/>
          <w:sz w:val="28"/>
          <w:szCs w:val="28"/>
        </w:rPr>
      </w:pPr>
      <w:r>
        <w:rPr>
          <w:rFonts w:asciiTheme="minorHAnsi" w:hAnsiTheme="minorHAnsi" w:cstheme="minorHAnsi"/>
          <w:sz w:val="28"/>
          <w:szCs w:val="28"/>
        </w:rPr>
        <w:t xml:space="preserve">Approval of </w:t>
      </w:r>
      <w:r w:rsidR="0028672D">
        <w:rPr>
          <w:rFonts w:asciiTheme="minorHAnsi" w:hAnsiTheme="minorHAnsi" w:cstheme="minorHAnsi"/>
          <w:sz w:val="28"/>
          <w:szCs w:val="28"/>
        </w:rPr>
        <w:t>April</w:t>
      </w:r>
      <w:r w:rsidR="00B2670F" w:rsidRPr="00B2670F">
        <w:rPr>
          <w:rFonts w:asciiTheme="minorHAnsi" w:hAnsiTheme="minorHAnsi" w:cstheme="minorHAnsi"/>
          <w:sz w:val="28"/>
          <w:szCs w:val="28"/>
        </w:rPr>
        <w:t xml:space="preserve"> Meeting Summary</w:t>
      </w:r>
    </w:p>
    <w:p w14:paraId="27454838" w14:textId="2E773215" w:rsidR="002D0921" w:rsidRDefault="007A36EA" w:rsidP="00614913">
      <w:pPr>
        <w:pStyle w:val="Normal1style"/>
        <w:spacing w:before="120"/>
        <w:rPr>
          <w:rFonts w:asciiTheme="minorHAnsi" w:hAnsiTheme="minorHAnsi" w:cstheme="minorHAnsi"/>
          <w:b/>
          <w:color w:val="000000" w:themeColor="text1"/>
          <w:u w:val="single"/>
        </w:rPr>
      </w:pPr>
      <w:r w:rsidRPr="00B2670F">
        <w:rPr>
          <w:rFonts w:asciiTheme="minorHAnsi" w:hAnsiTheme="minorHAnsi" w:cstheme="minorHAnsi"/>
          <w:bCs/>
          <w:color w:val="000000" w:themeColor="text1"/>
        </w:rPr>
        <w:t>9</w:t>
      </w:r>
      <w:r w:rsidR="00571892" w:rsidRPr="00B2670F">
        <w:rPr>
          <w:rFonts w:asciiTheme="minorHAnsi" w:hAnsiTheme="minorHAnsi" w:cstheme="minorHAnsi"/>
          <w:bCs/>
          <w:color w:val="000000" w:themeColor="text1"/>
        </w:rPr>
        <w:t>:</w:t>
      </w:r>
      <w:r w:rsidR="004F5C5B">
        <w:rPr>
          <w:rFonts w:asciiTheme="minorHAnsi" w:hAnsiTheme="minorHAnsi" w:cstheme="minorHAnsi"/>
          <w:bCs/>
          <w:color w:val="000000" w:themeColor="text1"/>
        </w:rPr>
        <w:t>10</w:t>
      </w:r>
      <w:r w:rsidR="002D0921" w:rsidRPr="00B2670F">
        <w:rPr>
          <w:rFonts w:asciiTheme="minorHAnsi" w:hAnsiTheme="minorHAnsi" w:cstheme="minorHAnsi"/>
          <w:bCs/>
          <w:color w:val="000000" w:themeColor="text1"/>
        </w:rPr>
        <w:t xml:space="preserve"> </w:t>
      </w:r>
      <w:r w:rsidRPr="00B2670F">
        <w:rPr>
          <w:rFonts w:asciiTheme="minorHAnsi" w:hAnsiTheme="minorHAnsi" w:cstheme="minorHAnsi"/>
          <w:bCs/>
          <w:color w:val="000000" w:themeColor="text1"/>
        </w:rPr>
        <w:t>a</w:t>
      </w:r>
      <w:r w:rsidR="002D0921" w:rsidRPr="00B2670F">
        <w:rPr>
          <w:rFonts w:asciiTheme="minorHAnsi" w:hAnsiTheme="minorHAnsi" w:cstheme="minorHAnsi"/>
          <w:bCs/>
          <w:color w:val="000000" w:themeColor="text1"/>
        </w:rPr>
        <w:t xml:space="preserve">.m. | </w:t>
      </w:r>
      <w:r w:rsidR="00B57ACF" w:rsidRPr="00B2670F">
        <w:rPr>
          <w:rFonts w:asciiTheme="minorHAnsi" w:hAnsiTheme="minorHAnsi" w:cstheme="minorHAnsi"/>
          <w:bCs/>
          <w:color w:val="000000" w:themeColor="text1"/>
        </w:rPr>
        <w:t>5</w:t>
      </w:r>
      <w:r w:rsidR="002D0921" w:rsidRPr="00B2670F">
        <w:rPr>
          <w:rFonts w:asciiTheme="minorHAnsi" w:hAnsiTheme="minorHAnsi" w:cstheme="minorHAnsi"/>
          <w:bCs/>
          <w:color w:val="000000" w:themeColor="text1"/>
        </w:rPr>
        <w:t xml:space="preserve"> minutes | </w:t>
      </w:r>
      <w:r w:rsidR="00B2670F" w:rsidRPr="00B2670F">
        <w:rPr>
          <w:rFonts w:asciiTheme="minorHAnsi" w:hAnsiTheme="minorHAnsi" w:cstheme="minorHAnsi"/>
          <w:bCs/>
          <w:color w:val="000000" w:themeColor="text1"/>
        </w:rPr>
        <w:t>Muller</w:t>
      </w:r>
      <w:r w:rsidR="00B57ACF" w:rsidRPr="00B2670F">
        <w:rPr>
          <w:rFonts w:asciiTheme="minorHAnsi" w:hAnsiTheme="minorHAnsi" w:cstheme="minorHAnsi"/>
          <w:bCs/>
          <w:color w:val="000000" w:themeColor="text1"/>
        </w:rPr>
        <w:t xml:space="preserve"> </w:t>
      </w:r>
      <w:r w:rsidR="00614913" w:rsidRPr="00B2670F">
        <w:rPr>
          <w:rFonts w:asciiTheme="minorHAnsi" w:hAnsiTheme="minorHAnsi" w:cstheme="minorHAnsi"/>
          <w:bCs/>
          <w:color w:val="000000" w:themeColor="text1"/>
        </w:rPr>
        <w:t xml:space="preserve">| </w:t>
      </w:r>
      <w:r w:rsidR="00614913" w:rsidRPr="000B41EA">
        <w:rPr>
          <w:rFonts w:asciiTheme="minorHAnsi" w:hAnsiTheme="minorHAnsi" w:cstheme="minorHAnsi"/>
          <w:b/>
          <w:color w:val="000000" w:themeColor="text1"/>
          <w:u w:val="single"/>
        </w:rPr>
        <w:t>Decision</w:t>
      </w:r>
    </w:p>
    <w:p w14:paraId="08A74904" w14:textId="77777777" w:rsidR="00BE36E9" w:rsidRPr="003F0E83" w:rsidRDefault="00BE36E9" w:rsidP="00BE36E9">
      <w:pPr>
        <w:rPr>
          <w:b/>
          <w:u w:val="single"/>
        </w:rPr>
      </w:pPr>
      <w:r w:rsidRPr="003F0E83">
        <w:rPr>
          <w:b/>
          <w:u w:val="single"/>
        </w:rPr>
        <w:t>Notes:</w:t>
      </w:r>
    </w:p>
    <w:p w14:paraId="14A8D60E" w14:textId="77777777" w:rsidR="00BE36E9" w:rsidRPr="003F0E83" w:rsidRDefault="00BE36E9" w:rsidP="00BE36E9">
      <w:pPr>
        <w:pStyle w:val="ListParagraph"/>
        <w:numPr>
          <w:ilvl w:val="0"/>
          <w:numId w:val="26"/>
        </w:numPr>
        <w:rPr>
          <w:i/>
        </w:rPr>
      </w:pPr>
      <w:r w:rsidRPr="003F0E83">
        <w:rPr>
          <w:i/>
        </w:rPr>
        <w:t>No comments received, ask if they are any revisions (Angela will make changes in real-time)</w:t>
      </w:r>
    </w:p>
    <w:p w14:paraId="374FBA35" w14:textId="1E41F21C" w:rsidR="00BE36E9" w:rsidRPr="00BE36E9" w:rsidRDefault="00BE36E9" w:rsidP="00BE36E9">
      <w:pPr>
        <w:pStyle w:val="ListParagraph"/>
        <w:numPr>
          <w:ilvl w:val="0"/>
          <w:numId w:val="26"/>
        </w:numPr>
        <w:rPr>
          <w:i/>
        </w:rPr>
      </w:pPr>
      <w:r w:rsidRPr="003F0E83">
        <w:rPr>
          <w:i/>
        </w:rPr>
        <w:t>Ask for committee approval (thumbs up)</w:t>
      </w:r>
      <w:r>
        <w:rPr>
          <w:i/>
        </w:rPr>
        <w:t xml:space="preserve"> - </w:t>
      </w:r>
      <w:r w:rsidRPr="00BE36E9">
        <w:rPr>
          <w:i/>
        </w:rPr>
        <w:t>People will be approving based on assumption that any edits received during meeting will be incorporated before finalized.</w:t>
      </w:r>
    </w:p>
    <w:p w14:paraId="27F06583" w14:textId="0F191E8F" w:rsidR="00B57ACF" w:rsidRPr="00B2670F" w:rsidRDefault="00B2670F" w:rsidP="000A732B">
      <w:pPr>
        <w:pStyle w:val="Heading1"/>
        <w:rPr>
          <w:rFonts w:asciiTheme="minorHAnsi" w:hAnsiTheme="minorHAnsi" w:cstheme="minorHAnsi"/>
          <w:sz w:val="28"/>
          <w:szCs w:val="28"/>
        </w:rPr>
      </w:pPr>
      <w:r w:rsidRPr="00B2670F">
        <w:rPr>
          <w:rFonts w:asciiTheme="minorHAnsi" w:hAnsiTheme="minorHAnsi" w:cstheme="minorHAnsi"/>
          <w:sz w:val="28"/>
          <w:szCs w:val="28"/>
        </w:rPr>
        <w:t>Updates and Announcements</w:t>
      </w:r>
    </w:p>
    <w:p w14:paraId="7A20AB05" w14:textId="48127540" w:rsidR="001D7F8F" w:rsidRDefault="004F5C5B" w:rsidP="00614913">
      <w:pPr>
        <w:pStyle w:val="Normal1style"/>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9:15</w:t>
      </w:r>
      <w:r w:rsidR="001D7F8F">
        <w:rPr>
          <w:rFonts w:asciiTheme="minorHAnsi" w:hAnsiTheme="minorHAnsi" w:cstheme="minorHAnsi"/>
          <w:bCs/>
          <w:color w:val="000000" w:themeColor="text1"/>
        </w:rPr>
        <w:t xml:space="preserve"> a.m. | 5</w:t>
      </w:r>
      <w:r w:rsidR="00B57ACF" w:rsidRPr="00B2670F">
        <w:rPr>
          <w:rFonts w:asciiTheme="minorHAnsi" w:hAnsiTheme="minorHAnsi" w:cstheme="minorHAnsi"/>
          <w:bCs/>
          <w:color w:val="000000" w:themeColor="text1"/>
        </w:rPr>
        <w:t xml:space="preserve"> minutes | </w:t>
      </w:r>
      <w:r w:rsidR="00B2670F" w:rsidRPr="00B2670F">
        <w:rPr>
          <w:rFonts w:asciiTheme="minorHAnsi" w:hAnsiTheme="minorHAnsi" w:cstheme="minorHAnsi"/>
          <w:bCs/>
          <w:color w:val="000000" w:themeColor="text1"/>
        </w:rPr>
        <w:t xml:space="preserve">Johnson </w:t>
      </w:r>
    </w:p>
    <w:p w14:paraId="1BB0A8A4" w14:textId="77777777" w:rsidR="00BE36E9" w:rsidRPr="003F0E83" w:rsidRDefault="00BE36E9" w:rsidP="00BE36E9">
      <w:pPr>
        <w:rPr>
          <w:b/>
          <w:u w:val="single"/>
        </w:rPr>
      </w:pPr>
      <w:r w:rsidRPr="003F0E83">
        <w:rPr>
          <w:b/>
          <w:u w:val="single"/>
        </w:rPr>
        <w:t>Notes:</w:t>
      </w:r>
    </w:p>
    <w:p w14:paraId="386BD3FF" w14:textId="09C6D22E" w:rsidR="00BE36E9" w:rsidRPr="00BE36E9" w:rsidRDefault="00BE36E9" w:rsidP="00BE36E9">
      <w:pPr>
        <w:pStyle w:val="ListParagraph"/>
        <w:numPr>
          <w:ilvl w:val="0"/>
          <w:numId w:val="27"/>
        </w:numPr>
        <w:rPr>
          <w:i/>
        </w:rPr>
      </w:pPr>
      <w:r w:rsidRPr="00BE36E9">
        <w:rPr>
          <w:i/>
        </w:rPr>
        <w:t xml:space="preserve">Angela will provide updates </w:t>
      </w:r>
    </w:p>
    <w:p w14:paraId="2B79E4A9" w14:textId="39E3FB34" w:rsidR="00BE36E9" w:rsidRPr="00BE36E9" w:rsidRDefault="00BE36E9" w:rsidP="00BE36E9">
      <w:pPr>
        <w:pStyle w:val="ListParagraph"/>
        <w:numPr>
          <w:ilvl w:val="0"/>
          <w:numId w:val="27"/>
        </w:numPr>
        <w:rPr>
          <w:i/>
        </w:rPr>
      </w:pPr>
      <w:r w:rsidRPr="00BE36E9">
        <w:rPr>
          <w:i/>
        </w:rPr>
        <w:t>Ask if any other committee members have updates</w:t>
      </w:r>
    </w:p>
    <w:p w14:paraId="684533FC" w14:textId="021B0BAD" w:rsidR="001D7F8F" w:rsidRPr="00B2670F" w:rsidRDefault="001D7F8F" w:rsidP="001D7F8F">
      <w:pPr>
        <w:pStyle w:val="Heading1"/>
        <w:rPr>
          <w:rFonts w:asciiTheme="minorHAnsi" w:hAnsiTheme="minorHAnsi" w:cstheme="minorHAnsi"/>
          <w:sz w:val="28"/>
          <w:szCs w:val="28"/>
        </w:rPr>
      </w:pPr>
      <w:r>
        <w:rPr>
          <w:rFonts w:asciiTheme="minorHAnsi" w:hAnsiTheme="minorHAnsi" w:cstheme="minorHAnsi"/>
          <w:sz w:val="28"/>
          <w:szCs w:val="28"/>
        </w:rPr>
        <w:t>Net Ecological Benefit Update</w:t>
      </w:r>
    </w:p>
    <w:p w14:paraId="11BF0591" w14:textId="7A28BDD9" w:rsidR="001D7F8F" w:rsidRDefault="001D7F8F" w:rsidP="00614913">
      <w:pPr>
        <w:pStyle w:val="Normal1style"/>
        <w:tabs>
          <w:tab w:val="left" w:pos="6120"/>
        </w:tabs>
        <w:spacing w:before="120"/>
        <w:rPr>
          <w:rFonts w:asciiTheme="minorHAnsi" w:hAnsiTheme="minorHAnsi" w:cstheme="minorHAnsi"/>
          <w:bCs/>
          <w:color w:val="000000" w:themeColor="text1"/>
        </w:rPr>
      </w:pPr>
      <w:r>
        <w:rPr>
          <w:rFonts w:asciiTheme="minorHAnsi" w:hAnsiTheme="minorHAnsi" w:cstheme="minorHAnsi"/>
          <w:bCs/>
          <w:color w:val="000000" w:themeColor="text1"/>
        </w:rPr>
        <w:t xml:space="preserve">9:20 a.m. | </w:t>
      </w:r>
      <w:r w:rsidR="00BE36E9">
        <w:rPr>
          <w:rFonts w:asciiTheme="minorHAnsi" w:hAnsiTheme="minorHAnsi" w:cstheme="minorHAnsi"/>
          <w:bCs/>
          <w:color w:val="000000" w:themeColor="text1"/>
        </w:rPr>
        <w:t>10</w:t>
      </w:r>
      <w:r w:rsidRPr="00B2670F">
        <w:rPr>
          <w:rFonts w:asciiTheme="minorHAnsi" w:hAnsiTheme="minorHAnsi" w:cstheme="minorHAnsi"/>
          <w:bCs/>
          <w:color w:val="000000" w:themeColor="text1"/>
        </w:rPr>
        <w:t xml:space="preserve"> minutes | Johnson </w:t>
      </w:r>
    </w:p>
    <w:p w14:paraId="0808245F" w14:textId="497D9DC0" w:rsidR="00BE36E9" w:rsidRPr="00BE36E9" w:rsidRDefault="00BE36E9" w:rsidP="00614913">
      <w:pPr>
        <w:pStyle w:val="Normal1style"/>
        <w:tabs>
          <w:tab w:val="left" w:pos="6120"/>
        </w:tabs>
        <w:spacing w:before="12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Notes:</w:t>
      </w:r>
    </w:p>
    <w:p w14:paraId="3E8F63BE" w14:textId="271EB19C" w:rsidR="00FE5191" w:rsidRPr="00BE36E9" w:rsidRDefault="00BE36E9" w:rsidP="00FE5191">
      <w:pPr>
        <w:pStyle w:val="Normal1style"/>
        <w:numPr>
          <w:ilvl w:val="0"/>
          <w:numId w:val="23"/>
        </w:numPr>
        <w:tabs>
          <w:tab w:val="left" w:pos="6120"/>
        </w:tabs>
        <w:spacing w:before="120"/>
        <w:rPr>
          <w:rFonts w:asciiTheme="minorHAnsi" w:hAnsiTheme="minorHAnsi" w:cstheme="minorHAnsi"/>
          <w:bCs/>
          <w:i/>
          <w:color w:val="000000" w:themeColor="text1"/>
        </w:rPr>
      </w:pPr>
      <w:r w:rsidRPr="00BE36E9">
        <w:rPr>
          <w:rFonts w:asciiTheme="minorHAnsi" w:hAnsiTheme="minorHAnsi" w:cstheme="minorHAnsi"/>
          <w:bCs/>
          <w:i/>
          <w:color w:val="000000" w:themeColor="text1"/>
        </w:rPr>
        <w:t>Angela will provide a b</w:t>
      </w:r>
      <w:r w:rsidR="00FE5191" w:rsidRPr="00BE36E9">
        <w:rPr>
          <w:rFonts w:asciiTheme="minorHAnsi" w:hAnsiTheme="minorHAnsi" w:cstheme="minorHAnsi"/>
          <w:bCs/>
          <w:i/>
          <w:color w:val="000000" w:themeColor="text1"/>
        </w:rPr>
        <w:t>rief overview of Net Ecological Benefit final draft guidance available for public comment</w:t>
      </w:r>
      <w:r>
        <w:rPr>
          <w:rFonts w:asciiTheme="minorHAnsi" w:hAnsiTheme="minorHAnsi" w:cstheme="minorHAnsi"/>
          <w:bCs/>
          <w:i/>
          <w:color w:val="000000" w:themeColor="text1"/>
        </w:rPr>
        <w:t xml:space="preserve"> – short slideshow outline major changes. </w:t>
      </w:r>
    </w:p>
    <w:p w14:paraId="02114CAE" w14:textId="77375A88" w:rsidR="00BE36E9" w:rsidRPr="00BE36E9" w:rsidRDefault="00BE36E9" w:rsidP="00FE5191">
      <w:pPr>
        <w:pStyle w:val="Normal1style"/>
        <w:numPr>
          <w:ilvl w:val="0"/>
          <w:numId w:val="23"/>
        </w:numPr>
        <w:tabs>
          <w:tab w:val="left" w:pos="6120"/>
        </w:tabs>
        <w:spacing w:before="120"/>
        <w:rPr>
          <w:rFonts w:asciiTheme="minorHAnsi" w:hAnsiTheme="minorHAnsi" w:cstheme="minorHAnsi"/>
          <w:bCs/>
          <w:i/>
          <w:color w:val="000000" w:themeColor="text1"/>
        </w:rPr>
      </w:pPr>
      <w:r w:rsidRPr="00BE36E9">
        <w:rPr>
          <w:rFonts w:asciiTheme="minorHAnsi" w:hAnsiTheme="minorHAnsi" w:cstheme="minorHAnsi"/>
          <w:bCs/>
          <w:i/>
          <w:color w:val="000000" w:themeColor="text1"/>
        </w:rPr>
        <w:t xml:space="preserve">Note that Angela will </w:t>
      </w:r>
      <w:r w:rsidRPr="00BE36E9">
        <w:rPr>
          <w:rFonts w:asciiTheme="minorHAnsi" w:hAnsiTheme="minorHAnsi" w:cstheme="minorHAnsi"/>
          <w:b/>
          <w:bCs/>
          <w:i/>
          <w:color w:val="000000" w:themeColor="text1"/>
          <w:u w:val="single"/>
        </w:rPr>
        <w:t>not</w:t>
      </w:r>
      <w:r w:rsidRPr="00BE36E9">
        <w:rPr>
          <w:rFonts w:asciiTheme="minorHAnsi" w:hAnsiTheme="minorHAnsi" w:cstheme="minorHAnsi"/>
          <w:bCs/>
          <w:i/>
          <w:color w:val="000000" w:themeColor="text1"/>
        </w:rPr>
        <w:t xml:space="preserve"> be taking public comment during the meeting, those need to be submitted online.</w:t>
      </w:r>
    </w:p>
    <w:p w14:paraId="4AA08FB9" w14:textId="77777777" w:rsidR="00BE36E9" w:rsidRPr="00B2670F" w:rsidRDefault="00BE36E9" w:rsidP="00BE36E9">
      <w:pPr>
        <w:pStyle w:val="Heading1"/>
        <w:rPr>
          <w:rFonts w:asciiTheme="minorHAnsi" w:hAnsiTheme="minorHAnsi" w:cstheme="minorHAnsi"/>
          <w:sz w:val="28"/>
          <w:szCs w:val="28"/>
        </w:rPr>
      </w:pPr>
      <w:r>
        <w:rPr>
          <w:rFonts w:asciiTheme="minorHAnsi" w:hAnsiTheme="minorHAnsi" w:cstheme="minorHAnsi"/>
          <w:sz w:val="28"/>
          <w:szCs w:val="28"/>
        </w:rPr>
        <w:t>Squaxin Island Tribe - Tribal Treaty Rights</w:t>
      </w:r>
    </w:p>
    <w:p w14:paraId="0CB69662" w14:textId="5BD31E58" w:rsidR="00BE36E9" w:rsidRDefault="00BE36E9" w:rsidP="00BE36E9">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9:30 a.m. | 45</w:t>
      </w:r>
      <w:r w:rsidRPr="00B2670F">
        <w:rPr>
          <w:rFonts w:asciiTheme="minorHAnsi" w:hAnsiTheme="minorHAnsi" w:cstheme="minorHAnsi"/>
          <w:bCs/>
          <w:color w:val="000000" w:themeColor="text1"/>
        </w:rPr>
        <w:t xml:space="preserve"> minutes | </w:t>
      </w:r>
      <w:r>
        <w:rPr>
          <w:rFonts w:asciiTheme="minorHAnsi" w:hAnsiTheme="minorHAnsi" w:cstheme="minorHAnsi"/>
          <w:bCs/>
          <w:color w:val="000000" w:themeColor="text1"/>
        </w:rPr>
        <w:t>Haensly/Dickison</w:t>
      </w:r>
      <w:r w:rsidRPr="00B2670F">
        <w:rPr>
          <w:rFonts w:asciiTheme="minorHAnsi" w:hAnsiTheme="minorHAnsi" w:cstheme="minorHAnsi"/>
          <w:bCs/>
          <w:color w:val="000000" w:themeColor="text1"/>
        </w:rPr>
        <w:t>| Presentation, Discussion</w:t>
      </w:r>
    </w:p>
    <w:p w14:paraId="53B3EFD6" w14:textId="4434ADB3" w:rsidR="00BE36E9" w:rsidRDefault="00BE36E9" w:rsidP="00BE36E9">
      <w:pPr>
        <w:pStyle w:val="Normal1style"/>
        <w:numPr>
          <w:ilvl w:val="0"/>
          <w:numId w:val="19"/>
        </w:numPr>
        <w:spacing w:before="120"/>
        <w:ind w:left="360"/>
        <w:rPr>
          <w:rFonts w:asciiTheme="minorHAnsi" w:hAnsiTheme="minorHAnsi" w:cstheme="minorHAnsi"/>
          <w:bCs/>
          <w:color w:val="000000" w:themeColor="text1"/>
        </w:rPr>
      </w:pPr>
      <w:r>
        <w:rPr>
          <w:rFonts w:asciiTheme="minorHAnsi" w:hAnsiTheme="minorHAnsi" w:cstheme="minorHAnsi"/>
          <w:bCs/>
          <w:color w:val="000000" w:themeColor="text1"/>
        </w:rPr>
        <w:t>Presentation from Sharon Haensly and Jeff Dickison from Squaxin Island Tribe, to discuss tribal treaty rights</w:t>
      </w:r>
    </w:p>
    <w:p w14:paraId="33F88B56" w14:textId="331AFA27" w:rsidR="00C94D2F" w:rsidRDefault="00C94D2F" w:rsidP="00C94D2F">
      <w:pPr>
        <w:pStyle w:val="Normal1style"/>
        <w:spacing w:before="12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Notes:</w:t>
      </w:r>
    </w:p>
    <w:p w14:paraId="2CFB8C07" w14:textId="22847188" w:rsidR="00C94D2F" w:rsidRPr="00C94D2F" w:rsidRDefault="00C94D2F" w:rsidP="00C94D2F">
      <w:pPr>
        <w:pStyle w:val="Normal1style"/>
        <w:numPr>
          <w:ilvl w:val="0"/>
          <w:numId w:val="19"/>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Angela will introduce presenters.</w:t>
      </w:r>
    </w:p>
    <w:p w14:paraId="4E042D45" w14:textId="1E255752" w:rsidR="00C94D2F" w:rsidRPr="00C94D2F" w:rsidRDefault="00C94D2F" w:rsidP="00C94D2F">
      <w:pPr>
        <w:pStyle w:val="Normal1style"/>
        <w:numPr>
          <w:ilvl w:val="0"/>
          <w:numId w:val="19"/>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 xml:space="preserve">This presentation </w:t>
      </w:r>
      <w:r w:rsidR="00072405">
        <w:rPr>
          <w:rFonts w:asciiTheme="minorHAnsi" w:hAnsiTheme="minorHAnsi" w:cstheme="minorHAnsi"/>
          <w:bCs/>
          <w:i/>
          <w:color w:val="000000" w:themeColor="text1"/>
        </w:rPr>
        <w:t xml:space="preserve">was requested by the committee how tribal treat rights and how it relates to WREC process and water law.  </w:t>
      </w:r>
    </w:p>
    <w:p w14:paraId="41C85F62" w14:textId="54C61056" w:rsidR="00C94D2F" w:rsidRPr="00C94D2F" w:rsidRDefault="00C94D2F" w:rsidP="00C94D2F">
      <w:pPr>
        <w:pStyle w:val="Normal1style"/>
        <w:numPr>
          <w:ilvl w:val="0"/>
          <w:numId w:val="19"/>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Ask if the prefer questions as they go or questions at the end.</w:t>
      </w:r>
    </w:p>
    <w:p w14:paraId="7E6D11D2" w14:textId="5CA23BC5" w:rsidR="00912A9B" w:rsidRPr="00B2670F" w:rsidRDefault="0028672D" w:rsidP="000A732B">
      <w:pPr>
        <w:pStyle w:val="Heading1"/>
        <w:rPr>
          <w:rFonts w:asciiTheme="minorHAnsi" w:hAnsiTheme="minorHAnsi" w:cstheme="minorHAnsi"/>
          <w:sz w:val="28"/>
          <w:szCs w:val="28"/>
        </w:rPr>
      </w:pPr>
      <w:r>
        <w:rPr>
          <w:rFonts w:asciiTheme="minorHAnsi" w:hAnsiTheme="minorHAnsi" w:cstheme="minorHAnsi"/>
          <w:sz w:val="28"/>
          <w:szCs w:val="28"/>
        </w:rPr>
        <w:lastRenderedPageBreak/>
        <w:t>Washington Water Law</w:t>
      </w:r>
    </w:p>
    <w:p w14:paraId="3951983B" w14:textId="0ED8AC71" w:rsidR="00912A9B" w:rsidRPr="00B2670F" w:rsidRDefault="00BE36E9"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10:15</w:t>
      </w:r>
      <w:r w:rsidR="00B2670F" w:rsidRPr="00B2670F">
        <w:rPr>
          <w:rFonts w:asciiTheme="minorHAnsi" w:hAnsiTheme="minorHAnsi" w:cstheme="minorHAnsi"/>
          <w:bCs/>
          <w:color w:val="000000" w:themeColor="text1"/>
        </w:rPr>
        <w:t xml:space="preserve"> a.m.</w:t>
      </w:r>
      <w:r w:rsidR="00912A9B" w:rsidRPr="00B2670F">
        <w:rPr>
          <w:rFonts w:asciiTheme="minorHAnsi" w:hAnsiTheme="minorHAnsi" w:cstheme="minorHAnsi"/>
          <w:bCs/>
          <w:color w:val="000000" w:themeColor="text1"/>
        </w:rPr>
        <w:t xml:space="preserve"> | </w:t>
      </w:r>
      <w:r w:rsidR="00B2670F" w:rsidRPr="00B2670F">
        <w:rPr>
          <w:rFonts w:asciiTheme="minorHAnsi" w:hAnsiTheme="minorHAnsi" w:cstheme="minorHAnsi"/>
          <w:bCs/>
          <w:color w:val="000000" w:themeColor="text1"/>
        </w:rPr>
        <w:t>60</w:t>
      </w:r>
      <w:r w:rsidR="00912A9B" w:rsidRPr="00B2670F">
        <w:rPr>
          <w:rFonts w:asciiTheme="minorHAnsi" w:hAnsiTheme="minorHAnsi" w:cstheme="minorHAnsi"/>
          <w:bCs/>
          <w:color w:val="000000" w:themeColor="text1"/>
        </w:rPr>
        <w:t xml:space="preserve"> minutes | </w:t>
      </w:r>
      <w:r w:rsidR="0028672D">
        <w:rPr>
          <w:rFonts w:asciiTheme="minorHAnsi" w:hAnsiTheme="minorHAnsi" w:cstheme="minorHAnsi"/>
          <w:bCs/>
          <w:color w:val="000000" w:themeColor="text1"/>
        </w:rPr>
        <w:t>Gallagher</w:t>
      </w:r>
      <w:r w:rsidR="00912A9B" w:rsidRPr="00B2670F">
        <w:rPr>
          <w:rFonts w:asciiTheme="minorHAnsi" w:hAnsiTheme="minorHAnsi" w:cstheme="minorHAnsi"/>
          <w:bCs/>
          <w:color w:val="000000" w:themeColor="text1"/>
        </w:rPr>
        <w:t xml:space="preserve"> |</w:t>
      </w:r>
      <w:r w:rsidR="00B2670F" w:rsidRPr="00B2670F">
        <w:rPr>
          <w:rFonts w:asciiTheme="minorHAnsi" w:hAnsiTheme="minorHAnsi" w:cstheme="minorHAnsi"/>
          <w:bCs/>
          <w:color w:val="000000" w:themeColor="text1"/>
        </w:rPr>
        <w:t xml:space="preserve"> Presentation, Discussion</w:t>
      </w:r>
      <w:r w:rsidR="00B2670F" w:rsidRPr="00B2670F">
        <w:rPr>
          <w:rFonts w:asciiTheme="minorHAnsi" w:hAnsiTheme="minorHAnsi" w:cstheme="minorHAnsi"/>
          <w:b/>
          <w:color w:val="44688F"/>
        </w:rPr>
        <w:t xml:space="preserve"> </w:t>
      </w:r>
    </w:p>
    <w:p w14:paraId="0D630839" w14:textId="7DBEDC53" w:rsidR="00B2670F" w:rsidRDefault="0028672D" w:rsidP="00B2670F">
      <w:pPr>
        <w:pStyle w:val="Normal1style"/>
        <w:numPr>
          <w:ilvl w:val="0"/>
          <w:numId w:val="19"/>
        </w:numPr>
        <w:spacing w:before="120"/>
        <w:ind w:left="360"/>
        <w:rPr>
          <w:rFonts w:asciiTheme="minorHAnsi" w:hAnsiTheme="minorHAnsi" w:cstheme="minorHAnsi"/>
          <w:bCs/>
          <w:color w:val="000000" w:themeColor="text1"/>
        </w:rPr>
      </w:pPr>
      <w:r>
        <w:rPr>
          <w:rFonts w:asciiTheme="minorHAnsi" w:hAnsiTheme="minorHAnsi" w:cstheme="minorHAnsi"/>
          <w:bCs/>
          <w:color w:val="000000" w:themeColor="text1"/>
        </w:rPr>
        <w:t>Presentation from Mike Gallagher (Ecology) on Washington Water Law</w:t>
      </w:r>
    </w:p>
    <w:p w14:paraId="1E175B88" w14:textId="6BC1A995" w:rsidR="00C94D2F" w:rsidRDefault="00C94D2F" w:rsidP="00C94D2F">
      <w:pPr>
        <w:pStyle w:val="Normal1style"/>
        <w:spacing w:before="12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Notes</w:t>
      </w:r>
    </w:p>
    <w:p w14:paraId="56FBAABE" w14:textId="77777777" w:rsidR="00C94D2F" w:rsidRDefault="00C94D2F" w:rsidP="00C94D2F">
      <w:pPr>
        <w:pStyle w:val="Normal1style"/>
        <w:numPr>
          <w:ilvl w:val="0"/>
          <w:numId w:val="19"/>
        </w:numPr>
        <w:spacing w:before="120"/>
        <w:ind w:left="360"/>
        <w:rPr>
          <w:rFonts w:asciiTheme="minorHAnsi" w:hAnsiTheme="minorHAnsi" w:cstheme="minorHAnsi"/>
          <w:bCs/>
          <w:color w:val="000000" w:themeColor="text1"/>
        </w:rPr>
      </w:pPr>
      <w:r w:rsidRPr="00C94D2F">
        <w:rPr>
          <w:rFonts w:asciiTheme="minorHAnsi" w:hAnsiTheme="minorHAnsi" w:cstheme="minorHAnsi"/>
          <w:bCs/>
          <w:i/>
          <w:color w:val="000000" w:themeColor="text1"/>
        </w:rPr>
        <w:t xml:space="preserve">Angela will introduce Mike. </w:t>
      </w:r>
    </w:p>
    <w:p w14:paraId="7F93B3C8" w14:textId="0518AEE6" w:rsidR="00C94D2F" w:rsidRDefault="00C94D2F" w:rsidP="00C94D2F">
      <w:pPr>
        <w:pStyle w:val="Normal1style"/>
        <w:numPr>
          <w:ilvl w:val="0"/>
          <w:numId w:val="19"/>
        </w:numPr>
        <w:spacing w:before="120"/>
        <w:ind w:left="360"/>
        <w:rPr>
          <w:rFonts w:asciiTheme="minorHAnsi" w:hAnsiTheme="minorHAnsi" w:cstheme="minorHAnsi"/>
          <w:bCs/>
          <w:color w:val="000000" w:themeColor="text1"/>
        </w:rPr>
      </w:pPr>
      <w:r>
        <w:rPr>
          <w:rFonts w:asciiTheme="minorHAnsi" w:hAnsiTheme="minorHAnsi" w:cstheme="minorHAnsi"/>
          <w:bCs/>
          <w:i/>
          <w:color w:val="000000" w:themeColor="text1"/>
        </w:rPr>
        <w:t>This presentation w</w:t>
      </w:r>
      <w:r w:rsidR="00072405">
        <w:rPr>
          <w:rFonts w:asciiTheme="minorHAnsi" w:hAnsiTheme="minorHAnsi" w:cstheme="minorHAnsi"/>
          <w:bCs/>
          <w:i/>
          <w:color w:val="000000" w:themeColor="text1"/>
        </w:rPr>
        <w:t xml:space="preserve">as requested by the committee on how water law relates to WREC process. </w:t>
      </w:r>
    </w:p>
    <w:p w14:paraId="3EE3A96D" w14:textId="2D124D4E" w:rsidR="00C94D2F" w:rsidRDefault="00C94D2F" w:rsidP="00C94D2F">
      <w:pPr>
        <w:pStyle w:val="Normal1style"/>
        <w:numPr>
          <w:ilvl w:val="0"/>
          <w:numId w:val="19"/>
        </w:numPr>
        <w:spacing w:before="120"/>
        <w:ind w:left="360"/>
        <w:rPr>
          <w:rFonts w:asciiTheme="minorHAnsi" w:hAnsiTheme="minorHAnsi" w:cstheme="minorHAnsi"/>
          <w:bCs/>
          <w:i/>
          <w:color w:val="000000" w:themeColor="text1"/>
        </w:rPr>
      </w:pPr>
      <w:r w:rsidRPr="00C94D2F">
        <w:rPr>
          <w:rFonts w:asciiTheme="minorHAnsi" w:hAnsiTheme="minorHAnsi" w:cstheme="minorHAnsi"/>
          <w:bCs/>
          <w:i/>
          <w:color w:val="000000" w:themeColor="text1"/>
        </w:rPr>
        <w:t xml:space="preserve">Mike would prefer to save questions for the end. </w:t>
      </w:r>
    </w:p>
    <w:p w14:paraId="322C7C35" w14:textId="1F1DA02F" w:rsidR="00C94D2F" w:rsidRDefault="00C94D2F" w:rsidP="00C94D2F">
      <w:pPr>
        <w:pStyle w:val="Normal1style"/>
        <w:numPr>
          <w:ilvl w:val="0"/>
          <w:numId w:val="19"/>
        </w:numPr>
        <w:spacing w:before="120"/>
        <w:ind w:left="360"/>
        <w:rPr>
          <w:rFonts w:asciiTheme="minorHAnsi" w:hAnsiTheme="minorHAnsi" w:cstheme="minorHAnsi"/>
          <w:bCs/>
          <w:i/>
          <w:color w:val="000000" w:themeColor="text1"/>
        </w:rPr>
      </w:pPr>
      <w:r>
        <w:rPr>
          <w:rFonts w:asciiTheme="minorHAnsi" w:hAnsiTheme="minorHAnsi" w:cstheme="minorHAnsi"/>
          <w:bCs/>
          <w:i/>
          <w:color w:val="000000" w:themeColor="text1"/>
        </w:rPr>
        <w:t>Some questions previously posed by committee members (these were given to Mike):</w:t>
      </w:r>
    </w:p>
    <w:p w14:paraId="1084D649" w14:textId="77777777" w:rsidR="00C94D2F" w:rsidRPr="00C94D2F" w:rsidRDefault="00C94D2F" w:rsidP="00C94D2F">
      <w:pPr>
        <w:pStyle w:val="ListParagraph"/>
        <w:numPr>
          <w:ilvl w:val="0"/>
          <w:numId w:val="29"/>
        </w:numPr>
        <w:spacing w:after="160" w:line="252" w:lineRule="auto"/>
        <w:rPr>
          <w:i/>
        </w:rPr>
      </w:pPr>
      <w:r w:rsidRPr="00C94D2F">
        <w:rPr>
          <w:i/>
        </w:rPr>
        <w:t xml:space="preserve">Prioritization of water rights (senior vs. junior), instream flows, and priority dates. </w:t>
      </w:r>
    </w:p>
    <w:p w14:paraId="531D73E7" w14:textId="2547FA13" w:rsidR="00C94D2F" w:rsidRPr="00C94D2F" w:rsidRDefault="00C94D2F" w:rsidP="00C94D2F">
      <w:pPr>
        <w:pStyle w:val="ListParagraph"/>
        <w:numPr>
          <w:ilvl w:val="0"/>
          <w:numId w:val="29"/>
        </w:numPr>
        <w:spacing w:after="160" w:line="252" w:lineRule="auto"/>
        <w:rPr>
          <w:i/>
        </w:rPr>
      </w:pPr>
      <w:r w:rsidRPr="00C94D2F">
        <w:rPr>
          <w:i/>
        </w:rPr>
        <w:t xml:space="preserve">What data is available for the Deschutes in terms for number of exempt wells, number of water rights users, etc?  </w:t>
      </w:r>
    </w:p>
    <w:p w14:paraId="553D9CF5" w14:textId="77777777" w:rsidR="00C94D2F" w:rsidRPr="00C94D2F" w:rsidRDefault="00C94D2F" w:rsidP="00C94D2F">
      <w:pPr>
        <w:pStyle w:val="ListParagraph"/>
        <w:numPr>
          <w:ilvl w:val="0"/>
          <w:numId w:val="29"/>
        </w:numPr>
        <w:spacing w:after="160" w:line="252" w:lineRule="auto"/>
        <w:rPr>
          <w:i/>
        </w:rPr>
      </w:pPr>
      <w:r w:rsidRPr="00C94D2F">
        <w:rPr>
          <w:i/>
        </w:rPr>
        <w:t>What are the conditions that old water rights holders need to meet?</w:t>
      </w:r>
    </w:p>
    <w:p w14:paraId="560D9552" w14:textId="268DC767" w:rsidR="00B2670F" w:rsidRPr="00C94D2F" w:rsidRDefault="00C94D2F" w:rsidP="008129D3">
      <w:pPr>
        <w:pStyle w:val="ListParagraph"/>
        <w:numPr>
          <w:ilvl w:val="0"/>
          <w:numId w:val="29"/>
        </w:numPr>
        <w:spacing w:before="120" w:after="160" w:line="252" w:lineRule="auto"/>
        <w:rPr>
          <w:rFonts w:asciiTheme="minorHAnsi" w:hAnsiTheme="minorHAnsi" w:cstheme="minorHAnsi"/>
          <w:bCs/>
          <w:color w:val="000000" w:themeColor="text1"/>
        </w:rPr>
      </w:pPr>
      <w:r w:rsidRPr="00C94D2F">
        <w:rPr>
          <w:i/>
        </w:rPr>
        <w:t xml:space="preserve">Current water rights holders who mitigate for their water rights and how changes to the instream flow rule may affect them.  </w:t>
      </w:r>
    </w:p>
    <w:p w14:paraId="21B346F4" w14:textId="32378516" w:rsidR="00912A9B" w:rsidRPr="00B2670F" w:rsidRDefault="00912A9B" w:rsidP="000A732B">
      <w:pPr>
        <w:pStyle w:val="IntenseQuote"/>
        <w:spacing w:before="240" w:after="240" w:line="120" w:lineRule="auto"/>
        <w:ind w:left="0" w:right="0"/>
        <w:rPr>
          <w:rFonts w:asciiTheme="minorHAnsi" w:hAnsiTheme="minorHAnsi" w:cstheme="minorHAnsi"/>
          <w:b/>
          <w:i w:val="0"/>
          <w:color w:val="44688F"/>
          <w:sz w:val="28"/>
          <w:szCs w:val="28"/>
        </w:rPr>
      </w:pPr>
      <w:r w:rsidRPr="00B2670F">
        <w:rPr>
          <w:rFonts w:asciiTheme="minorHAnsi" w:hAnsiTheme="minorHAnsi" w:cstheme="minorHAnsi"/>
          <w:b/>
          <w:i w:val="0"/>
          <w:color w:val="44688F"/>
          <w:sz w:val="28"/>
          <w:szCs w:val="28"/>
        </w:rPr>
        <w:t>Break</w:t>
      </w:r>
      <w:r w:rsidR="00B2670F" w:rsidRPr="00B2670F">
        <w:rPr>
          <w:rFonts w:asciiTheme="minorHAnsi" w:hAnsiTheme="minorHAnsi" w:cstheme="minorHAnsi"/>
          <w:b/>
          <w:i w:val="0"/>
          <w:color w:val="44688F"/>
          <w:sz w:val="28"/>
          <w:szCs w:val="28"/>
        </w:rPr>
        <w:t xml:space="preserve"> </w:t>
      </w:r>
      <w:r w:rsidR="00BE36E9">
        <w:rPr>
          <w:rFonts w:asciiTheme="minorHAnsi" w:hAnsiTheme="minorHAnsi" w:cstheme="minorHAnsi"/>
          <w:bCs/>
          <w:i w:val="0"/>
          <w:color w:val="000000" w:themeColor="text1"/>
        </w:rPr>
        <w:t>11:15</w:t>
      </w:r>
      <w:r w:rsidR="00CE0753" w:rsidRPr="00CE0753">
        <w:rPr>
          <w:rFonts w:asciiTheme="minorHAnsi" w:hAnsiTheme="minorHAnsi" w:cstheme="minorHAnsi"/>
          <w:bCs/>
          <w:i w:val="0"/>
          <w:color w:val="000000" w:themeColor="text1"/>
        </w:rPr>
        <w:t xml:space="preserve"> a.m. | </w:t>
      </w:r>
      <w:r w:rsidR="00BE36E9">
        <w:rPr>
          <w:rFonts w:asciiTheme="minorHAnsi" w:hAnsiTheme="minorHAnsi" w:cstheme="minorHAnsi"/>
          <w:bCs/>
          <w:i w:val="0"/>
          <w:color w:val="000000" w:themeColor="text1"/>
        </w:rPr>
        <w:t>10</w:t>
      </w:r>
      <w:r w:rsidR="00CE0753">
        <w:rPr>
          <w:rFonts w:asciiTheme="minorHAnsi" w:hAnsiTheme="minorHAnsi" w:cstheme="minorHAnsi"/>
          <w:bCs/>
          <w:i w:val="0"/>
          <w:color w:val="000000" w:themeColor="text1"/>
        </w:rPr>
        <w:t xml:space="preserve"> minutes </w:t>
      </w:r>
    </w:p>
    <w:p w14:paraId="75B5D4A8" w14:textId="7314CC62" w:rsidR="00912A9B" w:rsidRPr="00B2670F" w:rsidRDefault="0028672D" w:rsidP="000A732B">
      <w:pPr>
        <w:pStyle w:val="Heading1"/>
        <w:rPr>
          <w:rFonts w:asciiTheme="minorHAnsi" w:hAnsiTheme="minorHAnsi" w:cstheme="minorHAnsi"/>
          <w:sz w:val="28"/>
          <w:szCs w:val="28"/>
        </w:rPr>
      </w:pPr>
      <w:r>
        <w:rPr>
          <w:rFonts w:asciiTheme="minorHAnsi" w:hAnsiTheme="minorHAnsi" w:cstheme="minorHAnsi"/>
          <w:sz w:val="28"/>
          <w:szCs w:val="28"/>
        </w:rPr>
        <w:t>Growth Projections</w:t>
      </w:r>
    </w:p>
    <w:p w14:paraId="1B582D78" w14:textId="3A066351" w:rsidR="00C1020D" w:rsidRDefault="00C1020D"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1</w:t>
      </w:r>
      <w:r w:rsidR="00BE36E9">
        <w:rPr>
          <w:rFonts w:asciiTheme="minorHAnsi" w:hAnsiTheme="minorHAnsi" w:cstheme="minorHAnsi"/>
          <w:bCs/>
          <w:color w:val="000000" w:themeColor="text1"/>
        </w:rPr>
        <w:t>1:25</w:t>
      </w:r>
      <w:r>
        <w:rPr>
          <w:rFonts w:asciiTheme="minorHAnsi" w:hAnsiTheme="minorHAnsi" w:cstheme="minorHAnsi"/>
          <w:bCs/>
          <w:color w:val="000000" w:themeColor="text1"/>
        </w:rPr>
        <w:t xml:space="preserve"> a.m.</w:t>
      </w:r>
      <w:r w:rsidR="00912A9B" w:rsidRPr="00B2670F">
        <w:rPr>
          <w:rFonts w:asciiTheme="minorHAnsi" w:hAnsiTheme="minorHAnsi" w:cstheme="minorHAnsi"/>
          <w:bCs/>
          <w:color w:val="000000" w:themeColor="text1"/>
        </w:rPr>
        <w:t xml:space="preserve"> | </w:t>
      </w:r>
      <w:r w:rsidR="00FE5191">
        <w:rPr>
          <w:rFonts w:asciiTheme="minorHAnsi" w:hAnsiTheme="minorHAnsi" w:cstheme="minorHAnsi"/>
          <w:bCs/>
          <w:color w:val="000000" w:themeColor="text1"/>
        </w:rPr>
        <w:t>15</w:t>
      </w:r>
      <w:r w:rsidR="00912A9B" w:rsidRPr="00B2670F">
        <w:rPr>
          <w:rFonts w:asciiTheme="minorHAnsi" w:hAnsiTheme="minorHAnsi" w:cstheme="minorHAnsi"/>
          <w:bCs/>
          <w:color w:val="000000" w:themeColor="text1"/>
        </w:rPr>
        <w:t xml:space="preserve"> minutes | </w:t>
      </w:r>
      <w:r>
        <w:rPr>
          <w:rFonts w:asciiTheme="minorHAnsi" w:hAnsiTheme="minorHAnsi" w:cstheme="minorHAnsi"/>
          <w:bCs/>
          <w:color w:val="000000" w:themeColor="text1"/>
        </w:rPr>
        <w:t>Johnson</w:t>
      </w:r>
      <w:r w:rsidR="00912A9B" w:rsidRPr="00B2670F">
        <w:rPr>
          <w:rFonts w:asciiTheme="minorHAnsi" w:hAnsiTheme="minorHAnsi" w:cstheme="minorHAnsi"/>
          <w:bCs/>
          <w:color w:val="000000" w:themeColor="text1"/>
        </w:rPr>
        <w:t>|</w:t>
      </w:r>
      <w:r w:rsidR="0028672D">
        <w:rPr>
          <w:rFonts w:asciiTheme="minorHAnsi" w:hAnsiTheme="minorHAnsi" w:cstheme="minorHAnsi"/>
          <w:bCs/>
          <w:color w:val="000000" w:themeColor="text1"/>
        </w:rPr>
        <w:t xml:space="preserve"> Presentation,</w:t>
      </w:r>
      <w:r w:rsidR="00912A9B" w:rsidRPr="00B2670F">
        <w:rPr>
          <w:rFonts w:asciiTheme="minorHAnsi" w:hAnsiTheme="minorHAnsi" w:cstheme="minorHAnsi"/>
          <w:bCs/>
          <w:color w:val="000000" w:themeColor="text1"/>
        </w:rPr>
        <w:t xml:space="preserve"> </w:t>
      </w:r>
      <w:r>
        <w:rPr>
          <w:rFonts w:asciiTheme="minorHAnsi" w:hAnsiTheme="minorHAnsi" w:cstheme="minorHAnsi"/>
          <w:bCs/>
          <w:color w:val="000000" w:themeColor="text1"/>
        </w:rPr>
        <w:t>Discussion</w:t>
      </w:r>
    </w:p>
    <w:p w14:paraId="24007387" w14:textId="282772FE" w:rsidR="00FE5191" w:rsidRPr="00C94D2F" w:rsidRDefault="00FE5191" w:rsidP="00FE5191">
      <w:pPr>
        <w:pStyle w:val="Normal1style"/>
        <w:numPr>
          <w:ilvl w:val="0"/>
          <w:numId w:val="19"/>
        </w:numPr>
        <w:spacing w:before="120"/>
        <w:ind w:left="360"/>
        <w:rPr>
          <w:rFonts w:asciiTheme="minorHAnsi" w:hAnsiTheme="minorHAnsi" w:cstheme="minorHAnsi"/>
          <w:color w:val="000000" w:themeColor="text1"/>
          <w:u w:val="single"/>
        </w:rPr>
      </w:pPr>
      <w:r>
        <w:rPr>
          <w:rFonts w:asciiTheme="minorHAnsi" w:hAnsiTheme="minorHAnsi" w:cstheme="minorHAnsi"/>
          <w:color w:val="000000" w:themeColor="text1"/>
        </w:rPr>
        <w:t>Overview presentation on growth projection analysis</w:t>
      </w:r>
    </w:p>
    <w:p w14:paraId="5FBFCAF6" w14:textId="77777777" w:rsidR="00C94D2F" w:rsidRPr="003F0E83" w:rsidRDefault="00C94D2F" w:rsidP="00C94D2F">
      <w:pPr>
        <w:rPr>
          <w:b/>
          <w:u w:val="single"/>
        </w:rPr>
      </w:pPr>
      <w:r>
        <w:rPr>
          <w:b/>
          <w:u w:val="single"/>
        </w:rPr>
        <w:t>Notes:</w:t>
      </w:r>
    </w:p>
    <w:p w14:paraId="5BDA23B2" w14:textId="4493CA3A" w:rsidR="00C94D2F" w:rsidRPr="001903EE" w:rsidRDefault="00B9556B" w:rsidP="00C94D2F">
      <w:pPr>
        <w:pStyle w:val="Normal1style"/>
        <w:numPr>
          <w:ilvl w:val="0"/>
          <w:numId w:val="30"/>
        </w:numPr>
        <w:spacing w:before="120"/>
        <w:rPr>
          <w:bCs/>
          <w:i/>
          <w:color w:val="000000" w:themeColor="text1"/>
        </w:rPr>
      </w:pPr>
      <w:r>
        <w:rPr>
          <w:bCs/>
          <w:i/>
          <w:color w:val="000000" w:themeColor="text1"/>
        </w:rPr>
        <w:t>Angela will go through PowerP</w:t>
      </w:r>
      <w:r w:rsidR="00C94D2F">
        <w:rPr>
          <w:bCs/>
          <w:i/>
          <w:color w:val="000000" w:themeColor="text1"/>
        </w:rPr>
        <w:t>oint presentation which is a general overview on growth projections</w:t>
      </w:r>
      <w:r w:rsidR="00C94D2F" w:rsidRPr="001903EE">
        <w:rPr>
          <w:bCs/>
          <w:i/>
          <w:color w:val="000000" w:themeColor="text1"/>
        </w:rPr>
        <w:t xml:space="preserve">.  </w:t>
      </w:r>
      <w:r w:rsidR="00C94D2F">
        <w:rPr>
          <w:bCs/>
          <w:i/>
          <w:color w:val="000000" w:themeColor="text1"/>
        </w:rPr>
        <w:t>This is an abbreviated version, and I will use this to launch into the Workgroup Report.</w:t>
      </w:r>
      <w:r w:rsidR="00C94D2F" w:rsidRPr="001903EE">
        <w:rPr>
          <w:bCs/>
          <w:i/>
          <w:color w:val="000000" w:themeColor="text1"/>
        </w:rPr>
        <w:t xml:space="preserve"> </w:t>
      </w:r>
    </w:p>
    <w:p w14:paraId="5A9845D2" w14:textId="77777777" w:rsidR="00C94D2F" w:rsidRPr="003F0E83" w:rsidRDefault="00C94D2F" w:rsidP="00C94D2F">
      <w:pPr>
        <w:pStyle w:val="Normal1style"/>
        <w:numPr>
          <w:ilvl w:val="0"/>
          <w:numId w:val="30"/>
        </w:numPr>
        <w:spacing w:before="120"/>
        <w:rPr>
          <w:bCs/>
          <w:color w:val="000000" w:themeColor="text1"/>
        </w:rPr>
      </w:pPr>
      <w:r w:rsidRPr="003F0E83">
        <w:rPr>
          <w:bCs/>
          <w:i/>
          <w:color w:val="000000" w:themeColor="text1"/>
        </w:rPr>
        <w:t>Review Growth Projections discussion guide</w:t>
      </w:r>
      <w:r>
        <w:rPr>
          <w:bCs/>
          <w:i/>
          <w:color w:val="000000" w:themeColor="text1"/>
        </w:rPr>
        <w:t xml:space="preserve"> as we go through presentation</w:t>
      </w:r>
      <w:r w:rsidRPr="003F0E83">
        <w:rPr>
          <w:bCs/>
          <w:i/>
          <w:color w:val="000000" w:themeColor="text1"/>
        </w:rPr>
        <w:t>. Discuss each of the 3 options proposed for growth projections.</w:t>
      </w:r>
      <w:r>
        <w:rPr>
          <w:bCs/>
          <w:i/>
          <w:color w:val="000000" w:themeColor="text1"/>
        </w:rPr>
        <w:t xml:space="preserve"> </w:t>
      </w:r>
    </w:p>
    <w:p w14:paraId="1EBB612F" w14:textId="77777777" w:rsidR="00C94D2F" w:rsidRPr="003F0E83" w:rsidRDefault="00C94D2F" w:rsidP="00C94D2F">
      <w:pPr>
        <w:pStyle w:val="Normal1style"/>
        <w:numPr>
          <w:ilvl w:val="0"/>
          <w:numId w:val="30"/>
        </w:numPr>
        <w:spacing w:before="120"/>
        <w:rPr>
          <w:bCs/>
          <w:color w:val="000000" w:themeColor="text1"/>
        </w:rPr>
      </w:pPr>
      <w:r w:rsidRPr="003F0E83">
        <w:rPr>
          <w:bCs/>
          <w:i/>
          <w:color w:val="000000" w:themeColor="text1"/>
        </w:rPr>
        <w:t>Add any additional considerations or revise as appropriate.</w:t>
      </w:r>
    </w:p>
    <w:p w14:paraId="0C733313" w14:textId="76E2BF19" w:rsidR="00C94D2F" w:rsidRPr="00C94D2F" w:rsidRDefault="00C94D2F" w:rsidP="00C94D2F">
      <w:pPr>
        <w:pStyle w:val="Normal1style"/>
        <w:numPr>
          <w:ilvl w:val="0"/>
          <w:numId w:val="30"/>
        </w:numPr>
        <w:spacing w:before="120"/>
        <w:rPr>
          <w:bCs/>
          <w:color w:val="000000" w:themeColor="text1"/>
        </w:rPr>
      </w:pPr>
      <w:r w:rsidRPr="003F0E83">
        <w:rPr>
          <w:bCs/>
          <w:i/>
          <w:color w:val="000000" w:themeColor="text1"/>
        </w:rPr>
        <w:t>End with what direction we want to give to the workgroup for their next discussion (what should they hash through, what should they consider) as well as to the technical consultants.</w:t>
      </w:r>
    </w:p>
    <w:p w14:paraId="3245A4E3" w14:textId="565A8A40" w:rsidR="00C1020D" w:rsidRPr="00B2670F" w:rsidRDefault="00C1020D" w:rsidP="00C1020D">
      <w:pPr>
        <w:pStyle w:val="Heading1"/>
        <w:rPr>
          <w:rFonts w:asciiTheme="minorHAnsi" w:hAnsiTheme="minorHAnsi" w:cstheme="minorHAnsi"/>
          <w:sz w:val="28"/>
          <w:szCs w:val="28"/>
        </w:rPr>
      </w:pPr>
      <w:r>
        <w:rPr>
          <w:rFonts w:asciiTheme="minorHAnsi" w:hAnsiTheme="minorHAnsi" w:cstheme="minorHAnsi"/>
          <w:sz w:val="28"/>
          <w:szCs w:val="28"/>
        </w:rPr>
        <w:t>Workgroup Report</w:t>
      </w:r>
      <w:r w:rsidR="0028672D">
        <w:rPr>
          <w:rFonts w:asciiTheme="minorHAnsi" w:hAnsiTheme="minorHAnsi" w:cstheme="minorHAnsi"/>
          <w:sz w:val="28"/>
          <w:szCs w:val="28"/>
        </w:rPr>
        <w:t xml:space="preserve"> and Subbasin Delineation </w:t>
      </w:r>
    </w:p>
    <w:p w14:paraId="3E7B090A" w14:textId="1C2B0546" w:rsidR="00C1020D" w:rsidRDefault="00C1020D"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1</w:t>
      </w:r>
      <w:r w:rsidR="00BE36E9">
        <w:rPr>
          <w:rFonts w:asciiTheme="minorHAnsi" w:hAnsiTheme="minorHAnsi" w:cstheme="minorHAnsi"/>
          <w:bCs/>
          <w:color w:val="000000" w:themeColor="text1"/>
        </w:rPr>
        <w:t>1:40</w:t>
      </w:r>
      <w:r>
        <w:rPr>
          <w:rFonts w:asciiTheme="minorHAnsi" w:hAnsiTheme="minorHAnsi" w:cstheme="minorHAnsi"/>
          <w:bCs/>
          <w:color w:val="000000" w:themeColor="text1"/>
        </w:rPr>
        <w:t xml:space="preserve"> a.m.</w:t>
      </w:r>
      <w:r w:rsidRPr="00B2670F">
        <w:rPr>
          <w:rFonts w:asciiTheme="minorHAnsi" w:hAnsiTheme="minorHAnsi" w:cstheme="minorHAnsi"/>
          <w:bCs/>
          <w:color w:val="000000" w:themeColor="text1"/>
        </w:rPr>
        <w:t xml:space="preserve"> | </w:t>
      </w:r>
      <w:r w:rsidR="00FE5191">
        <w:rPr>
          <w:rFonts w:asciiTheme="minorHAnsi" w:hAnsiTheme="minorHAnsi" w:cstheme="minorHAnsi"/>
          <w:bCs/>
          <w:color w:val="000000" w:themeColor="text1"/>
        </w:rPr>
        <w:t>40</w:t>
      </w:r>
      <w:r w:rsidRPr="00B2670F">
        <w:rPr>
          <w:rFonts w:asciiTheme="minorHAnsi" w:hAnsiTheme="minorHAnsi" w:cstheme="minorHAnsi"/>
          <w:bCs/>
          <w:color w:val="000000" w:themeColor="text1"/>
        </w:rPr>
        <w:t xml:space="preserve"> minutes | </w:t>
      </w:r>
      <w:r w:rsidR="006A054D">
        <w:rPr>
          <w:rFonts w:asciiTheme="minorHAnsi" w:hAnsiTheme="minorHAnsi" w:cstheme="minorHAnsi"/>
          <w:bCs/>
          <w:color w:val="000000" w:themeColor="text1"/>
        </w:rPr>
        <w:t>Johnson/</w:t>
      </w:r>
      <w:r>
        <w:rPr>
          <w:rFonts w:asciiTheme="minorHAnsi" w:hAnsiTheme="minorHAnsi" w:cstheme="minorHAnsi"/>
          <w:bCs/>
          <w:color w:val="000000" w:themeColor="text1"/>
        </w:rPr>
        <w:t>Workgroup</w:t>
      </w:r>
      <w:r w:rsidRPr="00B2670F">
        <w:rPr>
          <w:rFonts w:asciiTheme="minorHAnsi" w:hAnsiTheme="minorHAnsi" w:cstheme="minorHAnsi"/>
          <w:bCs/>
          <w:color w:val="000000" w:themeColor="text1"/>
        </w:rPr>
        <w:t xml:space="preserve"> | </w:t>
      </w:r>
      <w:r>
        <w:rPr>
          <w:rFonts w:asciiTheme="minorHAnsi" w:hAnsiTheme="minorHAnsi" w:cstheme="minorHAnsi"/>
          <w:bCs/>
          <w:color w:val="000000" w:themeColor="text1"/>
        </w:rPr>
        <w:t>Discussion</w:t>
      </w:r>
    </w:p>
    <w:p w14:paraId="5945A108" w14:textId="73CA1611" w:rsidR="00FE5191" w:rsidRDefault="00FE5191" w:rsidP="00FE5191">
      <w:pPr>
        <w:pStyle w:val="Normal1style"/>
        <w:numPr>
          <w:ilvl w:val="0"/>
          <w:numId w:val="19"/>
        </w:numPr>
        <w:spacing w:before="120"/>
        <w:ind w:left="360"/>
        <w:rPr>
          <w:rFonts w:asciiTheme="minorHAnsi" w:hAnsiTheme="minorHAnsi" w:cstheme="minorHAnsi"/>
          <w:bCs/>
          <w:color w:val="000000" w:themeColor="text1"/>
        </w:rPr>
      </w:pPr>
      <w:r>
        <w:rPr>
          <w:rFonts w:asciiTheme="minorHAnsi" w:hAnsiTheme="minorHAnsi" w:cstheme="minorHAnsi"/>
          <w:bCs/>
          <w:color w:val="000000" w:themeColor="text1"/>
        </w:rPr>
        <w:t xml:space="preserve">Report from workgroup meeting, with a focus on subbasin delineations.  Discuss subbasin proposal from workgroup.  </w:t>
      </w:r>
    </w:p>
    <w:p w14:paraId="2ABD9146" w14:textId="07675B72" w:rsidR="00C94D2F" w:rsidRDefault="00C94D2F" w:rsidP="00C94D2F">
      <w:pPr>
        <w:pStyle w:val="Normal1style"/>
        <w:spacing w:before="120"/>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Notes:</w:t>
      </w:r>
    </w:p>
    <w:p w14:paraId="232BE5C1" w14:textId="5CCC5472" w:rsidR="00C94D2F" w:rsidRPr="00C94D2F" w:rsidRDefault="00C94D2F" w:rsidP="00C94D2F">
      <w:pPr>
        <w:pStyle w:val="Normal1style"/>
        <w:numPr>
          <w:ilvl w:val="0"/>
          <w:numId w:val="31"/>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Angela will give an overview of the workgroup meeting</w:t>
      </w:r>
      <w:r w:rsidR="006D4A52">
        <w:rPr>
          <w:rFonts w:asciiTheme="minorHAnsi" w:hAnsiTheme="minorHAnsi" w:cstheme="minorHAnsi"/>
          <w:bCs/>
          <w:i/>
          <w:color w:val="000000" w:themeColor="text1"/>
        </w:rPr>
        <w:t xml:space="preserve"> (5 mins)</w:t>
      </w:r>
      <w:r>
        <w:rPr>
          <w:rFonts w:asciiTheme="minorHAnsi" w:hAnsiTheme="minorHAnsi" w:cstheme="minorHAnsi"/>
          <w:bCs/>
          <w:i/>
          <w:color w:val="000000" w:themeColor="text1"/>
        </w:rPr>
        <w:t>.  No written summary available yet as it was the previous afternoon – Angela will send this out in the next day or so.</w:t>
      </w:r>
    </w:p>
    <w:p w14:paraId="656C073B" w14:textId="008B6E7A" w:rsidR="00C94D2F" w:rsidRPr="00C94D2F" w:rsidRDefault="00C94D2F" w:rsidP="00C94D2F">
      <w:pPr>
        <w:pStyle w:val="Normal1style"/>
        <w:numPr>
          <w:ilvl w:val="0"/>
          <w:numId w:val="31"/>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Review growth projection discussion from workgroup (15 minutes)</w:t>
      </w:r>
    </w:p>
    <w:p w14:paraId="05898434" w14:textId="381A328B" w:rsidR="00C94D2F" w:rsidRPr="006D4A52" w:rsidRDefault="00C94D2F" w:rsidP="00C94D2F">
      <w:pPr>
        <w:pStyle w:val="Normal1style"/>
        <w:numPr>
          <w:ilvl w:val="0"/>
          <w:numId w:val="31"/>
        </w:numPr>
        <w:spacing w:before="120"/>
        <w:rPr>
          <w:bCs/>
          <w:color w:val="000000" w:themeColor="text1"/>
        </w:rPr>
      </w:pPr>
      <w:r w:rsidRPr="003F0E83">
        <w:rPr>
          <w:bCs/>
          <w:i/>
          <w:color w:val="000000" w:themeColor="text1"/>
        </w:rPr>
        <w:t>Add any additional considerations or revise as appropriate.</w:t>
      </w:r>
    </w:p>
    <w:p w14:paraId="6011DB2E" w14:textId="6EDD36D1" w:rsidR="006D4A52" w:rsidRPr="003F0E83" w:rsidRDefault="006D4A52" w:rsidP="00C94D2F">
      <w:pPr>
        <w:pStyle w:val="Normal1style"/>
        <w:numPr>
          <w:ilvl w:val="0"/>
          <w:numId w:val="31"/>
        </w:numPr>
        <w:spacing w:before="120"/>
        <w:rPr>
          <w:bCs/>
          <w:color w:val="000000" w:themeColor="text1"/>
        </w:rPr>
      </w:pPr>
      <w:r>
        <w:rPr>
          <w:bCs/>
          <w:i/>
          <w:color w:val="000000" w:themeColor="text1"/>
        </w:rPr>
        <w:t xml:space="preserve">Discuss HDR’s involvement and timeline for getting info from Counties/HDR. </w:t>
      </w:r>
    </w:p>
    <w:p w14:paraId="07A168C8" w14:textId="77777777" w:rsidR="00C94D2F" w:rsidRPr="003F0E83" w:rsidRDefault="00C94D2F" w:rsidP="00C94D2F">
      <w:pPr>
        <w:pStyle w:val="Normal1style"/>
        <w:numPr>
          <w:ilvl w:val="0"/>
          <w:numId w:val="31"/>
        </w:numPr>
        <w:spacing w:before="120"/>
        <w:rPr>
          <w:bCs/>
          <w:color w:val="000000" w:themeColor="text1"/>
        </w:rPr>
      </w:pPr>
      <w:r w:rsidRPr="003F0E83">
        <w:rPr>
          <w:bCs/>
          <w:i/>
          <w:color w:val="000000" w:themeColor="text1"/>
        </w:rPr>
        <w:t>End with what direction we want to give to the workgroup for their next discussion (what should they hash through, what should they consider) as well as to the technical consultants.</w:t>
      </w:r>
    </w:p>
    <w:p w14:paraId="0019EEF4" w14:textId="13A497FF" w:rsidR="00C94D2F" w:rsidRPr="00B9556B" w:rsidRDefault="00C94D2F" w:rsidP="00C94D2F">
      <w:pPr>
        <w:pStyle w:val="Normal1style"/>
        <w:numPr>
          <w:ilvl w:val="0"/>
          <w:numId w:val="31"/>
        </w:numPr>
        <w:spacing w:before="120"/>
        <w:ind w:left="360"/>
        <w:rPr>
          <w:rFonts w:asciiTheme="minorHAnsi" w:hAnsiTheme="minorHAnsi" w:cstheme="minorHAnsi"/>
          <w:b/>
          <w:bCs/>
          <w:color w:val="000000" w:themeColor="text1"/>
          <w:u w:val="single"/>
        </w:rPr>
      </w:pPr>
      <w:r>
        <w:rPr>
          <w:rFonts w:asciiTheme="minorHAnsi" w:hAnsiTheme="minorHAnsi" w:cstheme="minorHAnsi"/>
          <w:bCs/>
          <w:i/>
          <w:color w:val="000000" w:themeColor="text1"/>
        </w:rPr>
        <w:t xml:space="preserve">Review subbasin </w:t>
      </w:r>
      <w:r w:rsidR="006D4A52">
        <w:rPr>
          <w:rFonts w:asciiTheme="minorHAnsi" w:hAnsiTheme="minorHAnsi" w:cstheme="minorHAnsi"/>
          <w:bCs/>
          <w:i/>
          <w:color w:val="000000" w:themeColor="text1"/>
        </w:rPr>
        <w:t>discussion from workgroup (20 mins)</w:t>
      </w:r>
    </w:p>
    <w:p w14:paraId="3ECCD7E0" w14:textId="0B9CF75E" w:rsidR="00B9556B" w:rsidRPr="00072405" w:rsidRDefault="00B9556B" w:rsidP="00B9556B">
      <w:pPr>
        <w:pStyle w:val="ListParagraph"/>
        <w:numPr>
          <w:ilvl w:val="0"/>
          <w:numId w:val="31"/>
        </w:numPr>
        <w:rPr>
          <w:i/>
        </w:rPr>
      </w:pPr>
      <w:r w:rsidRPr="001E19B1">
        <w:rPr>
          <w:bCs/>
          <w:i/>
          <w:color w:val="000000" w:themeColor="text1"/>
        </w:rPr>
        <w:t>End with what direction we want to give to the workgroup for their next discussion (what should they hash through, what should they consider) as well as to the technical consultants.</w:t>
      </w:r>
    </w:p>
    <w:p w14:paraId="1FCA9257" w14:textId="6E48388C" w:rsidR="00072405" w:rsidRPr="001E19B1" w:rsidRDefault="00213CEB" w:rsidP="00B9556B">
      <w:pPr>
        <w:pStyle w:val="ListParagraph"/>
        <w:numPr>
          <w:ilvl w:val="0"/>
          <w:numId w:val="31"/>
        </w:numPr>
        <w:rPr>
          <w:i/>
        </w:rPr>
      </w:pPr>
      <w:r>
        <w:rPr>
          <w:bCs/>
          <w:i/>
          <w:color w:val="000000" w:themeColor="text1"/>
        </w:rPr>
        <w:t>If no clear proposal, w</w:t>
      </w:r>
      <w:r w:rsidR="00072405">
        <w:rPr>
          <w:bCs/>
          <w:i/>
          <w:color w:val="000000" w:themeColor="text1"/>
        </w:rPr>
        <w:t>e will shoot for having a decision on initial subbasin delineations by June!</w:t>
      </w:r>
    </w:p>
    <w:p w14:paraId="54FF0A56" w14:textId="77777777" w:rsidR="002640CD" w:rsidRPr="00B2670F" w:rsidRDefault="00F91E44" w:rsidP="000A732B">
      <w:pPr>
        <w:pStyle w:val="Heading1"/>
        <w:rPr>
          <w:rFonts w:asciiTheme="minorHAnsi" w:hAnsiTheme="minorHAnsi" w:cstheme="minorHAnsi"/>
          <w:sz w:val="28"/>
          <w:szCs w:val="28"/>
        </w:rPr>
      </w:pPr>
      <w:r w:rsidRPr="00B2670F">
        <w:rPr>
          <w:rFonts w:asciiTheme="minorHAnsi" w:hAnsiTheme="minorHAnsi" w:cstheme="minorHAnsi"/>
          <w:sz w:val="28"/>
          <w:szCs w:val="28"/>
        </w:rPr>
        <w:lastRenderedPageBreak/>
        <w:t>Public Comment</w:t>
      </w:r>
    </w:p>
    <w:p w14:paraId="7F4F725A" w14:textId="4397544E" w:rsidR="00C1020D" w:rsidRDefault="00B509FF"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12:20</w:t>
      </w:r>
      <w:r w:rsidR="006A054D">
        <w:rPr>
          <w:rFonts w:asciiTheme="minorHAnsi" w:hAnsiTheme="minorHAnsi" w:cstheme="minorHAnsi"/>
          <w:bCs/>
          <w:color w:val="000000" w:themeColor="text1"/>
        </w:rPr>
        <w:t xml:space="preserve"> p.m.</w:t>
      </w:r>
      <w:r w:rsidR="00F91E44" w:rsidRPr="00B2670F">
        <w:rPr>
          <w:rFonts w:asciiTheme="minorHAnsi" w:hAnsiTheme="minorHAnsi" w:cstheme="minorHAnsi"/>
          <w:bCs/>
          <w:color w:val="000000" w:themeColor="text1"/>
        </w:rPr>
        <w:t xml:space="preserve"> | </w:t>
      </w:r>
      <w:r w:rsidR="00BE36E9">
        <w:rPr>
          <w:rFonts w:asciiTheme="minorHAnsi" w:hAnsiTheme="minorHAnsi" w:cstheme="minorHAnsi"/>
          <w:bCs/>
          <w:color w:val="000000" w:themeColor="text1"/>
        </w:rPr>
        <w:t>5</w:t>
      </w:r>
      <w:r w:rsidR="00F91E44" w:rsidRPr="00B2670F">
        <w:rPr>
          <w:rFonts w:asciiTheme="minorHAnsi" w:hAnsiTheme="minorHAnsi" w:cstheme="minorHAnsi"/>
          <w:bCs/>
          <w:color w:val="000000" w:themeColor="text1"/>
        </w:rPr>
        <w:t xml:space="preserve"> minutes | </w:t>
      </w:r>
      <w:r w:rsidR="00C1020D">
        <w:rPr>
          <w:rFonts w:asciiTheme="minorHAnsi" w:hAnsiTheme="minorHAnsi" w:cstheme="minorHAnsi"/>
          <w:bCs/>
          <w:color w:val="000000" w:themeColor="text1"/>
        </w:rPr>
        <w:t>Muller</w:t>
      </w:r>
    </w:p>
    <w:p w14:paraId="189FC10F" w14:textId="484FBE02" w:rsidR="00C1020D" w:rsidRPr="00B2670F" w:rsidRDefault="00C1020D" w:rsidP="00C1020D">
      <w:pPr>
        <w:pStyle w:val="Heading1"/>
        <w:rPr>
          <w:rFonts w:asciiTheme="minorHAnsi" w:hAnsiTheme="minorHAnsi" w:cstheme="minorHAnsi"/>
          <w:sz w:val="28"/>
          <w:szCs w:val="28"/>
        </w:rPr>
      </w:pPr>
      <w:r>
        <w:rPr>
          <w:rFonts w:asciiTheme="minorHAnsi" w:hAnsiTheme="minorHAnsi" w:cstheme="minorHAnsi"/>
          <w:sz w:val="28"/>
          <w:szCs w:val="28"/>
        </w:rPr>
        <w:t>Action Items and Next Steps</w:t>
      </w:r>
    </w:p>
    <w:p w14:paraId="5965E285" w14:textId="15B3DF35" w:rsidR="00C1020D" w:rsidRDefault="00C1020D" w:rsidP="000A732B">
      <w:pPr>
        <w:pStyle w:val="Normal1style"/>
        <w:spacing w:before="120"/>
        <w:rPr>
          <w:rFonts w:asciiTheme="minorHAnsi" w:hAnsiTheme="minorHAnsi" w:cstheme="minorHAnsi"/>
          <w:bCs/>
          <w:color w:val="000000" w:themeColor="text1"/>
        </w:rPr>
      </w:pPr>
      <w:r>
        <w:rPr>
          <w:rFonts w:asciiTheme="minorHAnsi" w:hAnsiTheme="minorHAnsi" w:cstheme="minorHAnsi"/>
          <w:bCs/>
          <w:color w:val="000000" w:themeColor="text1"/>
        </w:rPr>
        <w:t>1</w:t>
      </w:r>
      <w:r w:rsidR="006A054D">
        <w:rPr>
          <w:rFonts w:asciiTheme="minorHAnsi" w:hAnsiTheme="minorHAnsi" w:cstheme="minorHAnsi"/>
          <w:bCs/>
          <w:color w:val="000000" w:themeColor="text1"/>
        </w:rPr>
        <w:t>2:25 p.m.</w:t>
      </w:r>
      <w:r w:rsidRPr="00B2670F">
        <w:rPr>
          <w:rFonts w:asciiTheme="minorHAnsi" w:hAnsiTheme="minorHAnsi" w:cstheme="minorHAnsi"/>
          <w:bCs/>
          <w:color w:val="000000" w:themeColor="text1"/>
        </w:rPr>
        <w:t xml:space="preserve"> | </w:t>
      </w:r>
      <w:r w:rsidR="006A054D">
        <w:rPr>
          <w:rFonts w:asciiTheme="minorHAnsi" w:hAnsiTheme="minorHAnsi" w:cstheme="minorHAnsi"/>
          <w:bCs/>
          <w:color w:val="000000" w:themeColor="text1"/>
        </w:rPr>
        <w:t>5</w:t>
      </w:r>
      <w:r w:rsidRPr="00B2670F">
        <w:rPr>
          <w:rFonts w:asciiTheme="minorHAnsi" w:hAnsiTheme="minorHAnsi" w:cstheme="minorHAnsi"/>
          <w:bCs/>
          <w:color w:val="000000" w:themeColor="text1"/>
        </w:rPr>
        <w:t xml:space="preserve"> minutes | </w:t>
      </w:r>
      <w:r w:rsidR="006A054D">
        <w:rPr>
          <w:rFonts w:asciiTheme="minorHAnsi" w:hAnsiTheme="minorHAnsi" w:cstheme="minorHAnsi"/>
          <w:bCs/>
          <w:color w:val="000000" w:themeColor="text1"/>
        </w:rPr>
        <w:t>Johnson/</w:t>
      </w:r>
      <w:r>
        <w:rPr>
          <w:rFonts w:asciiTheme="minorHAnsi" w:hAnsiTheme="minorHAnsi" w:cstheme="minorHAnsi"/>
          <w:bCs/>
          <w:color w:val="000000" w:themeColor="text1"/>
        </w:rPr>
        <w:t>Muller</w:t>
      </w:r>
    </w:p>
    <w:p w14:paraId="3861F5D3" w14:textId="77777777" w:rsidR="00B9556B" w:rsidRDefault="00B9556B" w:rsidP="00B9556B">
      <w:pPr>
        <w:ind w:left="5760" w:hanging="5760"/>
        <w:rPr>
          <w:rFonts w:asciiTheme="minorHAnsi" w:hAnsiTheme="minorHAnsi" w:cstheme="minorHAnsi"/>
        </w:rPr>
      </w:pPr>
      <w:r>
        <w:rPr>
          <w:rFonts w:asciiTheme="minorHAnsi" w:hAnsiTheme="minorHAnsi" w:cstheme="minorHAnsi"/>
          <w:b/>
          <w:u w:val="single"/>
        </w:rPr>
        <w:t>Notes</w:t>
      </w:r>
      <w:r>
        <w:rPr>
          <w:rFonts w:asciiTheme="minorHAnsi" w:hAnsiTheme="minorHAnsi" w:cstheme="minorHAnsi"/>
        </w:rPr>
        <w:t>:</w:t>
      </w:r>
    </w:p>
    <w:p w14:paraId="212064D0" w14:textId="534F3E5E" w:rsidR="00B9556B" w:rsidRPr="00072405" w:rsidRDefault="00B9556B" w:rsidP="00B9556B">
      <w:pPr>
        <w:pStyle w:val="ListParagraph"/>
        <w:numPr>
          <w:ilvl w:val="0"/>
          <w:numId w:val="32"/>
        </w:numPr>
        <w:rPr>
          <w:i/>
        </w:rPr>
      </w:pPr>
      <w:r w:rsidRPr="00072405">
        <w:rPr>
          <w:i/>
        </w:rPr>
        <w:t>Angela will go through next steps for workgroup and discuss agenda for next WRIA 13 meeting</w:t>
      </w:r>
    </w:p>
    <w:p w14:paraId="72C84C23" w14:textId="77777777" w:rsidR="00B9556B" w:rsidRPr="00072405" w:rsidRDefault="00B9556B" w:rsidP="00B9556B">
      <w:pPr>
        <w:pStyle w:val="ListParagraph"/>
        <w:numPr>
          <w:ilvl w:val="1"/>
          <w:numId w:val="32"/>
        </w:numPr>
        <w:rPr>
          <w:i/>
        </w:rPr>
      </w:pPr>
      <w:r w:rsidRPr="00072405">
        <w:rPr>
          <w:i/>
        </w:rPr>
        <w:t>Mention upcoming decision items over the summer</w:t>
      </w:r>
    </w:p>
    <w:p w14:paraId="3086A483" w14:textId="18F413EC" w:rsidR="00B9556B" w:rsidRPr="00072405" w:rsidRDefault="00B9556B" w:rsidP="00072405">
      <w:pPr>
        <w:pStyle w:val="ListParagraph"/>
        <w:numPr>
          <w:ilvl w:val="0"/>
          <w:numId w:val="32"/>
        </w:numPr>
        <w:rPr>
          <w:i/>
        </w:rPr>
      </w:pPr>
      <w:r w:rsidRPr="00072405">
        <w:rPr>
          <w:i/>
        </w:rPr>
        <w:t>Gretchen/Jimmy add any action items</w:t>
      </w:r>
    </w:p>
    <w:p w14:paraId="6B0854BA" w14:textId="500C46C9" w:rsidR="00F91E44" w:rsidRPr="00B2670F" w:rsidRDefault="00B035F9" w:rsidP="000A732B">
      <w:pPr>
        <w:pStyle w:val="Heading1"/>
        <w:rPr>
          <w:rFonts w:asciiTheme="minorHAnsi" w:hAnsiTheme="minorHAnsi" w:cstheme="minorHAnsi"/>
          <w:sz w:val="28"/>
          <w:szCs w:val="28"/>
        </w:rPr>
      </w:pPr>
      <w:r>
        <w:rPr>
          <w:rFonts w:asciiTheme="minorHAnsi" w:hAnsiTheme="minorHAnsi" w:cstheme="minorHAnsi"/>
          <w:sz w:val="28"/>
          <w:szCs w:val="28"/>
        </w:rPr>
        <w:t>Adjourn</w:t>
      </w:r>
    </w:p>
    <w:p w14:paraId="39ADA6D9" w14:textId="74C1DCCC" w:rsidR="006C0203" w:rsidRDefault="000E6841" w:rsidP="006C0203">
      <w:r>
        <w:rPr>
          <w:rFonts w:asciiTheme="minorHAnsi" w:hAnsiTheme="minorHAnsi" w:cstheme="minorHAnsi"/>
        </w:rPr>
        <w:t>12:30 p.m.</w:t>
      </w:r>
      <w:r>
        <w:rPr>
          <w:rFonts w:asciiTheme="minorHAnsi" w:hAnsiTheme="minorHAnsi" w:cstheme="minorHAnsi"/>
        </w:rPr>
        <w:br/>
      </w:r>
      <w:r w:rsidR="000A732B" w:rsidRPr="00B2670F">
        <w:rPr>
          <w:rFonts w:asciiTheme="minorHAnsi" w:hAnsiTheme="minorHAnsi" w:cstheme="minorHAnsi"/>
        </w:rPr>
        <w:t>Next meeting</w:t>
      </w:r>
      <w:r w:rsidR="00614913" w:rsidRPr="00B2670F">
        <w:rPr>
          <w:rFonts w:asciiTheme="minorHAnsi" w:hAnsiTheme="minorHAnsi" w:cstheme="minorHAnsi"/>
        </w:rPr>
        <w:t>—</w:t>
      </w:r>
      <w:r w:rsidR="002B5DDA">
        <w:rPr>
          <w:rFonts w:asciiTheme="minorHAnsi" w:hAnsiTheme="minorHAnsi" w:cstheme="minorHAnsi"/>
        </w:rPr>
        <w:t>June 26</w:t>
      </w:r>
      <w:r w:rsidR="00B035F9">
        <w:rPr>
          <w:rFonts w:asciiTheme="minorHAnsi" w:hAnsiTheme="minorHAnsi" w:cstheme="minorHAnsi"/>
        </w:rPr>
        <w:t>, 2019, Tumwater Fire Dept. 311 Israel Rd. SW, Tumwater, WA 98501</w:t>
      </w:r>
    </w:p>
    <w:p w14:paraId="53DC8189" w14:textId="6408F2E5" w:rsidR="006C0203" w:rsidRPr="00B2670F" w:rsidRDefault="006C0203" w:rsidP="000A732B">
      <w:pPr>
        <w:rPr>
          <w:rFonts w:asciiTheme="minorHAnsi" w:hAnsiTheme="minorHAnsi" w:cstheme="minorHAnsi"/>
        </w:rPr>
      </w:pPr>
    </w:p>
    <w:sectPr w:rsidR="006C0203" w:rsidRPr="00B2670F" w:rsidSect="00CF3536">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AE12" w14:textId="77777777" w:rsidR="00A60C80" w:rsidRDefault="00A60C80" w:rsidP="00E34A0C">
      <w:r>
        <w:separator/>
      </w:r>
    </w:p>
  </w:endnote>
  <w:endnote w:type="continuationSeparator" w:id="0">
    <w:p w14:paraId="5D6BF70D" w14:textId="77777777" w:rsidR="00A60C80" w:rsidRDefault="00A60C80" w:rsidP="00E34A0C">
      <w:r>
        <w:continuationSeparator/>
      </w:r>
    </w:p>
  </w:endnote>
  <w:endnote w:type="continuationNotice" w:id="1">
    <w:p w14:paraId="7BEA19F6" w14:textId="77777777" w:rsidR="00A60C80" w:rsidRDefault="00A6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8BF5" w14:textId="77777777" w:rsidR="00A60C80" w:rsidRDefault="00A60C80" w:rsidP="00E34A0C">
      <w:r>
        <w:separator/>
      </w:r>
    </w:p>
  </w:footnote>
  <w:footnote w:type="continuationSeparator" w:id="0">
    <w:p w14:paraId="40B34D28" w14:textId="77777777" w:rsidR="00A60C80" w:rsidRDefault="00A60C80" w:rsidP="00E34A0C">
      <w:r>
        <w:continuationSeparator/>
      </w:r>
    </w:p>
  </w:footnote>
  <w:footnote w:type="continuationNotice" w:id="1">
    <w:p w14:paraId="5B118D4A" w14:textId="77777777" w:rsidR="00A60C80" w:rsidRDefault="00A60C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AF1"/>
    <w:multiLevelType w:val="hybridMultilevel"/>
    <w:tmpl w:val="204C5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1705E"/>
    <w:multiLevelType w:val="hybridMultilevel"/>
    <w:tmpl w:val="1E96C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67FAD"/>
    <w:multiLevelType w:val="hybridMultilevel"/>
    <w:tmpl w:val="AA14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B5FCC"/>
    <w:multiLevelType w:val="hybridMultilevel"/>
    <w:tmpl w:val="B83AF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035BA"/>
    <w:multiLevelType w:val="hybridMultilevel"/>
    <w:tmpl w:val="223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940977"/>
    <w:multiLevelType w:val="hybridMultilevel"/>
    <w:tmpl w:val="9956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909A2"/>
    <w:multiLevelType w:val="hybridMultilevel"/>
    <w:tmpl w:val="35BC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62ABA"/>
    <w:multiLevelType w:val="hybridMultilevel"/>
    <w:tmpl w:val="B1FA59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157D7"/>
    <w:multiLevelType w:val="hybridMultilevel"/>
    <w:tmpl w:val="C0C83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1A1C"/>
    <w:multiLevelType w:val="hybridMultilevel"/>
    <w:tmpl w:val="B5B42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8A2538"/>
    <w:multiLevelType w:val="hybridMultilevel"/>
    <w:tmpl w:val="102C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23"/>
  </w:num>
  <w:num w:numId="4">
    <w:abstractNumId w:val="21"/>
  </w:num>
  <w:num w:numId="5">
    <w:abstractNumId w:val="18"/>
  </w:num>
  <w:num w:numId="6">
    <w:abstractNumId w:val="7"/>
  </w:num>
  <w:num w:numId="7">
    <w:abstractNumId w:val="2"/>
  </w:num>
  <w:num w:numId="8">
    <w:abstractNumId w:val="17"/>
  </w:num>
  <w:num w:numId="9">
    <w:abstractNumId w:val="3"/>
  </w:num>
  <w:num w:numId="10">
    <w:abstractNumId w:val="20"/>
  </w:num>
  <w:num w:numId="11">
    <w:abstractNumId w:val="12"/>
  </w:num>
  <w:num w:numId="12">
    <w:abstractNumId w:val="19"/>
  </w:num>
  <w:num w:numId="13">
    <w:abstractNumId w:val="15"/>
  </w:num>
  <w:num w:numId="14">
    <w:abstractNumId w:val="22"/>
  </w:num>
  <w:num w:numId="15">
    <w:abstractNumId w:val="1"/>
  </w:num>
  <w:num w:numId="16">
    <w:abstractNumId w:val="12"/>
  </w:num>
  <w:num w:numId="17">
    <w:abstractNumId w:val="10"/>
  </w:num>
  <w:num w:numId="18">
    <w:abstractNumId w:val="14"/>
  </w:num>
  <w:num w:numId="19">
    <w:abstractNumId w:val="27"/>
  </w:num>
  <w:num w:numId="20">
    <w:abstractNumId w:val="5"/>
  </w:num>
  <w:num w:numId="21">
    <w:abstractNumId w:val="30"/>
  </w:num>
  <w:num w:numId="22">
    <w:abstractNumId w:val="25"/>
  </w:num>
  <w:num w:numId="23">
    <w:abstractNumId w:val="4"/>
  </w:num>
  <w:num w:numId="24">
    <w:abstractNumId w:val="29"/>
  </w:num>
  <w:num w:numId="25">
    <w:abstractNumId w:val="0"/>
  </w:num>
  <w:num w:numId="26">
    <w:abstractNumId w:val="11"/>
  </w:num>
  <w:num w:numId="27">
    <w:abstractNumId w:val="8"/>
  </w:num>
  <w:num w:numId="28">
    <w:abstractNumId w:val="28"/>
  </w:num>
  <w:num w:numId="29">
    <w:abstractNumId w:val="26"/>
  </w:num>
  <w:num w:numId="30">
    <w:abstractNumId w:val="9"/>
  </w:num>
  <w:num w:numId="31">
    <w:abstractNumId w:val="2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6512"/>
    <w:rsid w:val="00033F4C"/>
    <w:rsid w:val="00042625"/>
    <w:rsid w:val="00060A54"/>
    <w:rsid w:val="00072405"/>
    <w:rsid w:val="00080730"/>
    <w:rsid w:val="000952E5"/>
    <w:rsid w:val="000A39F4"/>
    <w:rsid w:val="000A732B"/>
    <w:rsid w:val="000B41EA"/>
    <w:rsid w:val="000B45E1"/>
    <w:rsid w:val="000B53FB"/>
    <w:rsid w:val="000B65AA"/>
    <w:rsid w:val="000E3A4D"/>
    <w:rsid w:val="000E6841"/>
    <w:rsid w:val="000E6F73"/>
    <w:rsid w:val="000E7110"/>
    <w:rsid w:val="000F260A"/>
    <w:rsid w:val="000F3546"/>
    <w:rsid w:val="000F6243"/>
    <w:rsid w:val="001010F9"/>
    <w:rsid w:val="001209A4"/>
    <w:rsid w:val="00150AFC"/>
    <w:rsid w:val="00153087"/>
    <w:rsid w:val="00180809"/>
    <w:rsid w:val="0019587F"/>
    <w:rsid w:val="001B10D0"/>
    <w:rsid w:val="001D2044"/>
    <w:rsid w:val="001D7F8F"/>
    <w:rsid w:val="001F7A77"/>
    <w:rsid w:val="0020598D"/>
    <w:rsid w:val="00213CEB"/>
    <w:rsid w:val="00246EA3"/>
    <w:rsid w:val="002640CD"/>
    <w:rsid w:val="0028672D"/>
    <w:rsid w:val="002944DD"/>
    <w:rsid w:val="002A7A04"/>
    <w:rsid w:val="002B161B"/>
    <w:rsid w:val="002B5DDA"/>
    <w:rsid w:val="002C6AFE"/>
    <w:rsid w:val="002D0921"/>
    <w:rsid w:val="002D5210"/>
    <w:rsid w:val="002E1A38"/>
    <w:rsid w:val="00300A18"/>
    <w:rsid w:val="00305A68"/>
    <w:rsid w:val="00312A3A"/>
    <w:rsid w:val="00340641"/>
    <w:rsid w:val="00341613"/>
    <w:rsid w:val="0037551A"/>
    <w:rsid w:val="00375B5A"/>
    <w:rsid w:val="0037784B"/>
    <w:rsid w:val="003F397F"/>
    <w:rsid w:val="00411752"/>
    <w:rsid w:val="00424857"/>
    <w:rsid w:val="004315F6"/>
    <w:rsid w:val="0044453B"/>
    <w:rsid w:val="00455ECE"/>
    <w:rsid w:val="0046467E"/>
    <w:rsid w:val="004746EE"/>
    <w:rsid w:val="00484EB7"/>
    <w:rsid w:val="004B5763"/>
    <w:rsid w:val="004B7DA9"/>
    <w:rsid w:val="004D0C95"/>
    <w:rsid w:val="004E0684"/>
    <w:rsid w:val="004E0BF9"/>
    <w:rsid w:val="004F0620"/>
    <w:rsid w:val="004F5C5B"/>
    <w:rsid w:val="00501ED0"/>
    <w:rsid w:val="00513B7D"/>
    <w:rsid w:val="00516813"/>
    <w:rsid w:val="00526F3D"/>
    <w:rsid w:val="00555A4A"/>
    <w:rsid w:val="00562836"/>
    <w:rsid w:val="00570AE3"/>
    <w:rsid w:val="00570B92"/>
    <w:rsid w:val="00571892"/>
    <w:rsid w:val="00593226"/>
    <w:rsid w:val="005A5F11"/>
    <w:rsid w:val="005A6B16"/>
    <w:rsid w:val="005C2461"/>
    <w:rsid w:val="005D081E"/>
    <w:rsid w:val="005D31CD"/>
    <w:rsid w:val="005E2D2C"/>
    <w:rsid w:val="0060235B"/>
    <w:rsid w:val="00610A24"/>
    <w:rsid w:val="00614913"/>
    <w:rsid w:val="00621047"/>
    <w:rsid w:val="00652801"/>
    <w:rsid w:val="00653A71"/>
    <w:rsid w:val="0065722A"/>
    <w:rsid w:val="006628DD"/>
    <w:rsid w:val="006714DD"/>
    <w:rsid w:val="00693725"/>
    <w:rsid w:val="00693E60"/>
    <w:rsid w:val="006A054D"/>
    <w:rsid w:val="006B180C"/>
    <w:rsid w:val="006B2C2C"/>
    <w:rsid w:val="006C0203"/>
    <w:rsid w:val="006C1ABA"/>
    <w:rsid w:val="006C7C54"/>
    <w:rsid w:val="006D4A52"/>
    <w:rsid w:val="006D7738"/>
    <w:rsid w:val="006E3255"/>
    <w:rsid w:val="006E43C3"/>
    <w:rsid w:val="006E5504"/>
    <w:rsid w:val="006F08A4"/>
    <w:rsid w:val="006F760C"/>
    <w:rsid w:val="00714B97"/>
    <w:rsid w:val="00720918"/>
    <w:rsid w:val="00724DFD"/>
    <w:rsid w:val="00742EC1"/>
    <w:rsid w:val="00750804"/>
    <w:rsid w:val="00764E63"/>
    <w:rsid w:val="007817D6"/>
    <w:rsid w:val="0078541A"/>
    <w:rsid w:val="00790551"/>
    <w:rsid w:val="007A36EA"/>
    <w:rsid w:val="007A3C14"/>
    <w:rsid w:val="007B0BF6"/>
    <w:rsid w:val="007C6BAD"/>
    <w:rsid w:val="007F238E"/>
    <w:rsid w:val="007F6DB7"/>
    <w:rsid w:val="007F6F1B"/>
    <w:rsid w:val="00805AD4"/>
    <w:rsid w:val="00807515"/>
    <w:rsid w:val="00830E7D"/>
    <w:rsid w:val="00832696"/>
    <w:rsid w:val="008340D8"/>
    <w:rsid w:val="00865A37"/>
    <w:rsid w:val="00871F5D"/>
    <w:rsid w:val="00873678"/>
    <w:rsid w:val="0087614C"/>
    <w:rsid w:val="0089148D"/>
    <w:rsid w:val="008A6CF1"/>
    <w:rsid w:val="008C3102"/>
    <w:rsid w:val="008E4582"/>
    <w:rsid w:val="008F27D1"/>
    <w:rsid w:val="008F6C88"/>
    <w:rsid w:val="00906567"/>
    <w:rsid w:val="00906C7D"/>
    <w:rsid w:val="00912A9B"/>
    <w:rsid w:val="00917A64"/>
    <w:rsid w:val="00947AEE"/>
    <w:rsid w:val="00960F9A"/>
    <w:rsid w:val="00962250"/>
    <w:rsid w:val="009641A2"/>
    <w:rsid w:val="0097058B"/>
    <w:rsid w:val="009D1FF3"/>
    <w:rsid w:val="009D26F5"/>
    <w:rsid w:val="009E4424"/>
    <w:rsid w:val="009E6FC1"/>
    <w:rsid w:val="009F2A73"/>
    <w:rsid w:val="00A12565"/>
    <w:rsid w:val="00A4747D"/>
    <w:rsid w:val="00A60C80"/>
    <w:rsid w:val="00AA432F"/>
    <w:rsid w:val="00AC2167"/>
    <w:rsid w:val="00AC732C"/>
    <w:rsid w:val="00AD1996"/>
    <w:rsid w:val="00AE0CF2"/>
    <w:rsid w:val="00B035F9"/>
    <w:rsid w:val="00B15513"/>
    <w:rsid w:val="00B24C97"/>
    <w:rsid w:val="00B2670F"/>
    <w:rsid w:val="00B26C38"/>
    <w:rsid w:val="00B40ACF"/>
    <w:rsid w:val="00B509FF"/>
    <w:rsid w:val="00B57ACF"/>
    <w:rsid w:val="00B83247"/>
    <w:rsid w:val="00B9556B"/>
    <w:rsid w:val="00BA44B5"/>
    <w:rsid w:val="00BA4B4F"/>
    <w:rsid w:val="00BA7E30"/>
    <w:rsid w:val="00BD565D"/>
    <w:rsid w:val="00BD631F"/>
    <w:rsid w:val="00BE2638"/>
    <w:rsid w:val="00BE36E9"/>
    <w:rsid w:val="00C069D6"/>
    <w:rsid w:val="00C1020D"/>
    <w:rsid w:val="00C116A5"/>
    <w:rsid w:val="00C327D3"/>
    <w:rsid w:val="00C513BF"/>
    <w:rsid w:val="00C515BE"/>
    <w:rsid w:val="00C556F9"/>
    <w:rsid w:val="00C94D2F"/>
    <w:rsid w:val="00C96DD8"/>
    <w:rsid w:val="00CA03E7"/>
    <w:rsid w:val="00CB4D82"/>
    <w:rsid w:val="00CD2E69"/>
    <w:rsid w:val="00CD4B50"/>
    <w:rsid w:val="00CE0753"/>
    <w:rsid w:val="00CF3536"/>
    <w:rsid w:val="00D0681A"/>
    <w:rsid w:val="00D07BE0"/>
    <w:rsid w:val="00D334F9"/>
    <w:rsid w:val="00D376B3"/>
    <w:rsid w:val="00D47C6B"/>
    <w:rsid w:val="00D761B7"/>
    <w:rsid w:val="00D80E52"/>
    <w:rsid w:val="00D94234"/>
    <w:rsid w:val="00DC1F04"/>
    <w:rsid w:val="00DD1A7B"/>
    <w:rsid w:val="00DD2E69"/>
    <w:rsid w:val="00DE487B"/>
    <w:rsid w:val="00DF5EFF"/>
    <w:rsid w:val="00E11CB6"/>
    <w:rsid w:val="00E34A0C"/>
    <w:rsid w:val="00E72DD3"/>
    <w:rsid w:val="00E96101"/>
    <w:rsid w:val="00E97899"/>
    <w:rsid w:val="00EA70BA"/>
    <w:rsid w:val="00EB0190"/>
    <w:rsid w:val="00EB17FE"/>
    <w:rsid w:val="00EB1CF1"/>
    <w:rsid w:val="00EB75A3"/>
    <w:rsid w:val="00EC12ED"/>
    <w:rsid w:val="00ED5C2A"/>
    <w:rsid w:val="00EE5B39"/>
    <w:rsid w:val="00EF1BEB"/>
    <w:rsid w:val="00EF400A"/>
    <w:rsid w:val="00F05745"/>
    <w:rsid w:val="00F3308E"/>
    <w:rsid w:val="00F52C59"/>
    <w:rsid w:val="00F6234F"/>
    <w:rsid w:val="00F74E2A"/>
    <w:rsid w:val="00F91E44"/>
    <w:rsid w:val="00FA3390"/>
    <w:rsid w:val="00FB03D6"/>
    <w:rsid w:val="00FB255C"/>
    <w:rsid w:val="00FE5191"/>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635067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1" ma:contentTypeDescription="Create a new document." ma:contentTypeScope="" ma:versionID="d4b62adc9f1f0f046634e507c220a74c">
  <xsd:schema xmlns:xsd="http://www.w3.org/2001/XMLSchema" xmlns:xs="http://www.w3.org/2001/XMLSchema" xmlns:p="http://schemas.microsoft.com/office/2006/metadata/properties" xmlns:ns2="fa9a4940-7a8b-4399-b0b9-597dee2fdc40" targetNamespace="http://schemas.microsoft.com/office/2006/metadata/properties" ma:root="true" ma:fieldsID="3895f71decfc3b28b040ef462d1ccaab" ns2:_="">
    <xsd:import namespace="fa9a4940-7a8b-4399-b0b9-597dee2fdc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F3AC02D6-B149-48C3-8414-EFDEC8312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AE49D-4780-4677-8F5F-310A3BF8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WRIA 13 WREC May 22 2019 Meetig Agenda</cp:keywords>
  <dc:description/>
  <cp:lastModifiedBy>Medcalf, RiAnne (ECY)</cp:lastModifiedBy>
  <cp:revision>6</cp:revision>
  <cp:lastPrinted>2018-08-22T19:01:00Z</cp:lastPrinted>
  <dcterms:created xsi:type="dcterms:W3CDTF">2019-05-20T23:54:00Z</dcterms:created>
  <dcterms:modified xsi:type="dcterms:W3CDTF">2019-05-22T18:10:00Z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