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4C31" w14:textId="599B2ED0" w:rsidR="00080DE9" w:rsidRPr="00153FA1" w:rsidRDefault="00C62CE3" w:rsidP="00441B44">
      <w:pPr>
        <w:pStyle w:val="Title"/>
        <w:jc w:val="center"/>
        <w:rPr>
          <w:rFonts w:ascii="Arial Black" w:hAnsi="Arial Black"/>
          <w:b/>
          <w:bCs/>
          <w:sz w:val="44"/>
        </w:rPr>
      </w:pPr>
      <w:bookmarkStart w:id="0" w:name="_GoBack"/>
      <w:r>
        <w:rPr>
          <w:rFonts w:ascii="Arial Black" w:hAnsi="Arial Black"/>
          <w:b/>
          <w:bCs/>
          <w:sz w:val="44"/>
        </w:rPr>
        <w:t>WRIA</w:t>
      </w:r>
      <w:bookmarkEnd w:id="0"/>
      <w:r>
        <w:rPr>
          <w:rFonts w:ascii="Arial Black" w:hAnsi="Arial Black"/>
          <w:b/>
          <w:bCs/>
          <w:sz w:val="44"/>
        </w:rPr>
        <w:t xml:space="preserve"> 13</w:t>
      </w:r>
      <w:r w:rsidR="00080DE9" w:rsidRPr="00153FA1">
        <w:rPr>
          <w:rFonts w:ascii="Arial Black" w:hAnsi="Arial Black"/>
          <w:b/>
          <w:bCs/>
          <w:sz w:val="44"/>
        </w:rPr>
        <w:t xml:space="preserve"> Homework Assignment</w:t>
      </w:r>
    </w:p>
    <w:p w14:paraId="4C3BCC45" w14:textId="35325428" w:rsidR="00DC4C6B" w:rsidRDefault="00DC4C6B" w:rsidP="00441B44">
      <w:r>
        <w:br/>
      </w:r>
      <w:r w:rsidR="00441B44">
        <w:t xml:space="preserve">This exercise </w:t>
      </w:r>
      <w:proofErr w:type="gramStart"/>
      <w:r w:rsidR="00441B44">
        <w:t>is intended</w:t>
      </w:r>
      <w:proofErr w:type="gramEnd"/>
      <w:r w:rsidR="00441B44">
        <w:t xml:space="preserve"> to aide in the continuing discussion of </w:t>
      </w:r>
      <w:r>
        <w:t>policy and regulatory actions</w:t>
      </w:r>
      <w:r w:rsidR="008812D4">
        <w:t xml:space="preserve">, and adaptive management strategies </w:t>
      </w:r>
      <w:r>
        <w:t>to po</w:t>
      </w:r>
      <w:r w:rsidR="009318E5">
        <w:t>tentially include in the WRIA 13</w:t>
      </w:r>
      <w:r>
        <w:t xml:space="preserve"> plan.  </w:t>
      </w:r>
      <w:r w:rsidRPr="00AD11C4">
        <w:rPr>
          <w:b/>
          <w:bCs/>
          <w:i/>
          <w:iCs/>
        </w:rPr>
        <w:t xml:space="preserve">Please read the instructions </w:t>
      </w:r>
      <w:r w:rsidR="00AD11C4" w:rsidRPr="00AD11C4">
        <w:rPr>
          <w:b/>
          <w:bCs/>
          <w:i/>
          <w:iCs/>
        </w:rPr>
        <w:t>carefully</w:t>
      </w:r>
      <w:r w:rsidR="00AD11C4">
        <w:t xml:space="preserve"> and</w:t>
      </w:r>
      <w:r>
        <w:t xml:space="preserve"> return this </w:t>
      </w:r>
      <w:r w:rsidR="00713AF1">
        <w:t xml:space="preserve">document </w:t>
      </w:r>
      <w:r>
        <w:t xml:space="preserve">to Angela by </w:t>
      </w:r>
      <w:r w:rsidR="00C62CE3">
        <w:rPr>
          <w:b/>
          <w:bCs/>
        </w:rPr>
        <w:t>Tuesday March 24</w:t>
      </w:r>
      <w:r w:rsidR="004F16CB">
        <w:rPr>
          <w:b/>
          <w:bCs/>
        </w:rPr>
        <w:t>, 2020</w:t>
      </w:r>
      <w:r w:rsidR="00AD11C4">
        <w:t xml:space="preserve"> </w:t>
      </w:r>
      <w:r>
        <w:t>so that we may have an in-</w:t>
      </w:r>
      <w:r w:rsidR="00C62CE3">
        <w:t>depth discussion at the March 25, 2020 WRIA 13</w:t>
      </w:r>
      <w:r>
        <w:t xml:space="preserve"> meeting.</w:t>
      </w:r>
    </w:p>
    <w:p w14:paraId="013A2C4A" w14:textId="77777777" w:rsidR="00AD11C4" w:rsidRDefault="00AD11C4" w:rsidP="00441B44"/>
    <w:p w14:paraId="55122A41" w14:textId="755E509A" w:rsidR="00AD11C4" w:rsidRDefault="00AD11C4" w:rsidP="00AD11C4">
      <w:pPr>
        <w:rPr>
          <w:b/>
          <w:bCs/>
          <w:sz w:val="28"/>
          <w:szCs w:val="28"/>
          <w:u w:val="single"/>
        </w:rPr>
      </w:pPr>
      <w:proofErr w:type="gramStart"/>
      <w:r w:rsidRPr="00AD11C4">
        <w:rPr>
          <w:b/>
          <w:bCs/>
          <w:sz w:val="28"/>
          <w:szCs w:val="28"/>
        </w:rPr>
        <w:t>Your</w:t>
      </w:r>
      <w:proofErr w:type="gramEnd"/>
      <w:r w:rsidRPr="00AD11C4">
        <w:rPr>
          <w:b/>
          <w:bCs/>
          <w:sz w:val="28"/>
          <w:szCs w:val="28"/>
        </w:rPr>
        <w:t xml:space="preserve"> Name: </w:t>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sidRPr="00AD11C4">
        <w:rPr>
          <w:b/>
          <w:bCs/>
          <w:sz w:val="28"/>
          <w:szCs w:val="28"/>
        </w:rPr>
        <w:softHyphen/>
      </w:r>
      <w:r>
        <w:rPr>
          <w:b/>
          <w:bCs/>
          <w:sz w:val="28"/>
          <w:szCs w:val="28"/>
          <w:u w:val="single"/>
        </w:rPr>
        <w:t>___________________</w:t>
      </w:r>
    </w:p>
    <w:p w14:paraId="78889A0D" w14:textId="191868CC" w:rsidR="00153FA1" w:rsidRDefault="00153FA1" w:rsidP="00AD11C4">
      <w:pPr>
        <w:rPr>
          <w:b/>
          <w:bCs/>
          <w:sz w:val="28"/>
          <w:szCs w:val="28"/>
          <w:u w:val="single"/>
        </w:rPr>
      </w:pPr>
    </w:p>
    <w:p w14:paraId="0835A407" w14:textId="6C0D8883" w:rsidR="00153FA1" w:rsidRPr="00153FA1" w:rsidRDefault="00153FA1" w:rsidP="00153FA1">
      <w:pPr>
        <w:pStyle w:val="Heading1"/>
        <w:numPr>
          <w:ilvl w:val="0"/>
          <w:numId w:val="8"/>
        </w:numPr>
        <w:ind w:left="360" w:hanging="450"/>
        <w:rPr>
          <w:rFonts w:ascii="Arial Black" w:hAnsi="Arial Black"/>
          <w:b/>
          <w:color w:val="auto"/>
        </w:rPr>
      </w:pPr>
      <w:r w:rsidRPr="00153FA1">
        <w:rPr>
          <w:rFonts w:ascii="Arial Black" w:hAnsi="Arial Black"/>
          <w:b/>
          <w:color w:val="auto"/>
        </w:rPr>
        <w:t>Policy and Regulatory Actions</w:t>
      </w:r>
    </w:p>
    <w:p w14:paraId="05817B7A" w14:textId="2DDF8EC9" w:rsidR="00D03AC5" w:rsidRPr="00153FA1" w:rsidRDefault="00153FA1" w:rsidP="00153FA1">
      <w:pPr>
        <w:spacing w:after="0" w:line="240" w:lineRule="auto"/>
      </w:pPr>
      <w:r w:rsidRPr="00D03AC5">
        <w:rPr>
          <w:noProof/>
        </w:rPr>
        <mc:AlternateContent>
          <mc:Choice Requires="wps">
            <w:drawing>
              <wp:anchor distT="45720" distB="45720" distL="114300" distR="114300" simplePos="0" relativeHeight="251659264" behindDoc="0" locked="0" layoutInCell="1" allowOverlap="1" wp14:anchorId="70360D36" wp14:editId="1AAD1AB2">
                <wp:simplePos x="0" y="0"/>
                <wp:positionH relativeFrom="margin">
                  <wp:posOffset>-69850</wp:posOffset>
                </wp:positionH>
                <wp:positionV relativeFrom="paragraph">
                  <wp:posOffset>323215</wp:posOffset>
                </wp:positionV>
                <wp:extent cx="6301740" cy="26225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2622550"/>
                        </a:xfrm>
                        <a:prstGeom prst="rect">
                          <a:avLst/>
                        </a:prstGeom>
                        <a:solidFill>
                          <a:srgbClr val="FFFFFF"/>
                        </a:solidFill>
                        <a:ln w="9525">
                          <a:solidFill>
                            <a:srgbClr val="000000"/>
                          </a:solidFill>
                          <a:miter lim="800000"/>
                          <a:headEnd/>
                          <a:tailEnd/>
                        </a:ln>
                      </wps:spPr>
                      <wps:txbx>
                        <w:txbxContent>
                          <w:p w14:paraId="2ED50827" w14:textId="5366933D" w:rsidR="00D03AC5" w:rsidRPr="00153FA1" w:rsidRDefault="00D03AC5" w:rsidP="00AD11C4">
                            <w:pPr>
                              <w:pStyle w:val="Heading1"/>
                              <w:rPr>
                                <w:b/>
                                <w:color w:val="auto"/>
                              </w:rPr>
                            </w:pPr>
                            <w:r w:rsidRPr="00153FA1">
                              <w:rPr>
                                <w:b/>
                                <w:color w:val="auto"/>
                              </w:rPr>
                              <w:t>Instructions</w:t>
                            </w:r>
                          </w:p>
                          <w:p w14:paraId="3DA6857A" w14:textId="77777777" w:rsidR="00D03AC5" w:rsidRPr="00D03AC5" w:rsidRDefault="00D03AC5" w:rsidP="00D03AC5">
                            <w:r w:rsidRPr="00D03AC5">
                              <w:t xml:space="preserve">Please review the list below.  </w:t>
                            </w:r>
                          </w:p>
                          <w:p w14:paraId="385B73D6" w14:textId="77777777" w:rsidR="00D03AC5" w:rsidRPr="00D03AC5" w:rsidRDefault="00D03AC5" w:rsidP="00D03AC5">
                            <w:pPr>
                              <w:pStyle w:val="ListParagraph"/>
                              <w:numPr>
                                <w:ilvl w:val="0"/>
                                <w:numId w:val="5"/>
                              </w:numPr>
                            </w:pPr>
                            <w:r w:rsidRPr="00D03AC5">
                              <w:t xml:space="preserve">Highlight items in </w:t>
                            </w:r>
                            <w:r w:rsidRPr="00D03AC5">
                              <w:rPr>
                                <w:highlight w:val="green"/>
                              </w:rPr>
                              <w:t>GREEN</w:t>
                            </w:r>
                            <w:r w:rsidRPr="00D03AC5">
                              <w:t xml:space="preserve"> that you believe are important for the committee to discuss AND that you would be willing to lead or take an active role in development.</w:t>
                            </w:r>
                          </w:p>
                          <w:p w14:paraId="27779C67" w14:textId="77777777" w:rsidR="00D03AC5" w:rsidRPr="00D03AC5" w:rsidRDefault="00D03AC5" w:rsidP="00D03AC5">
                            <w:pPr>
                              <w:pStyle w:val="ListParagraph"/>
                              <w:numPr>
                                <w:ilvl w:val="0"/>
                                <w:numId w:val="5"/>
                              </w:numPr>
                            </w:pPr>
                            <w:r w:rsidRPr="00D03AC5">
                              <w:t xml:space="preserve">Highlight items in </w:t>
                            </w:r>
                            <w:r w:rsidRPr="00D03AC5">
                              <w:rPr>
                                <w:highlight w:val="yellow"/>
                              </w:rPr>
                              <w:t>YELLOW</w:t>
                            </w:r>
                            <w:r w:rsidRPr="00D03AC5">
                              <w:t xml:space="preserve"> that you would like the committee to consider but aren’t items that you have time or interest in taking an active role.</w:t>
                            </w:r>
                          </w:p>
                          <w:p w14:paraId="32B7F615" w14:textId="77777777" w:rsidR="00D03AC5" w:rsidRPr="00D03AC5" w:rsidRDefault="00D03AC5" w:rsidP="00D03AC5">
                            <w:pPr>
                              <w:pStyle w:val="ListParagraph"/>
                              <w:numPr>
                                <w:ilvl w:val="0"/>
                                <w:numId w:val="5"/>
                              </w:numPr>
                            </w:pPr>
                            <w:r w:rsidRPr="00D03AC5">
                              <w:t xml:space="preserve">Highlight items in </w:t>
                            </w:r>
                            <w:r w:rsidRPr="00D03AC5">
                              <w:rPr>
                                <w:highlight w:val="red"/>
                              </w:rPr>
                              <w:t>RED</w:t>
                            </w:r>
                            <w:r w:rsidRPr="00D03AC5">
                              <w:t xml:space="preserve"> that are red flag for your entity and that inclusion would make it very difficult for you to approve the plan.</w:t>
                            </w:r>
                          </w:p>
                          <w:p w14:paraId="5668553A" w14:textId="77777777" w:rsidR="00D03AC5" w:rsidRPr="00D03AC5" w:rsidRDefault="00D03AC5" w:rsidP="00D03AC5">
                            <w:r w:rsidRPr="00D03AC5">
                              <w:t>You may also make comments on any of the items, but please put your comments in a different color font, use a comment box, highlight the comment, or any other method that will make your comments stand out from the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60D36" id="_x0000_t202" coordsize="21600,21600" o:spt="202" path="m,l,21600r21600,l21600,xe">
                <v:stroke joinstyle="miter"/>
                <v:path gradientshapeok="t" o:connecttype="rect"/>
              </v:shapetype>
              <v:shape id="Text Box 2" o:spid="_x0000_s1026" type="#_x0000_t202" style="position:absolute;margin-left:-5.5pt;margin-top:25.45pt;width:496.2pt;height:20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JA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">
                <v:textbox>
                  <w:txbxContent>
                    <w:p w14:paraId="2ED50827" w14:textId="5366933D" w:rsidR="00D03AC5" w:rsidRPr="00153FA1" w:rsidRDefault="00D03AC5" w:rsidP="00AD11C4">
                      <w:pPr>
                        <w:pStyle w:val="Heading1"/>
                        <w:rPr>
                          <w:b/>
                          <w:color w:val="auto"/>
                        </w:rPr>
                      </w:pPr>
                      <w:r w:rsidRPr="00153FA1">
                        <w:rPr>
                          <w:b/>
                          <w:color w:val="auto"/>
                        </w:rPr>
                        <w:t>Instructions</w:t>
                      </w:r>
                    </w:p>
                    <w:p w14:paraId="3DA6857A" w14:textId="77777777" w:rsidR="00D03AC5" w:rsidRPr="00D03AC5" w:rsidRDefault="00D03AC5" w:rsidP="00D03AC5">
                      <w:r w:rsidRPr="00D03AC5">
                        <w:t xml:space="preserve">Please review the list below.  </w:t>
                      </w:r>
                    </w:p>
                    <w:p w14:paraId="385B73D6" w14:textId="77777777" w:rsidR="00D03AC5" w:rsidRPr="00D03AC5" w:rsidRDefault="00D03AC5" w:rsidP="00D03AC5">
                      <w:pPr>
                        <w:pStyle w:val="ListParagraph"/>
                        <w:numPr>
                          <w:ilvl w:val="0"/>
                          <w:numId w:val="5"/>
                        </w:numPr>
                      </w:pPr>
                      <w:r w:rsidRPr="00D03AC5">
                        <w:t xml:space="preserve">Highlight items in </w:t>
                      </w:r>
                      <w:r w:rsidRPr="00D03AC5">
                        <w:rPr>
                          <w:highlight w:val="green"/>
                        </w:rPr>
                        <w:t>GREEN</w:t>
                      </w:r>
                      <w:r w:rsidRPr="00D03AC5">
                        <w:t xml:space="preserve"> that you believe are important for the committee to discuss AND that you would be willing to lead or take an active role in development.</w:t>
                      </w:r>
                    </w:p>
                    <w:p w14:paraId="27779C67" w14:textId="77777777" w:rsidR="00D03AC5" w:rsidRPr="00D03AC5" w:rsidRDefault="00D03AC5" w:rsidP="00D03AC5">
                      <w:pPr>
                        <w:pStyle w:val="ListParagraph"/>
                        <w:numPr>
                          <w:ilvl w:val="0"/>
                          <w:numId w:val="5"/>
                        </w:numPr>
                      </w:pPr>
                      <w:r w:rsidRPr="00D03AC5">
                        <w:t xml:space="preserve">Highlight items in </w:t>
                      </w:r>
                      <w:r w:rsidRPr="00D03AC5">
                        <w:rPr>
                          <w:highlight w:val="yellow"/>
                        </w:rPr>
                        <w:t>YELLOW</w:t>
                      </w:r>
                      <w:r w:rsidRPr="00D03AC5">
                        <w:t xml:space="preserve"> that you would like the committee to consider but aren’t items that you have time or interest in taking an active role.</w:t>
                      </w:r>
                    </w:p>
                    <w:p w14:paraId="32B7F615" w14:textId="77777777" w:rsidR="00D03AC5" w:rsidRPr="00D03AC5" w:rsidRDefault="00D03AC5" w:rsidP="00D03AC5">
                      <w:pPr>
                        <w:pStyle w:val="ListParagraph"/>
                        <w:numPr>
                          <w:ilvl w:val="0"/>
                          <w:numId w:val="5"/>
                        </w:numPr>
                      </w:pPr>
                      <w:r w:rsidRPr="00D03AC5">
                        <w:t xml:space="preserve">Highlight items in </w:t>
                      </w:r>
                      <w:r w:rsidRPr="00D03AC5">
                        <w:rPr>
                          <w:highlight w:val="red"/>
                        </w:rPr>
                        <w:t>RED</w:t>
                      </w:r>
                      <w:r w:rsidRPr="00D03AC5">
                        <w:t xml:space="preserve"> that are red flag for your entity and that inclusion would make it very difficult for you to approve the plan.</w:t>
                      </w:r>
                    </w:p>
                    <w:p w14:paraId="5668553A" w14:textId="77777777" w:rsidR="00D03AC5" w:rsidRPr="00D03AC5" w:rsidRDefault="00D03AC5" w:rsidP="00D03AC5">
                      <w:r w:rsidRPr="00D03AC5">
                        <w:t>You may also make comments on any of the items, but please put your comments in a different color font, use a comment box, highlight the comment, or any other method that will make your comments stand out from the list.</w:t>
                      </w:r>
                    </w:p>
                  </w:txbxContent>
                </v:textbox>
                <w10:wrap type="square" anchorx="margin"/>
              </v:shape>
            </w:pict>
          </mc:Fallback>
        </mc:AlternateContent>
      </w:r>
    </w:p>
    <w:p w14:paraId="42C71485" w14:textId="77777777" w:rsidR="00153FA1" w:rsidRDefault="00153FA1" w:rsidP="00153FA1">
      <w:pPr>
        <w:pStyle w:val="ListParagraph"/>
        <w:spacing w:after="0" w:line="240" w:lineRule="auto"/>
        <w:ind w:left="360"/>
      </w:pPr>
    </w:p>
    <w:p w14:paraId="4607ACFB" w14:textId="77777777" w:rsidR="00864D46" w:rsidRDefault="00864D46" w:rsidP="00864D46">
      <w:pPr>
        <w:pStyle w:val="ListParagraph"/>
        <w:numPr>
          <w:ilvl w:val="0"/>
          <w:numId w:val="15"/>
        </w:numPr>
        <w:spacing w:after="0" w:line="240" w:lineRule="auto"/>
        <w:rPr>
          <w:b/>
        </w:rPr>
      </w:pPr>
      <w:r>
        <w:t>Inter-local agreement among Committee members for implementation</w:t>
      </w:r>
    </w:p>
    <w:p w14:paraId="2F83FD84" w14:textId="77777777" w:rsidR="00864D46" w:rsidRDefault="00864D46" w:rsidP="00864D46">
      <w:pPr>
        <w:pStyle w:val="ListParagraph"/>
        <w:numPr>
          <w:ilvl w:val="0"/>
          <w:numId w:val="15"/>
        </w:numPr>
        <w:spacing w:after="0" w:line="240" w:lineRule="auto"/>
        <w:rPr>
          <w:b/>
        </w:rPr>
      </w:pPr>
      <w:r>
        <w:t xml:space="preserve">Requesting the funding that Ecology receives from the construction of permit exempt wells ($350 for each well) goes back to the WRIA for projects. </w:t>
      </w:r>
    </w:p>
    <w:p w14:paraId="75A16CBE" w14:textId="77777777" w:rsidR="00864D46" w:rsidRDefault="00864D46" w:rsidP="00864D46">
      <w:pPr>
        <w:pStyle w:val="ListParagraph"/>
        <w:numPr>
          <w:ilvl w:val="0"/>
          <w:numId w:val="15"/>
        </w:numPr>
        <w:spacing w:after="0" w:line="240" w:lineRule="auto"/>
        <w:rPr>
          <w:b/>
        </w:rPr>
      </w:pPr>
      <w:r>
        <w:t>Economic report for the cost comparison between mitigation and development.</w:t>
      </w:r>
    </w:p>
    <w:p w14:paraId="4CD5B347" w14:textId="77777777" w:rsidR="00864D46" w:rsidRDefault="00864D46" w:rsidP="00864D46">
      <w:pPr>
        <w:pStyle w:val="ListParagraph"/>
        <w:numPr>
          <w:ilvl w:val="0"/>
          <w:numId w:val="15"/>
        </w:numPr>
        <w:spacing w:after="0" w:line="240" w:lineRule="auto"/>
        <w:rPr>
          <w:b/>
        </w:rPr>
      </w:pPr>
      <w:r>
        <w:t>More specific regulations and strategies in priority areas.</w:t>
      </w:r>
    </w:p>
    <w:p w14:paraId="3D4B872E" w14:textId="77777777" w:rsidR="00864D46" w:rsidRDefault="00864D46" w:rsidP="00864D46">
      <w:pPr>
        <w:pStyle w:val="ListParagraph"/>
        <w:numPr>
          <w:ilvl w:val="0"/>
          <w:numId w:val="15"/>
        </w:numPr>
        <w:spacing w:after="0" w:line="240" w:lineRule="auto"/>
        <w:rPr>
          <w:b/>
        </w:rPr>
      </w:pPr>
      <w:r>
        <w:t>“In-lieu of” program (Thurston County)</w:t>
      </w:r>
    </w:p>
    <w:p w14:paraId="158DC821" w14:textId="77777777" w:rsidR="00864D46" w:rsidRDefault="00864D46" w:rsidP="00864D46">
      <w:pPr>
        <w:pStyle w:val="ListParagraph"/>
        <w:numPr>
          <w:ilvl w:val="0"/>
          <w:numId w:val="15"/>
        </w:numPr>
        <w:spacing w:after="0" w:line="240" w:lineRule="auto"/>
        <w:rPr>
          <w:b/>
        </w:rPr>
      </w:pPr>
      <w:r>
        <w:t>Metering permit exempt wells.</w:t>
      </w:r>
    </w:p>
    <w:p w14:paraId="7B435A59" w14:textId="77777777" w:rsidR="00864D46" w:rsidRDefault="00864D46" w:rsidP="00864D46">
      <w:pPr>
        <w:pStyle w:val="ListParagraph"/>
        <w:numPr>
          <w:ilvl w:val="0"/>
          <w:numId w:val="15"/>
        </w:numPr>
        <w:spacing w:after="0" w:line="240" w:lineRule="auto"/>
        <w:rPr>
          <w:b/>
        </w:rPr>
      </w:pPr>
      <w:r>
        <w:t xml:space="preserve">BMP: mandatory or voluntary. Rebate program to install </w:t>
      </w:r>
      <w:proofErr w:type="gramStart"/>
      <w:r>
        <w:t>more efficient irrigation</w:t>
      </w:r>
      <w:proofErr w:type="gramEnd"/>
      <w:r>
        <w:t>.</w:t>
      </w:r>
    </w:p>
    <w:p w14:paraId="61EE09A8" w14:textId="77777777" w:rsidR="00864D46" w:rsidRDefault="00864D46" w:rsidP="00864D46">
      <w:pPr>
        <w:pStyle w:val="ListParagraph"/>
        <w:numPr>
          <w:ilvl w:val="0"/>
          <w:numId w:val="15"/>
        </w:numPr>
        <w:spacing w:after="0" w:line="240" w:lineRule="auto"/>
        <w:rPr>
          <w:b/>
        </w:rPr>
      </w:pPr>
      <w:r>
        <w:t xml:space="preserve">Fee structure for PE wells based on water use. </w:t>
      </w:r>
    </w:p>
    <w:p w14:paraId="03F55FA8" w14:textId="77777777" w:rsidR="00864D46" w:rsidRDefault="00864D46" w:rsidP="00864D46">
      <w:pPr>
        <w:pStyle w:val="ListParagraph"/>
        <w:numPr>
          <w:ilvl w:val="0"/>
          <w:numId w:val="15"/>
        </w:numPr>
        <w:spacing w:after="0" w:line="240" w:lineRule="auto"/>
        <w:rPr>
          <w:b/>
        </w:rPr>
      </w:pPr>
      <w:r>
        <w:t>Conservation program and drought response</w:t>
      </w:r>
    </w:p>
    <w:p w14:paraId="7763598A" w14:textId="77777777" w:rsidR="00864D46" w:rsidRDefault="00864D46" w:rsidP="00864D46">
      <w:pPr>
        <w:pStyle w:val="ListParagraph"/>
        <w:numPr>
          <w:ilvl w:val="1"/>
          <w:numId w:val="15"/>
        </w:numPr>
        <w:spacing w:after="0" w:line="240" w:lineRule="auto"/>
        <w:rPr>
          <w:b/>
        </w:rPr>
      </w:pPr>
      <w:r>
        <w:t xml:space="preserve">Restrict watering days. </w:t>
      </w:r>
    </w:p>
    <w:p w14:paraId="396EF519" w14:textId="77777777" w:rsidR="00864D46" w:rsidRDefault="00864D46" w:rsidP="00864D46">
      <w:pPr>
        <w:pStyle w:val="ListParagraph"/>
        <w:numPr>
          <w:ilvl w:val="1"/>
          <w:numId w:val="15"/>
        </w:numPr>
        <w:spacing w:after="0" w:line="240" w:lineRule="auto"/>
        <w:rPr>
          <w:b/>
        </w:rPr>
      </w:pPr>
      <w:r>
        <w:t xml:space="preserve">Ongoing education and addressing extreme events. </w:t>
      </w:r>
    </w:p>
    <w:p w14:paraId="70BDA48F" w14:textId="77777777" w:rsidR="00864D46" w:rsidRDefault="00864D46" w:rsidP="00864D46">
      <w:pPr>
        <w:pStyle w:val="ListParagraph"/>
        <w:numPr>
          <w:ilvl w:val="0"/>
          <w:numId w:val="15"/>
        </w:numPr>
        <w:spacing w:after="0" w:line="240" w:lineRule="auto"/>
        <w:rPr>
          <w:b/>
        </w:rPr>
      </w:pPr>
      <w:r>
        <w:t>Water saving strategies included in building codes</w:t>
      </w:r>
    </w:p>
    <w:p w14:paraId="365EF20B" w14:textId="77777777" w:rsidR="00864D46" w:rsidRDefault="00864D46" w:rsidP="00864D46">
      <w:pPr>
        <w:pStyle w:val="ListParagraph"/>
        <w:numPr>
          <w:ilvl w:val="0"/>
          <w:numId w:val="15"/>
        </w:numPr>
        <w:spacing w:after="0" w:line="240" w:lineRule="auto"/>
        <w:rPr>
          <w:b/>
        </w:rPr>
      </w:pPr>
      <w:r>
        <w:lastRenderedPageBreak/>
        <w:t>Increase distance to water main for mandatory hook ups</w:t>
      </w:r>
    </w:p>
    <w:p w14:paraId="73785FA4" w14:textId="77777777" w:rsidR="00864D46" w:rsidRDefault="00864D46" w:rsidP="00864D46">
      <w:pPr>
        <w:pStyle w:val="ListParagraph"/>
        <w:numPr>
          <w:ilvl w:val="0"/>
          <w:numId w:val="15"/>
        </w:numPr>
        <w:spacing w:after="0" w:line="240" w:lineRule="auto"/>
        <w:rPr>
          <w:b/>
        </w:rPr>
      </w:pPr>
      <w:r>
        <w:t>When homes are sold, information is passed to new owners on reducing water use</w:t>
      </w:r>
    </w:p>
    <w:p w14:paraId="6BFA1A00" w14:textId="77777777" w:rsidR="00864D46" w:rsidRDefault="00864D46" w:rsidP="00864D46">
      <w:pPr>
        <w:pStyle w:val="ListParagraph"/>
        <w:numPr>
          <w:ilvl w:val="0"/>
          <w:numId w:val="15"/>
        </w:numPr>
        <w:spacing w:after="0" w:line="240" w:lineRule="auto"/>
        <w:rPr>
          <w:b/>
        </w:rPr>
      </w:pPr>
      <w:r>
        <w:t xml:space="preserve">Fee for wells within the municipal service area, and that money could go to the county. </w:t>
      </w:r>
    </w:p>
    <w:p w14:paraId="74C462EA" w14:textId="77777777" w:rsidR="00864D46" w:rsidRPr="003F76D1" w:rsidRDefault="00864D46" w:rsidP="00864D46">
      <w:pPr>
        <w:pStyle w:val="ListParagraph"/>
        <w:numPr>
          <w:ilvl w:val="0"/>
          <w:numId w:val="15"/>
        </w:numPr>
        <w:spacing w:after="0" w:line="240" w:lineRule="auto"/>
        <w:rPr>
          <w:b/>
        </w:rPr>
      </w:pPr>
      <w:r>
        <w:t>Realistic enforcement strategy – More water masters (specific to PE well enforcement)</w:t>
      </w:r>
    </w:p>
    <w:p w14:paraId="2D13A105" w14:textId="77777777" w:rsidR="00864D46" w:rsidRDefault="00864D46" w:rsidP="00864D46">
      <w:pPr>
        <w:pStyle w:val="ListParagraph"/>
        <w:numPr>
          <w:ilvl w:val="0"/>
          <w:numId w:val="15"/>
        </w:numPr>
        <w:spacing w:after="0" w:line="240" w:lineRule="auto"/>
        <w:rPr>
          <w:b/>
        </w:rPr>
      </w:pPr>
      <w:r>
        <w:t xml:space="preserve">Mandatory satellite management agency (SMA) of new small systems. </w:t>
      </w:r>
    </w:p>
    <w:p w14:paraId="651519F3" w14:textId="77777777" w:rsidR="00864D46" w:rsidRDefault="00864D46" w:rsidP="00864D46">
      <w:pPr>
        <w:pStyle w:val="ListParagraph"/>
        <w:numPr>
          <w:ilvl w:val="0"/>
          <w:numId w:val="15"/>
        </w:numPr>
        <w:spacing w:after="0" w:line="240" w:lineRule="auto"/>
        <w:rPr>
          <w:b/>
        </w:rPr>
      </w:pPr>
      <w:r>
        <w:t xml:space="preserve">Stream buffers with shallow well restrictions. </w:t>
      </w:r>
    </w:p>
    <w:p w14:paraId="75917703" w14:textId="77777777" w:rsidR="00864D46" w:rsidRDefault="00864D46" w:rsidP="00864D46">
      <w:pPr>
        <w:pStyle w:val="ListParagraph"/>
        <w:numPr>
          <w:ilvl w:val="0"/>
          <w:numId w:val="15"/>
        </w:numPr>
        <w:spacing w:after="0" w:line="240" w:lineRule="auto"/>
        <w:rPr>
          <w:b/>
        </w:rPr>
      </w:pPr>
      <w:r>
        <w:t>Designate sensitive recharge areas</w:t>
      </w:r>
    </w:p>
    <w:p w14:paraId="688F91F8" w14:textId="77777777" w:rsidR="00864D46" w:rsidRDefault="00864D46" w:rsidP="00864D46">
      <w:pPr>
        <w:pStyle w:val="ListParagraph"/>
        <w:numPr>
          <w:ilvl w:val="0"/>
          <w:numId w:val="15"/>
        </w:numPr>
        <w:spacing w:after="0" w:line="240" w:lineRule="auto"/>
        <w:rPr>
          <w:b/>
        </w:rPr>
      </w:pPr>
      <w:r>
        <w:t xml:space="preserve">Adding compost to soil of new home developments to return natural soil function. </w:t>
      </w:r>
    </w:p>
    <w:p w14:paraId="66DFB5E0" w14:textId="77777777" w:rsidR="00864D46" w:rsidRDefault="00864D46" w:rsidP="00864D46">
      <w:pPr>
        <w:pStyle w:val="ListParagraph"/>
        <w:numPr>
          <w:ilvl w:val="0"/>
          <w:numId w:val="15"/>
        </w:numPr>
        <w:spacing w:after="0" w:line="240" w:lineRule="auto"/>
        <w:rPr>
          <w:b/>
        </w:rPr>
      </w:pPr>
      <w:r>
        <w:t>Lower the gallon per day withdraw limits</w:t>
      </w:r>
    </w:p>
    <w:p w14:paraId="2F5149F6" w14:textId="77777777" w:rsidR="00864D46" w:rsidRDefault="00864D46" w:rsidP="00864D46">
      <w:pPr>
        <w:pStyle w:val="ListParagraph"/>
        <w:numPr>
          <w:ilvl w:val="1"/>
          <w:numId w:val="15"/>
        </w:numPr>
        <w:spacing w:after="0" w:line="240" w:lineRule="auto"/>
        <w:rPr>
          <w:b/>
        </w:rPr>
      </w:pPr>
      <w:r>
        <w:t>Concerns from the committee about measuring and enforcing this</w:t>
      </w:r>
    </w:p>
    <w:p w14:paraId="5C8F384F" w14:textId="77777777" w:rsidR="00864D46" w:rsidRDefault="00864D46" w:rsidP="00864D46">
      <w:pPr>
        <w:pStyle w:val="ListParagraph"/>
        <w:numPr>
          <w:ilvl w:val="0"/>
          <w:numId w:val="15"/>
        </w:numPr>
        <w:spacing w:after="0" w:line="240" w:lineRule="auto"/>
        <w:rPr>
          <w:b/>
        </w:rPr>
      </w:pPr>
      <w:r>
        <w:t>Outlaw bottled water plants</w:t>
      </w:r>
    </w:p>
    <w:p w14:paraId="7D7015A6" w14:textId="77777777" w:rsidR="00864D46" w:rsidRDefault="00864D46" w:rsidP="00864D46">
      <w:pPr>
        <w:pStyle w:val="ListParagraph"/>
        <w:numPr>
          <w:ilvl w:val="0"/>
          <w:numId w:val="15"/>
        </w:numPr>
        <w:spacing w:after="0" w:line="240" w:lineRule="auto"/>
        <w:rPr>
          <w:b/>
        </w:rPr>
      </w:pPr>
      <w:r>
        <w:t>Mandatory reduction for any drought declaration  - would be change from current language where Ecology “may” issue a reduction during a drought</w:t>
      </w:r>
    </w:p>
    <w:p w14:paraId="4FFB712C" w14:textId="77777777" w:rsidR="00864D46" w:rsidRDefault="00864D46" w:rsidP="00864D46">
      <w:pPr>
        <w:pStyle w:val="ListParagraph"/>
        <w:numPr>
          <w:ilvl w:val="0"/>
          <w:numId w:val="15"/>
        </w:numPr>
        <w:spacing w:after="0" w:line="240" w:lineRule="auto"/>
        <w:rPr>
          <w:b/>
        </w:rPr>
      </w:pPr>
      <w:r>
        <w:t xml:space="preserve">Reduce area allowed for irrigation </w:t>
      </w:r>
    </w:p>
    <w:p w14:paraId="7C31862A" w14:textId="77777777" w:rsidR="00864D46" w:rsidRDefault="00864D46" w:rsidP="00864D46">
      <w:pPr>
        <w:pStyle w:val="ListParagraph"/>
        <w:numPr>
          <w:ilvl w:val="0"/>
          <w:numId w:val="15"/>
        </w:numPr>
        <w:spacing w:after="0" w:line="240" w:lineRule="auto"/>
        <w:rPr>
          <w:b/>
        </w:rPr>
      </w:pPr>
      <w:r>
        <w:t xml:space="preserve">Fees for any regulations </w:t>
      </w:r>
      <w:proofErr w:type="gramStart"/>
      <w:r>
        <w:t>are based</w:t>
      </w:r>
      <w:proofErr w:type="gramEnd"/>
      <w:r>
        <w:t xml:space="preserve"> on sliding scale – example to pay per square footage of house, etc. </w:t>
      </w:r>
    </w:p>
    <w:p w14:paraId="12F4E9A7" w14:textId="77777777" w:rsidR="00864D46" w:rsidRDefault="00864D46" w:rsidP="00864D46">
      <w:pPr>
        <w:pStyle w:val="ListParagraph"/>
        <w:numPr>
          <w:ilvl w:val="0"/>
          <w:numId w:val="15"/>
        </w:numPr>
        <w:spacing w:after="0" w:line="240" w:lineRule="auto"/>
        <w:rPr>
          <w:b/>
        </w:rPr>
      </w:pPr>
      <w:r>
        <w:t xml:space="preserve">Growth in gardens and expanding watering education programs. </w:t>
      </w:r>
    </w:p>
    <w:p w14:paraId="58B470D3" w14:textId="77777777" w:rsidR="00864D46" w:rsidRDefault="00864D46" w:rsidP="00864D46">
      <w:pPr>
        <w:pStyle w:val="ListParagraph"/>
        <w:numPr>
          <w:ilvl w:val="0"/>
          <w:numId w:val="15"/>
        </w:numPr>
        <w:spacing w:after="0" w:line="240" w:lineRule="auto"/>
        <w:rPr>
          <w:b/>
        </w:rPr>
      </w:pPr>
      <w:r>
        <w:t>Update Ecology well log database</w:t>
      </w:r>
    </w:p>
    <w:p w14:paraId="1D594198" w14:textId="77777777" w:rsidR="00864D46" w:rsidRDefault="00864D46" w:rsidP="00864D46">
      <w:pPr>
        <w:pStyle w:val="ListParagraph"/>
        <w:numPr>
          <w:ilvl w:val="0"/>
          <w:numId w:val="15"/>
        </w:numPr>
        <w:spacing w:after="0" w:line="240" w:lineRule="auto"/>
        <w:rPr>
          <w:b/>
        </w:rPr>
      </w:pPr>
      <w:r>
        <w:t>Revise instream flow rules</w:t>
      </w:r>
    </w:p>
    <w:p w14:paraId="04363020" w14:textId="77777777" w:rsidR="00864D46" w:rsidRDefault="00864D46" w:rsidP="00864D46">
      <w:pPr>
        <w:pStyle w:val="ListParagraph"/>
        <w:numPr>
          <w:ilvl w:val="1"/>
          <w:numId w:val="15"/>
        </w:numPr>
        <w:spacing w:after="0" w:line="240" w:lineRule="auto"/>
        <w:rPr>
          <w:b/>
        </w:rPr>
      </w:pPr>
      <w:r>
        <w:t>Add permit exempt wells to the rules</w:t>
      </w:r>
    </w:p>
    <w:p w14:paraId="2DE0EF2D" w14:textId="77777777" w:rsidR="00864D46" w:rsidRDefault="00864D46" w:rsidP="00864D46">
      <w:pPr>
        <w:pStyle w:val="ListParagraph"/>
        <w:numPr>
          <w:ilvl w:val="1"/>
          <w:numId w:val="15"/>
        </w:numPr>
        <w:spacing w:after="0" w:line="240" w:lineRule="auto"/>
        <w:rPr>
          <w:b/>
        </w:rPr>
      </w:pPr>
      <w:r>
        <w:t>Update rules with new methodologies and set more restrictive limits</w:t>
      </w:r>
    </w:p>
    <w:p w14:paraId="294469FD" w14:textId="77777777" w:rsidR="00864D46" w:rsidRDefault="00864D46" w:rsidP="00864D46">
      <w:pPr>
        <w:pStyle w:val="ListParagraph"/>
        <w:numPr>
          <w:ilvl w:val="1"/>
          <w:numId w:val="15"/>
        </w:numPr>
        <w:spacing w:after="0" w:line="240" w:lineRule="auto"/>
        <w:rPr>
          <w:b/>
        </w:rPr>
      </w:pPr>
      <w:r>
        <w:t xml:space="preserve">Add streams that </w:t>
      </w:r>
      <w:proofErr w:type="gramStart"/>
      <w:r>
        <w:t>don’t</w:t>
      </w:r>
      <w:proofErr w:type="gramEnd"/>
      <w:r>
        <w:t xml:space="preserve"> have rules that need one. </w:t>
      </w:r>
    </w:p>
    <w:p w14:paraId="40A2E42E" w14:textId="77777777" w:rsidR="00864D46" w:rsidRDefault="00864D46" w:rsidP="00864D46">
      <w:pPr>
        <w:pStyle w:val="ListParagraph"/>
        <w:numPr>
          <w:ilvl w:val="1"/>
          <w:numId w:val="15"/>
        </w:numPr>
        <w:spacing w:after="0" w:line="240" w:lineRule="auto"/>
        <w:rPr>
          <w:b/>
        </w:rPr>
      </w:pPr>
      <w:r>
        <w:t xml:space="preserve">Open basins for exemptions from offsets. </w:t>
      </w:r>
    </w:p>
    <w:p w14:paraId="44188750" w14:textId="77777777" w:rsidR="00864D46" w:rsidRDefault="00864D46" w:rsidP="00864D46">
      <w:pPr>
        <w:pStyle w:val="ListParagraph"/>
        <w:numPr>
          <w:ilvl w:val="0"/>
          <w:numId w:val="15"/>
        </w:numPr>
        <w:spacing w:after="0" w:line="240" w:lineRule="auto"/>
        <w:rPr>
          <w:b/>
        </w:rPr>
      </w:pPr>
      <w:r>
        <w:t>Link this plan to the County’s Comprehensive Plan</w:t>
      </w:r>
    </w:p>
    <w:p w14:paraId="7C0BD04A" w14:textId="77777777" w:rsidR="00864D46" w:rsidRDefault="00864D46" w:rsidP="00864D46">
      <w:pPr>
        <w:pStyle w:val="ListParagraph"/>
        <w:numPr>
          <w:ilvl w:val="0"/>
          <w:numId w:val="15"/>
        </w:numPr>
        <w:spacing w:after="0" w:line="240" w:lineRule="auto"/>
        <w:rPr>
          <w:b/>
        </w:rPr>
      </w:pPr>
      <w:proofErr w:type="gramStart"/>
      <w:r>
        <w:t>Rain water</w:t>
      </w:r>
      <w:proofErr w:type="gramEnd"/>
      <w:r>
        <w:t xml:space="preserve"> collection, more clarity around the rules for this. </w:t>
      </w:r>
    </w:p>
    <w:p w14:paraId="6C42AAFB" w14:textId="77777777" w:rsidR="00864D46" w:rsidRDefault="00864D46" w:rsidP="00864D46">
      <w:pPr>
        <w:pStyle w:val="ListParagraph"/>
        <w:numPr>
          <w:ilvl w:val="0"/>
          <w:numId w:val="15"/>
        </w:numPr>
        <w:spacing w:after="0" w:line="240" w:lineRule="auto"/>
        <w:rPr>
          <w:b/>
        </w:rPr>
      </w:pPr>
      <w:r>
        <w:t>Washington Irrigation Guide is out of date, updating this would be helpful</w:t>
      </w:r>
    </w:p>
    <w:p w14:paraId="54A64203" w14:textId="77777777" w:rsidR="00864D46" w:rsidRDefault="00864D46" w:rsidP="00864D46">
      <w:pPr>
        <w:pStyle w:val="ListParagraph"/>
        <w:numPr>
          <w:ilvl w:val="0"/>
          <w:numId w:val="15"/>
        </w:numPr>
        <w:spacing w:after="0" w:line="240" w:lineRule="auto"/>
        <w:rPr>
          <w:b/>
        </w:rPr>
      </w:pPr>
      <w:r>
        <w:t xml:space="preserve">Remove 100-acre cap on planned rural residential developments (cluster developments) in Thurston </w:t>
      </w:r>
      <w:proofErr w:type="gramStart"/>
      <w:r>
        <w:t>county</w:t>
      </w:r>
      <w:proofErr w:type="gramEnd"/>
      <w:r>
        <w:t xml:space="preserve">. Increasing this to 250, 400 would provide ecological benefit and housing benefits. Clustering houses together allows homes to cluster on water systems and minimize impervious surfaces, etc. </w:t>
      </w:r>
    </w:p>
    <w:p w14:paraId="093F5D69" w14:textId="77777777" w:rsidR="00864D46" w:rsidRDefault="00864D46" w:rsidP="00864D46">
      <w:pPr>
        <w:pStyle w:val="ListParagraph"/>
        <w:numPr>
          <w:ilvl w:val="0"/>
          <w:numId w:val="15"/>
        </w:numPr>
        <w:spacing w:after="0" w:line="240" w:lineRule="auto"/>
        <w:rPr>
          <w:b/>
        </w:rPr>
      </w:pPr>
      <w:r>
        <w:t xml:space="preserve">When the city installs new water mains that come within the 200 feet buffer where permit exempt wells already exist, require those individuals to hook up within a certain </w:t>
      </w:r>
      <w:proofErr w:type="gramStart"/>
      <w:r>
        <w:t>time frame</w:t>
      </w:r>
      <w:proofErr w:type="gramEnd"/>
      <w:r>
        <w:t xml:space="preserve">. (No grandfathering permit exempt wells). </w:t>
      </w:r>
    </w:p>
    <w:p w14:paraId="5EEF4355" w14:textId="77777777" w:rsidR="00864D46" w:rsidRDefault="00864D46" w:rsidP="00864D46">
      <w:pPr>
        <w:pStyle w:val="ListParagraph"/>
        <w:numPr>
          <w:ilvl w:val="0"/>
          <w:numId w:val="15"/>
        </w:numPr>
        <w:spacing w:after="0" w:line="240" w:lineRule="auto"/>
        <w:rPr>
          <w:b/>
        </w:rPr>
      </w:pPr>
      <w:r>
        <w:t xml:space="preserve">Legislation to increase Ecology’s role in implementation of the plan and provide funding for implementation. </w:t>
      </w:r>
    </w:p>
    <w:p w14:paraId="5AB044C1" w14:textId="2A5DCFB5" w:rsidR="003F76D1" w:rsidRPr="00D03AC5" w:rsidRDefault="003F76D1"/>
    <w:p w14:paraId="6BF62612" w14:textId="3DE56F5A" w:rsidR="00D91A19" w:rsidRPr="00D03AC5" w:rsidRDefault="00441B44">
      <w:r w:rsidRPr="00153FA1">
        <w:rPr>
          <w:rFonts w:ascii="Arial" w:hAnsi="Arial" w:cs="Arial"/>
          <w:b/>
          <w:bCs/>
        </w:rPr>
        <w:t>Other I</w:t>
      </w:r>
      <w:r w:rsidR="00D91A19" w:rsidRPr="00153FA1">
        <w:rPr>
          <w:rFonts w:ascii="Arial" w:hAnsi="Arial" w:cs="Arial"/>
          <w:b/>
          <w:bCs/>
        </w:rPr>
        <w:t xml:space="preserve">deas </w:t>
      </w:r>
      <w:r w:rsidRPr="00153FA1">
        <w:br/>
      </w:r>
      <w:r w:rsidR="00D91A19" w:rsidRPr="00D03AC5">
        <w:t>(based on the list compiled from all WRIAs</w:t>
      </w:r>
      <w:r w:rsidR="00690E9B">
        <w:t xml:space="preserve"> on Box here: </w:t>
      </w:r>
      <w:hyperlink r:id="rId8" w:history="1">
        <w:r w:rsidR="009318E5" w:rsidRPr="00C41533">
          <w:rPr>
            <w:rStyle w:val="Hyperlink"/>
          </w:rPr>
          <w:t>https://app.box.com/s/07ud4wiay8o109g3erwkuvf4838f9pgu</w:t>
        </w:r>
      </w:hyperlink>
      <w:r w:rsidR="009318E5">
        <w:t xml:space="preserve"> </w:t>
      </w:r>
      <w:r w:rsidR="00690E9B">
        <w:t xml:space="preserve"> </w:t>
      </w:r>
      <w:r w:rsidR="00D91A19" w:rsidRPr="00D03AC5">
        <w:t>or new ideas you have thought of…)</w:t>
      </w:r>
    </w:p>
    <w:p w14:paraId="36F97BBC" w14:textId="265A3AD4" w:rsidR="00D91A19" w:rsidRDefault="00D91A19" w:rsidP="00AD11C4">
      <w:pPr>
        <w:pStyle w:val="ListParagraph"/>
        <w:numPr>
          <w:ilvl w:val="0"/>
          <w:numId w:val="3"/>
        </w:numPr>
        <w:spacing w:after="0" w:line="240" w:lineRule="auto"/>
      </w:pPr>
    </w:p>
    <w:p w14:paraId="423EFB22" w14:textId="05352B3C" w:rsidR="00AD11C4" w:rsidRDefault="00AD11C4" w:rsidP="00AD11C4">
      <w:pPr>
        <w:spacing w:after="0" w:line="240" w:lineRule="auto"/>
      </w:pPr>
    </w:p>
    <w:p w14:paraId="63C85524" w14:textId="177736B3" w:rsidR="00AD11C4" w:rsidRDefault="00AD11C4" w:rsidP="00AD11C4">
      <w:pPr>
        <w:spacing w:after="0" w:line="240" w:lineRule="auto"/>
      </w:pPr>
    </w:p>
    <w:p w14:paraId="3DEB269F" w14:textId="77777777" w:rsidR="00EE56CF" w:rsidRDefault="00EE56CF">
      <w:r>
        <w:br w:type="page"/>
      </w:r>
    </w:p>
    <w:p w14:paraId="614CC62E" w14:textId="77777777" w:rsidR="00153FA1" w:rsidRPr="00AD11C4" w:rsidRDefault="00153FA1" w:rsidP="00153FA1">
      <w:pPr>
        <w:pStyle w:val="Heading1"/>
        <w:numPr>
          <w:ilvl w:val="0"/>
          <w:numId w:val="8"/>
        </w:numPr>
        <w:rPr>
          <w:rFonts w:ascii="Arial Black" w:hAnsi="Arial Black"/>
          <w:b/>
          <w:color w:val="auto"/>
        </w:rPr>
      </w:pPr>
      <w:r>
        <w:rPr>
          <w:rFonts w:ascii="Arial Black" w:hAnsi="Arial Black"/>
          <w:b/>
          <w:color w:val="auto"/>
        </w:rPr>
        <w:lastRenderedPageBreak/>
        <w:t>Adaptive Management</w:t>
      </w:r>
    </w:p>
    <w:p w14:paraId="595BAF65" w14:textId="77777777" w:rsidR="00153FA1" w:rsidRDefault="00153FA1" w:rsidP="00153FA1">
      <w:pPr>
        <w:rPr>
          <w:b/>
          <w:bCs/>
        </w:rPr>
      </w:pPr>
      <w:r w:rsidRPr="00EE56CF">
        <w:rPr>
          <w:b/>
          <w:bCs/>
        </w:rPr>
        <w:t>Background</w:t>
      </w:r>
    </w:p>
    <w:p w14:paraId="2D64A9FB" w14:textId="34AFCA77" w:rsidR="00153FA1" w:rsidRPr="00EE56CF" w:rsidRDefault="00730A03" w:rsidP="00153FA1">
      <w:r>
        <w:t xml:space="preserve">The Committee will need to further discuss how to address adaptive management in the WRE Plan.  </w:t>
      </w:r>
      <w:r w:rsidR="00153FA1" w:rsidRPr="00EE56CF">
        <w:t xml:space="preserve">Based on </w:t>
      </w:r>
      <w:r>
        <w:t>previous Committee discussion, some ideas for doing so are:</w:t>
      </w:r>
    </w:p>
    <w:p w14:paraId="09D9D86E" w14:textId="77777777" w:rsidR="00153FA1" w:rsidRDefault="00153FA1" w:rsidP="00153FA1">
      <w:pPr>
        <w:pStyle w:val="ListParagraph"/>
        <w:numPr>
          <w:ilvl w:val="0"/>
          <w:numId w:val="10"/>
        </w:numPr>
      </w:pPr>
      <w:r>
        <w:t>Develop a recommendation to the legislature jointly with other WRIAs to request funding to allow WRIAs to continue to meet and monitor implementation of WRIA plans, and adaptively manage implementation as necessary.</w:t>
      </w:r>
    </w:p>
    <w:p w14:paraId="0550AA10" w14:textId="1F499D43" w:rsidR="00153FA1" w:rsidRDefault="00153FA1" w:rsidP="00153FA1">
      <w:pPr>
        <w:pStyle w:val="ListParagraph"/>
        <w:numPr>
          <w:ilvl w:val="0"/>
          <w:numId w:val="10"/>
        </w:numPr>
      </w:pPr>
      <w:r>
        <w:t>For each project included in the plan, include what data need to be collected to allow adequate tracking of results and note what would trigger adaptive management.</w:t>
      </w:r>
    </w:p>
    <w:p w14:paraId="0298E0D6" w14:textId="77777777" w:rsidR="00153FA1" w:rsidRDefault="00153FA1" w:rsidP="00153FA1">
      <w:pPr>
        <w:pStyle w:val="ListParagraph"/>
        <w:numPr>
          <w:ilvl w:val="0"/>
          <w:numId w:val="10"/>
        </w:numPr>
      </w:pPr>
      <w:r>
        <w:t>A mechanism to assess whether the assumptions used in the plan (e.g. growth, outdoor watering, etc.) are validated over time or will need to be revisited as part of adaptive management.</w:t>
      </w:r>
    </w:p>
    <w:p w14:paraId="3DF62DFC" w14:textId="4652CD72" w:rsidR="00153FA1" w:rsidRDefault="00690E9B" w:rsidP="00153FA1">
      <w:r w:rsidRPr="00D03AC5">
        <w:rPr>
          <w:noProof/>
        </w:rPr>
        <mc:AlternateContent>
          <mc:Choice Requires="wps">
            <w:drawing>
              <wp:anchor distT="45720" distB="45720" distL="114300" distR="114300" simplePos="0" relativeHeight="251661312" behindDoc="0" locked="0" layoutInCell="1" allowOverlap="1" wp14:anchorId="2593E536" wp14:editId="76C7FD8A">
                <wp:simplePos x="0" y="0"/>
                <wp:positionH relativeFrom="margin">
                  <wp:posOffset>-57150</wp:posOffset>
                </wp:positionH>
                <wp:positionV relativeFrom="paragraph">
                  <wp:posOffset>350520</wp:posOffset>
                </wp:positionV>
                <wp:extent cx="6301740" cy="11049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104900"/>
                        </a:xfrm>
                        <a:prstGeom prst="rect">
                          <a:avLst/>
                        </a:prstGeom>
                        <a:solidFill>
                          <a:srgbClr val="FFFFFF"/>
                        </a:solidFill>
                        <a:ln w="9525">
                          <a:solidFill>
                            <a:srgbClr val="000000"/>
                          </a:solidFill>
                          <a:miter lim="800000"/>
                          <a:headEnd/>
                          <a:tailEnd/>
                        </a:ln>
                      </wps:spPr>
                      <wps:txbx>
                        <w:txbxContent>
                          <w:p w14:paraId="7FD8261E" w14:textId="77777777" w:rsidR="00153FA1" w:rsidRPr="00153FA1" w:rsidRDefault="00153FA1" w:rsidP="00153FA1">
                            <w:pPr>
                              <w:pStyle w:val="Heading1"/>
                              <w:rPr>
                                <w:b/>
                                <w:color w:val="auto"/>
                              </w:rPr>
                            </w:pPr>
                            <w:r w:rsidRPr="00153FA1">
                              <w:rPr>
                                <w:b/>
                                <w:color w:val="auto"/>
                              </w:rPr>
                              <w:t>Instructions</w:t>
                            </w:r>
                          </w:p>
                          <w:p w14:paraId="3F1E48FF" w14:textId="2FDF0691" w:rsidR="00AD11C4" w:rsidRDefault="00153FA1" w:rsidP="00AD11C4">
                            <w:r>
                              <w:t>Please list your ideas regarding Adaptive Management that DO NOT fit under the three topics above.  Please be as specific as possible in describing the plan language or action that you would like the Committee to discuss.</w:t>
                            </w:r>
                          </w:p>
                          <w:p w14:paraId="36AC284D" w14:textId="77777777" w:rsidR="00153FA1" w:rsidRDefault="00153FA1" w:rsidP="00AD11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3E536" id="_x0000_s1027" type="#_x0000_t202" style="position:absolute;margin-left:-4.5pt;margin-top:27.6pt;width:496.2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">
                <v:textbox>
                  <w:txbxContent>
                    <w:p w14:paraId="7FD8261E" w14:textId="77777777" w:rsidR="00153FA1" w:rsidRPr="00153FA1" w:rsidRDefault="00153FA1" w:rsidP="00153FA1">
                      <w:pPr>
                        <w:pStyle w:val="Heading1"/>
                        <w:rPr>
                          <w:b/>
                          <w:color w:val="auto"/>
                        </w:rPr>
                      </w:pPr>
                      <w:r w:rsidRPr="00153FA1">
                        <w:rPr>
                          <w:b/>
                          <w:color w:val="auto"/>
                        </w:rPr>
                        <w:t>Instructions</w:t>
                      </w:r>
                    </w:p>
                    <w:p w14:paraId="3F1E48FF" w14:textId="2FDF0691" w:rsidR="00AD11C4" w:rsidRDefault="00153FA1" w:rsidP="00AD11C4">
                      <w:r>
                        <w:t>Please list your ideas regarding Adaptive Management that DO NOT fit under the three topics above.  Please be as specific as possible in describing the plan language or action that you would like the Committee to discuss.</w:t>
                      </w:r>
                    </w:p>
                    <w:p w14:paraId="36AC284D" w14:textId="77777777" w:rsidR="00153FA1" w:rsidRDefault="00153FA1" w:rsidP="00AD11C4"/>
                  </w:txbxContent>
                </v:textbox>
                <w10:wrap type="square" anchorx="margin"/>
              </v:shape>
            </w:pict>
          </mc:Fallback>
        </mc:AlternateContent>
      </w:r>
      <w:r w:rsidR="00153FA1">
        <w:t>We will be discussing these three aspects in much more detail at future meetings.</w:t>
      </w:r>
      <w:r w:rsidR="00840792">
        <w:t xml:space="preserve"> </w:t>
      </w:r>
    </w:p>
    <w:p w14:paraId="7DD6B58A" w14:textId="2A402406" w:rsidR="00690E9B" w:rsidRDefault="00690E9B" w:rsidP="00690E9B">
      <w:r>
        <w:t>In case it is helpful, here are the notes from the Meeting Summary where we discussed Adaptive Management:</w:t>
      </w:r>
    </w:p>
    <w:p w14:paraId="5303ABD2" w14:textId="77777777" w:rsidR="00864D46" w:rsidRDefault="00864D46" w:rsidP="00864D46">
      <w:pPr>
        <w:pStyle w:val="ListParagraph"/>
        <w:numPr>
          <w:ilvl w:val="0"/>
          <w:numId w:val="18"/>
        </w:numPr>
        <w:spacing w:after="0" w:line="240" w:lineRule="auto"/>
        <w:rPr>
          <w:b/>
        </w:rPr>
      </w:pPr>
      <w:r>
        <w:t>Adaptive management will depend on what the project is and where it is.</w:t>
      </w:r>
    </w:p>
    <w:p w14:paraId="4EE36DAE" w14:textId="77777777" w:rsidR="00864D46" w:rsidRDefault="00864D46" w:rsidP="00864D46">
      <w:pPr>
        <w:pStyle w:val="ListParagraph"/>
        <w:numPr>
          <w:ilvl w:val="0"/>
          <w:numId w:val="18"/>
        </w:numPr>
        <w:spacing w:after="0" w:line="240" w:lineRule="auto"/>
        <w:rPr>
          <w:b/>
        </w:rPr>
      </w:pPr>
      <w:r>
        <w:t xml:space="preserve">When the plan </w:t>
      </w:r>
      <w:proofErr w:type="gramStart"/>
      <w:r>
        <w:t>is written</w:t>
      </w:r>
      <w:proofErr w:type="gramEnd"/>
      <w:r>
        <w:t>, how do we monitor projects, how do we make sure plans are succeeding?</w:t>
      </w:r>
    </w:p>
    <w:p w14:paraId="05F3969D" w14:textId="77777777" w:rsidR="00864D46" w:rsidRDefault="00864D46" w:rsidP="00864D46">
      <w:pPr>
        <w:pStyle w:val="ListParagraph"/>
        <w:numPr>
          <w:ilvl w:val="0"/>
          <w:numId w:val="18"/>
        </w:numPr>
        <w:spacing w:after="0" w:line="240" w:lineRule="auto"/>
        <w:rPr>
          <w:b/>
        </w:rPr>
      </w:pPr>
      <w:r>
        <w:t>Track project effectiveness – include elements in the project description on performance measures and expectations</w:t>
      </w:r>
    </w:p>
    <w:p w14:paraId="6CE5B5D0" w14:textId="77777777" w:rsidR="00864D46" w:rsidRDefault="00864D46" w:rsidP="00864D46">
      <w:pPr>
        <w:pStyle w:val="ListParagraph"/>
        <w:numPr>
          <w:ilvl w:val="0"/>
          <w:numId w:val="18"/>
        </w:numPr>
        <w:spacing w:after="0" w:line="240" w:lineRule="auto"/>
        <w:rPr>
          <w:b/>
        </w:rPr>
      </w:pPr>
      <w:r>
        <w:t>Groundwater and flow monitoring</w:t>
      </w:r>
    </w:p>
    <w:p w14:paraId="437CCFEB" w14:textId="77777777" w:rsidR="00864D46" w:rsidRDefault="00864D46" w:rsidP="00864D46">
      <w:pPr>
        <w:pStyle w:val="ListParagraph"/>
        <w:numPr>
          <w:ilvl w:val="0"/>
          <w:numId w:val="18"/>
        </w:numPr>
        <w:spacing w:after="0" w:line="240" w:lineRule="auto"/>
        <w:rPr>
          <w:b/>
        </w:rPr>
      </w:pPr>
      <w:r>
        <w:t>Permit-exempt well metering</w:t>
      </w:r>
    </w:p>
    <w:p w14:paraId="26413ED1" w14:textId="77777777" w:rsidR="00864D46" w:rsidRDefault="00864D46" w:rsidP="00864D46">
      <w:pPr>
        <w:pStyle w:val="ListParagraph"/>
        <w:numPr>
          <w:ilvl w:val="0"/>
          <w:numId w:val="18"/>
        </w:numPr>
        <w:spacing w:after="0" w:line="240" w:lineRule="auto"/>
        <w:rPr>
          <w:b/>
        </w:rPr>
      </w:pPr>
      <w:r>
        <w:t>Determine who is responsible for tracking plan implementation</w:t>
      </w:r>
    </w:p>
    <w:p w14:paraId="3013A69A" w14:textId="77777777" w:rsidR="00864D46" w:rsidRDefault="00864D46" w:rsidP="00864D46">
      <w:pPr>
        <w:pStyle w:val="ListParagraph"/>
        <w:numPr>
          <w:ilvl w:val="0"/>
          <w:numId w:val="18"/>
        </w:numPr>
        <w:spacing w:after="0" w:line="240" w:lineRule="auto"/>
        <w:rPr>
          <w:b/>
        </w:rPr>
      </w:pPr>
      <w:r>
        <w:t>Water bank as a tracking mechanism</w:t>
      </w:r>
    </w:p>
    <w:p w14:paraId="7CEB3124" w14:textId="77777777" w:rsidR="00864D46" w:rsidRDefault="00864D46" w:rsidP="00864D46">
      <w:pPr>
        <w:pStyle w:val="ListParagraph"/>
        <w:numPr>
          <w:ilvl w:val="0"/>
          <w:numId w:val="18"/>
        </w:numPr>
        <w:spacing w:after="0" w:line="240" w:lineRule="auto"/>
        <w:rPr>
          <w:b/>
        </w:rPr>
      </w:pPr>
      <w:r>
        <w:t xml:space="preserve">The plan is based on </w:t>
      </w:r>
      <w:proofErr w:type="gramStart"/>
      <w:r>
        <w:t>a lot of</w:t>
      </w:r>
      <w:proofErr w:type="gramEnd"/>
      <w:r>
        <w:t xml:space="preserve"> assumptions, and overtime it’s important to track assumptions. </w:t>
      </w:r>
    </w:p>
    <w:p w14:paraId="65C9320E" w14:textId="77777777" w:rsidR="00864D46" w:rsidRDefault="00864D46" w:rsidP="00864D46">
      <w:pPr>
        <w:pStyle w:val="ListParagraph"/>
        <w:numPr>
          <w:ilvl w:val="1"/>
          <w:numId w:val="18"/>
        </w:numPr>
        <w:spacing w:after="0" w:line="240" w:lineRule="auto"/>
        <w:rPr>
          <w:b/>
        </w:rPr>
      </w:pPr>
      <w:r>
        <w:t xml:space="preserve">Need to track the number of wells and the number of projects being installed and implemented. </w:t>
      </w:r>
    </w:p>
    <w:p w14:paraId="72922637" w14:textId="77777777" w:rsidR="00864D46" w:rsidRDefault="00864D46" w:rsidP="00864D46">
      <w:pPr>
        <w:pStyle w:val="ListParagraph"/>
        <w:numPr>
          <w:ilvl w:val="1"/>
          <w:numId w:val="18"/>
        </w:numPr>
        <w:spacing w:after="0" w:line="240" w:lineRule="auto"/>
        <w:rPr>
          <w:b/>
        </w:rPr>
      </w:pPr>
      <w:r>
        <w:t>Idea of creating measures/regulations to implement if the plan is falling behind schedule.</w:t>
      </w:r>
    </w:p>
    <w:p w14:paraId="6BD0F1BB" w14:textId="77777777" w:rsidR="00864D46" w:rsidRDefault="00864D46" w:rsidP="00864D46">
      <w:pPr>
        <w:pStyle w:val="ListParagraph"/>
        <w:numPr>
          <w:ilvl w:val="1"/>
          <w:numId w:val="18"/>
        </w:numPr>
        <w:spacing w:after="0" w:line="240" w:lineRule="auto"/>
        <w:rPr>
          <w:b/>
        </w:rPr>
      </w:pPr>
      <w:r>
        <w:t>Consequence of falling behind in the plan (i.e. restricting new wells)</w:t>
      </w:r>
    </w:p>
    <w:p w14:paraId="49D6868C" w14:textId="77777777" w:rsidR="00864D46" w:rsidRDefault="00864D46" w:rsidP="00864D46">
      <w:pPr>
        <w:pStyle w:val="ListParagraph"/>
        <w:numPr>
          <w:ilvl w:val="0"/>
          <w:numId w:val="18"/>
        </w:numPr>
        <w:spacing w:after="0" w:line="240" w:lineRule="auto"/>
        <w:rPr>
          <w:b/>
        </w:rPr>
      </w:pPr>
      <w:r>
        <w:t xml:space="preserve">As ideas evolve and new opportunities arise, how can new projects </w:t>
      </w:r>
      <w:proofErr w:type="gramStart"/>
      <w:r>
        <w:t>be added</w:t>
      </w:r>
      <w:proofErr w:type="gramEnd"/>
      <w:r>
        <w:t xml:space="preserve"> to the plan. </w:t>
      </w:r>
    </w:p>
    <w:p w14:paraId="45F48D30" w14:textId="77777777" w:rsidR="00864D46" w:rsidRDefault="00864D46" w:rsidP="00864D46">
      <w:pPr>
        <w:pStyle w:val="ListParagraph"/>
        <w:numPr>
          <w:ilvl w:val="1"/>
          <w:numId w:val="18"/>
        </w:numPr>
        <w:spacing w:after="0" w:line="240" w:lineRule="auto"/>
        <w:rPr>
          <w:b/>
        </w:rPr>
      </w:pPr>
      <w:r>
        <w:t>Add projects to the plan after adoption so that the plan can claim that offset credit</w:t>
      </w:r>
    </w:p>
    <w:p w14:paraId="51D94C98" w14:textId="77777777" w:rsidR="00864D46" w:rsidRDefault="00864D46" w:rsidP="00864D46">
      <w:pPr>
        <w:pStyle w:val="ListParagraph"/>
        <w:numPr>
          <w:ilvl w:val="1"/>
          <w:numId w:val="18"/>
        </w:numPr>
        <w:spacing w:after="0" w:line="240" w:lineRule="auto"/>
        <w:rPr>
          <w:b/>
        </w:rPr>
      </w:pPr>
      <w:r>
        <w:t xml:space="preserve">Credits for offsets when well are decommissioned  </w:t>
      </w:r>
    </w:p>
    <w:p w14:paraId="185C3B1D" w14:textId="77777777" w:rsidR="00864D46" w:rsidRDefault="00864D46" w:rsidP="00864D46">
      <w:pPr>
        <w:pStyle w:val="ListParagraph"/>
        <w:numPr>
          <w:ilvl w:val="1"/>
          <w:numId w:val="18"/>
        </w:numPr>
        <w:spacing w:after="0" w:line="240" w:lineRule="auto"/>
        <w:rPr>
          <w:b/>
        </w:rPr>
      </w:pPr>
      <w:r>
        <w:t>Credits for a portion of a multi-purpose project</w:t>
      </w:r>
    </w:p>
    <w:p w14:paraId="25547D7C" w14:textId="77777777" w:rsidR="00864D46" w:rsidRDefault="00864D46" w:rsidP="00864D46">
      <w:pPr>
        <w:pStyle w:val="ListParagraph"/>
        <w:numPr>
          <w:ilvl w:val="0"/>
          <w:numId w:val="18"/>
        </w:numPr>
        <w:spacing w:after="0" w:line="240" w:lineRule="auto"/>
        <w:rPr>
          <w:b/>
        </w:rPr>
      </w:pPr>
      <w:r>
        <w:t>Track total water use</w:t>
      </w:r>
      <w:r>
        <w:tab/>
      </w:r>
      <w:r>
        <w:tab/>
      </w:r>
    </w:p>
    <w:p w14:paraId="355ECF7F" w14:textId="77777777" w:rsidR="00864D46" w:rsidRDefault="00864D46" w:rsidP="00864D46">
      <w:pPr>
        <w:pStyle w:val="ListParagraph"/>
        <w:numPr>
          <w:ilvl w:val="0"/>
          <w:numId w:val="18"/>
        </w:numPr>
        <w:spacing w:after="0" w:line="240" w:lineRule="auto"/>
        <w:rPr>
          <w:b/>
        </w:rPr>
      </w:pPr>
      <w:r>
        <w:t>Tracking NEB</w:t>
      </w:r>
    </w:p>
    <w:p w14:paraId="114AFFA0" w14:textId="77777777" w:rsidR="00864D46" w:rsidRDefault="00864D46" w:rsidP="00864D46">
      <w:pPr>
        <w:pStyle w:val="ListParagraph"/>
        <w:numPr>
          <w:ilvl w:val="0"/>
          <w:numId w:val="18"/>
        </w:numPr>
        <w:spacing w:after="0" w:line="240" w:lineRule="auto"/>
        <w:rPr>
          <w:b/>
        </w:rPr>
      </w:pPr>
      <w:r>
        <w:lastRenderedPageBreak/>
        <w:t>Funding for adaptive management/implementation (to Ecology or another entity)</w:t>
      </w:r>
    </w:p>
    <w:p w14:paraId="053D515B" w14:textId="77777777" w:rsidR="00864D46" w:rsidRDefault="00864D46" w:rsidP="00864D46">
      <w:pPr>
        <w:pStyle w:val="ListParagraph"/>
        <w:numPr>
          <w:ilvl w:val="0"/>
          <w:numId w:val="18"/>
        </w:numPr>
        <w:spacing w:after="0" w:line="240" w:lineRule="auto"/>
        <w:rPr>
          <w:b/>
        </w:rPr>
      </w:pPr>
      <w:r>
        <w:t>Consider the roles of the Counties</w:t>
      </w:r>
    </w:p>
    <w:p w14:paraId="1C66B454" w14:textId="77777777" w:rsidR="00864D46" w:rsidRDefault="00864D46" w:rsidP="00864D46">
      <w:pPr>
        <w:pStyle w:val="ListParagraph"/>
        <w:numPr>
          <w:ilvl w:val="1"/>
          <w:numId w:val="18"/>
        </w:numPr>
        <w:spacing w:after="0" w:line="240" w:lineRule="auto"/>
        <w:rPr>
          <w:b/>
        </w:rPr>
      </w:pPr>
      <w:r>
        <w:t>Dedicated funding</w:t>
      </w:r>
    </w:p>
    <w:p w14:paraId="2B20AAB2" w14:textId="77777777" w:rsidR="00864D46" w:rsidRDefault="00864D46" w:rsidP="00864D46">
      <w:pPr>
        <w:pStyle w:val="ListParagraph"/>
        <w:numPr>
          <w:ilvl w:val="1"/>
          <w:numId w:val="18"/>
        </w:numPr>
        <w:spacing w:after="0" w:line="240" w:lineRule="auto"/>
        <w:rPr>
          <w:b/>
        </w:rPr>
      </w:pPr>
      <w:r>
        <w:t>Staff time</w:t>
      </w:r>
    </w:p>
    <w:p w14:paraId="1F4140A3" w14:textId="77777777" w:rsidR="00864D46" w:rsidRDefault="00864D46" w:rsidP="00864D46">
      <w:pPr>
        <w:pStyle w:val="ListParagraph"/>
        <w:numPr>
          <w:ilvl w:val="1"/>
          <w:numId w:val="18"/>
        </w:numPr>
        <w:spacing w:after="0" w:line="240" w:lineRule="auto"/>
        <w:rPr>
          <w:b/>
        </w:rPr>
      </w:pPr>
      <w:r>
        <w:t>Ordinances</w:t>
      </w:r>
    </w:p>
    <w:p w14:paraId="25597C1E" w14:textId="1FFA9D63" w:rsidR="00864D46" w:rsidRDefault="00864D46" w:rsidP="00864D46">
      <w:pPr>
        <w:pStyle w:val="ListParagraph"/>
        <w:numPr>
          <w:ilvl w:val="1"/>
          <w:numId w:val="18"/>
        </w:numPr>
        <w:spacing w:after="0" w:line="240" w:lineRule="auto"/>
        <w:rPr>
          <w:b/>
        </w:rPr>
      </w:pPr>
      <w:r>
        <w:t xml:space="preserve">Long-term stability of the plan and things that </w:t>
      </w:r>
      <w:proofErr w:type="gramStart"/>
      <w:r>
        <w:t>won’t</w:t>
      </w:r>
      <w:proofErr w:type="gramEnd"/>
      <w:r>
        <w:t xml:space="preserve"> shift with political winds.</w:t>
      </w:r>
    </w:p>
    <w:p w14:paraId="74FB48A3" w14:textId="77777777" w:rsidR="00864D46" w:rsidRDefault="00864D46" w:rsidP="00864D46">
      <w:pPr>
        <w:pStyle w:val="ListParagraph"/>
        <w:numPr>
          <w:ilvl w:val="0"/>
          <w:numId w:val="18"/>
        </w:numPr>
        <w:spacing w:after="0" w:line="240" w:lineRule="auto"/>
        <w:rPr>
          <w:b/>
        </w:rPr>
      </w:pPr>
      <w:r>
        <w:t>Preference for acquiring good data</w:t>
      </w:r>
    </w:p>
    <w:p w14:paraId="671E88D4" w14:textId="77777777" w:rsidR="00864D46" w:rsidRDefault="00864D46" w:rsidP="00864D46">
      <w:pPr>
        <w:pStyle w:val="ListParagraph"/>
        <w:numPr>
          <w:ilvl w:val="0"/>
          <w:numId w:val="18"/>
        </w:numPr>
        <w:spacing w:after="0" w:line="240" w:lineRule="auto"/>
        <w:rPr>
          <w:b/>
        </w:rPr>
      </w:pPr>
      <w:r>
        <w:t>Project impacts, stream data, the amount of new wells and how much water they use</w:t>
      </w:r>
    </w:p>
    <w:p w14:paraId="19741159" w14:textId="77777777" w:rsidR="00864D46" w:rsidRDefault="00864D46" w:rsidP="00864D46">
      <w:pPr>
        <w:pStyle w:val="ListParagraph"/>
        <w:numPr>
          <w:ilvl w:val="0"/>
          <w:numId w:val="18"/>
        </w:numPr>
        <w:spacing w:after="0" w:line="240" w:lineRule="auto"/>
        <w:rPr>
          <w:b/>
        </w:rPr>
      </w:pPr>
      <w:r>
        <w:t>Robust and flexible funding list</w:t>
      </w:r>
    </w:p>
    <w:p w14:paraId="14CA3F21" w14:textId="77777777" w:rsidR="00864D46" w:rsidRDefault="00864D46" w:rsidP="00864D46">
      <w:pPr>
        <w:pStyle w:val="ListParagraph"/>
        <w:numPr>
          <w:ilvl w:val="0"/>
          <w:numId w:val="18"/>
        </w:numPr>
        <w:spacing w:after="0" w:line="240" w:lineRule="auto"/>
        <w:rPr>
          <w:b/>
        </w:rPr>
      </w:pPr>
      <w:r>
        <w:t xml:space="preserve">Maintain the work of this committee and future meetings and progress made going forward. </w:t>
      </w:r>
    </w:p>
    <w:p w14:paraId="2DE48684" w14:textId="77777777" w:rsidR="00864D46" w:rsidRDefault="00864D46" w:rsidP="00864D46">
      <w:pPr>
        <w:pStyle w:val="ListParagraph"/>
        <w:numPr>
          <w:ilvl w:val="0"/>
          <w:numId w:val="18"/>
        </w:numPr>
        <w:spacing w:after="0" w:line="240" w:lineRule="auto"/>
        <w:rPr>
          <w:b/>
        </w:rPr>
      </w:pPr>
      <w:r>
        <w:t xml:space="preserve">Buy-in from Policy Makers going forward. </w:t>
      </w:r>
    </w:p>
    <w:p w14:paraId="33095244" w14:textId="77777777" w:rsidR="00864D46" w:rsidRDefault="00864D46" w:rsidP="00864D46">
      <w:pPr>
        <w:pStyle w:val="ListParagraph"/>
        <w:numPr>
          <w:ilvl w:val="0"/>
          <w:numId w:val="18"/>
        </w:numPr>
        <w:spacing w:after="0" w:line="240" w:lineRule="auto"/>
        <w:rPr>
          <w:b/>
        </w:rPr>
      </w:pPr>
      <w:r>
        <w:t>Need to ensure some entity is responsible for implementation and adaptive management</w:t>
      </w:r>
    </w:p>
    <w:p w14:paraId="07A5CC27" w14:textId="77777777" w:rsidR="00864D46" w:rsidRDefault="00864D46" w:rsidP="00864D46">
      <w:pPr>
        <w:pStyle w:val="ListParagraph"/>
        <w:numPr>
          <w:ilvl w:val="1"/>
          <w:numId w:val="18"/>
        </w:numPr>
        <w:spacing w:after="0" w:line="240" w:lineRule="auto"/>
        <w:rPr>
          <w:b/>
        </w:rPr>
      </w:pPr>
      <w:r>
        <w:t>Foundational to an adaptive management component</w:t>
      </w:r>
    </w:p>
    <w:p w14:paraId="7E95B8A6" w14:textId="77777777" w:rsidR="00864D46" w:rsidRDefault="00864D46" w:rsidP="00864D46">
      <w:pPr>
        <w:pStyle w:val="ListParagraph"/>
        <w:numPr>
          <w:ilvl w:val="0"/>
          <w:numId w:val="18"/>
        </w:numPr>
        <w:spacing w:after="0" w:line="240" w:lineRule="auto"/>
        <w:rPr>
          <w:b/>
        </w:rPr>
      </w:pPr>
      <w:r>
        <w:t>Difference between adaptive management on the project and plan levels</w:t>
      </w:r>
    </w:p>
    <w:p w14:paraId="50D9B941" w14:textId="77777777" w:rsidR="00864D46" w:rsidRDefault="00864D46" w:rsidP="00864D46">
      <w:pPr>
        <w:pStyle w:val="ListParagraph"/>
        <w:numPr>
          <w:ilvl w:val="0"/>
          <w:numId w:val="18"/>
        </w:numPr>
        <w:spacing w:after="0" w:line="240" w:lineRule="auto"/>
        <w:rPr>
          <w:b/>
        </w:rPr>
      </w:pPr>
      <w:r>
        <w:t>Effectiveness monitoring at subbasin level</w:t>
      </w:r>
    </w:p>
    <w:p w14:paraId="4BA4E3AE" w14:textId="77777777" w:rsidR="00864D46" w:rsidRDefault="00864D46" w:rsidP="00864D46">
      <w:pPr>
        <w:pStyle w:val="ListParagraph"/>
        <w:numPr>
          <w:ilvl w:val="0"/>
          <w:numId w:val="18"/>
        </w:numPr>
        <w:spacing w:after="0" w:line="240" w:lineRule="auto"/>
        <w:rPr>
          <w:b/>
        </w:rPr>
      </w:pPr>
      <w:r>
        <w:t>Evaluating trends of development and accuracy of the consumptive use estimate.</w:t>
      </w:r>
    </w:p>
    <w:p w14:paraId="0FBF67BA" w14:textId="77777777" w:rsidR="00864D46" w:rsidRDefault="00864D46" w:rsidP="00864D46">
      <w:pPr>
        <w:pStyle w:val="ListParagraph"/>
        <w:numPr>
          <w:ilvl w:val="0"/>
          <w:numId w:val="18"/>
        </w:numPr>
        <w:spacing w:after="0" w:line="240" w:lineRule="auto"/>
        <w:rPr>
          <w:b/>
        </w:rPr>
      </w:pPr>
      <w:r>
        <w:t>Annual report of plan implementation</w:t>
      </w:r>
    </w:p>
    <w:p w14:paraId="79B2CB40" w14:textId="77777777" w:rsidR="00864D46" w:rsidRDefault="00864D46" w:rsidP="00690E9B"/>
    <w:p w14:paraId="23711F20" w14:textId="3B4F6F8A" w:rsidR="00690E9B" w:rsidRDefault="00690E9B" w:rsidP="004F16CB">
      <w:pPr>
        <w:rPr>
          <w:b/>
        </w:rPr>
      </w:pPr>
      <w:r>
        <w:rPr>
          <w:b/>
        </w:rPr>
        <w:t xml:space="preserve">You can also find the list compiled from other WREC groups on Box here: </w:t>
      </w:r>
      <w:hyperlink r:id="rId9" w:history="1">
        <w:r w:rsidR="009318E5" w:rsidRPr="00C41533">
          <w:rPr>
            <w:rStyle w:val="Hyperlink"/>
          </w:rPr>
          <w:t>https://app.box.com/s/07ud4wiay8o109g3erwkuvf4838f9pgu</w:t>
        </w:r>
      </w:hyperlink>
      <w:r w:rsidR="009318E5">
        <w:t xml:space="preserve"> </w:t>
      </w:r>
    </w:p>
    <w:p w14:paraId="03981E80" w14:textId="77777777" w:rsidR="00690E9B" w:rsidRDefault="00690E9B" w:rsidP="004F16CB">
      <w:pPr>
        <w:rPr>
          <w:b/>
        </w:rPr>
      </w:pPr>
    </w:p>
    <w:p w14:paraId="28607CE4" w14:textId="45C3CCE4" w:rsidR="004F16CB" w:rsidRPr="004F16CB" w:rsidRDefault="004F16CB" w:rsidP="004F16CB">
      <w:pPr>
        <w:rPr>
          <w:b/>
        </w:rPr>
      </w:pPr>
      <w:r w:rsidRPr="004F16CB">
        <w:rPr>
          <w:b/>
        </w:rPr>
        <w:t>Other Ideas</w:t>
      </w:r>
    </w:p>
    <w:p w14:paraId="5174587A" w14:textId="7CF043A8" w:rsidR="004F16CB" w:rsidRDefault="004F16CB" w:rsidP="004F16CB">
      <w:pPr>
        <w:pStyle w:val="ListParagraph"/>
        <w:numPr>
          <w:ilvl w:val="0"/>
          <w:numId w:val="3"/>
        </w:numPr>
      </w:pPr>
      <w:r>
        <w:br/>
      </w:r>
    </w:p>
    <w:sectPr w:rsidR="004F16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8A3F1" w14:textId="77777777" w:rsidR="00D61053" w:rsidRDefault="00D61053" w:rsidP="00441B44">
      <w:pPr>
        <w:spacing w:after="0" w:line="240" w:lineRule="auto"/>
      </w:pPr>
      <w:r>
        <w:separator/>
      </w:r>
    </w:p>
  </w:endnote>
  <w:endnote w:type="continuationSeparator" w:id="0">
    <w:p w14:paraId="192FD808" w14:textId="77777777" w:rsidR="00D61053" w:rsidRDefault="00D61053" w:rsidP="004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0626" w14:textId="0D753CB8" w:rsidR="00441B44" w:rsidRDefault="00C62CE3">
    <w:pPr>
      <w:pStyle w:val="Footer"/>
    </w:pPr>
    <w:r>
      <w:t>3/11</w:t>
    </w:r>
    <w:r w:rsidR="00441B44">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53F5" w14:textId="77777777" w:rsidR="00D61053" w:rsidRDefault="00D61053" w:rsidP="00441B44">
      <w:pPr>
        <w:spacing w:after="0" w:line="240" w:lineRule="auto"/>
      </w:pPr>
      <w:r>
        <w:separator/>
      </w:r>
    </w:p>
  </w:footnote>
  <w:footnote w:type="continuationSeparator" w:id="0">
    <w:p w14:paraId="38678D32" w14:textId="77777777" w:rsidR="00D61053" w:rsidRDefault="00D61053" w:rsidP="00441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3D"/>
    <w:multiLevelType w:val="hybridMultilevel"/>
    <w:tmpl w:val="8272F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017000B"/>
    <w:multiLevelType w:val="hybridMultilevel"/>
    <w:tmpl w:val="895AA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B4A69"/>
    <w:multiLevelType w:val="hybridMultilevel"/>
    <w:tmpl w:val="7D8E3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A2A83"/>
    <w:multiLevelType w:val="hybridMultilevel"/>
    <w:tmpl w:val="968ABC18"/>
    <w:lvl w:ilvl="0" w:tplc="1A348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6F6A"/>
    <w:multiLevelType w:val="hybridMultilevel"/>
    <w:tmpl w:val="1786C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01090"/>
    <w:multiLevelType w:val="hybridMultilevel"/>
    <w:tmpl w:val="40C08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82667CE"/>
    <w:multiLevelType w:val="hybridMultilevel"/>
    <w:tmpl w:val="421A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6F4E5B"/>
    <w:multiLevelType w:val="hybridMultilevel"/>
    <w:tmpl w:val="64520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CFA0224"/>
    <w:multiLevelType w:val="hybridMultilevel"/>
    <w:tmpl w:val="BECA0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94AA5"/>
    <w:multiLevelType w:val="hybridMultilevel"/>
    <w:tmpl w:val="C36CC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8D352B0"/>
    <w:multiLevelType w:val="hybridMultilevel"/>
    <w:tmpl w:val="3146D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4457F1"/>
    <w:multiLevelType w:val="hybridMultilevel"/>
    <w:tmpl w:val="257E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553269"/>
    <w:multiLevelType w:val="hybridMultilevel"/>
    <w:tmpl w:val="67D60EFC"/>
    <w:lvl w:ilvl="0" w:tplc="2788D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911B6"/>
    <w:multiLevelType w:val="hybridMultilevel"/>
    <w:tmpl w:val="968ABC18"/>
    <w:lvl w:ilvl="0" w:tplc="1A348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D0BCF"/>
    <w:multiLevelType w:val="hybridMultilevel"/>
    <w:tmpl w:val="680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20A31"/>
    <w:multiLevelType w:val="hybridMultilevel"/>
    <w:tmpl w:val="6216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5048A"/>
    <w:multiLevelType w:val="hybridMultilevel"/>
    <w:tmpl w:val="F0020634"/>
    <w:lvl w:ilvl="0" w:tplc="4FB89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D5533"/>
    <w:multiLevelType w:val="hybridMultilevel"/>
    <w:tmpl w:val="4FBA01BC"/>
    <w:lvl w:ilvl="0" w:tplc="2788D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7"/>
  </w:num>
  <w:num w:numId="5">
    <w:abstractNumId w:val="12"/>
  </w:num>
  <w:num w:numId="6">
    <w:abstractNumId w:val="14"/>
  </w:num>
  <w:num w:numId="7">
    <w:abstractNumId w:val="16"/>
  </w:num>
  <w:num w:numId="8">
    <w:abstractNumId w:val="13"/>
  </w:num>
  <w:num w:numId="9">
    <w:abstractNumId w:val="15"/>
  </w:num>
  <w:num w:numId="10">
    <w:abstractNumId w:val="2"/>
  </w:num>
  <w:num w:numId="11">
    <w:abstractNumId w:val="3"/>
  </w:num>
  <w:num w:numId="12">
    <w:abstractNumId w:val="6"/>
  </w:num>
  <w:num w:numId="13">
    <w:abstractNumId w:val="11"/>
  </w:num>
  <w:num w:numId="14">
    <w:abstractNumId w:val="1"/>
  </w:num>
  <w:num w:numId="15">
    <w:abstractNumId w:val="4"/>
  </w:num>
  <w:num w:numId="16">
    <w:abstractNumId w:val="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EA"/>
    <w:rsid w:val="00080DE9"/>
    <w:rsid w:val="000B13C7"/>
    <w:rsid w:val="00153FA1"/>
    <w:rsid w:val="00174BB1"/>
    <w:rsid w:val="003F76D1"/>
    <w:rsid w:val="00441B44"/>
    <w:rsid w:val="004F16CB"/>
    <w:rsid w:val="00657774"/>
    <w:rsid w:val="00690E9B"/>
    <w:rsid w:val="00713AF1"/>
    <w:rsid w:val="00730A03"/>
    <w:rsid w:val="007B3BEA"/>
    <w:rsid w:val="00840792"/>
    <w:rsid w:val="00864D46"/>
    <w:rsid w:val="008812D4"/>
    <w:rsid w:val="009318E5"/>
    <w:rsid w:val="009672E3"/>
    <w:rsid w:val="00974ADD"/>
    <w:rsid w:val="009A2F96"/>
    <w:rsid w:val="009C7F6A"/>
    <w:rsid w:val="00A7230E"/>
    <w:rsid w:val="00AC7D98"/>
    <w:rsid w:val="00AD11C4"/>
    <w:rsid w:val="00C62CE3"/>
    <w:rsid w:val="00D03AC5"/>
    <w:rsid w:val="00D61053"/>
    <w:rsid w:val="00D62B2B"/>
    <w:rsid w:val="00D91A19"/>
    <w:rsid w:val="00DC4C6B"/>
    <w:rsid w:val="00EB6634"/>
    <w:rsid w:val="00EE56CF"/>
    <w:rsid w:val="00F6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F4E9"/>
  <w15:chartTrackingRefBased/>
  <w15:docId w15:val="{ECC2E65F-8209-4844-8DD9-B36AB612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3A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BEA"/>
    <w:pPr>
      <w:spacing w:line="256" w:lineRule="auto"/>
      <w:ind w:left="720"/>
      <w:contextualSpacing/>
    </w:pPr>
  </w:style>
  <w:style w:type="character" w:customStyle="1" w:styleId="Heading1Char">
    <w:name w:val="Heading 1 Char"/>
    <w:basedOn w:val="DefaultParagraphFont"/>
    <w:link w:val="Heading1"/>
    <w:uiPriority w:val="9"/>
    <w:rsid w:val="00D03AC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03A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AC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1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44"/>
  </w:style>
  <w:style w:type="paragraph" w:styleId="Footer">
    <w:name w:val="footer"/>
    <w:basedOn w:val="Normal"/>
    <w:link w:val="FooterChar"/>
    <w:uiPriority w:val="99"/>
    <w:unhideWhenUsed/>
    <w:rsid w:val="00441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44"/>
  </w:style>
  <w:style w:type="character" w:styleId="CommentReference">
    <w:name w:val="annotation reference"/>
    <w:basedOn w:val="DefaultParagraphFont"/>
    <w:uiPriority w:val="99"/>
    <w:semiHidden/>
    <w:unhideWhenUsed/>
    <w:rsid w:val="00DC4C6B"/>
    <w:rPr>
      <w:sz w:val="16"/>
      <w:szCs w:val="16"/>
    </w:rPr>
  </w:style>
  <w:style w:type="paragraph" w:styleId="CommentText">
    <w:name w:val="annotation text"/>
    <w:basedOn w:val="Normal"/>
    <w:link w:val="CommentTextChar"/>
    <w:uiPriority w:val="99"/>
    <w:semiHidden/>
    <w:unhideWhenUsed/>
    <w:rsid w:val="00DC4C6B"/>
    <w:pPr>
      <w:spacing w:line="240" w:lineRule="auto"/>
    </w:pPr>
    <w:rPr>
      <w:sz w:val="20"/>
      <w:szCs w:val="20"/>
    </w:rPr>
  </w:style>
  <w:style w:type="character" w:customStyle="1" w:styleId="CommentTextChar">
    <w:name w:val="Comment Text Char"/>
    <w:basedOn w:val="DefaultParagraphFont"/>
    <w:link w:val="CommentText"/>
    <w:uiPriority w:val="99"/>
    <w:semiHidden/>
    <w:rsid w:val="00DC4C6B"/>
    <w:rPr>
      <w:sz w:val="20"/>
      <w:szCs w:val="20"/>
    </w:rPr>
  </w:style>
  <w:style w:type="paragraph" w:styleId="CommentSubject">
    <w:name w:val="annotation subject"/>
    <w:basedOn w:val="CommentText"/>
    <w:next w:val="CommentText"/>
    <w:link w:val="CommentSubjectChar"/>
    <w:uiPriority w:val="99"/>
    <w:semiHidden/>
    <w:unhideWhenUsed/>
    <w:rsid w:val="00DC4C6B"/>
    <w:rPr>
      <w:b/>
      <w:bCs/>
    </w:rPr>
  </w:style>
  <w:style w:type="character" w:customStyle="1" w:styleId="CommentSubjectChar">
    <w:name w:val="Comment Subject Char"/>
    <w:basedOn w:val="CommentTextChar"/>
    <w:link w:val="CommentSubject"/>
    <w:uiPriority w:val="99"/>
    <w:semiHidden/>
    <w:rsid w:val="00DC4C6B"/>
    <w:rPr>
      <w:b/>
      <w:bCs/>
      <w:sz w:val="20"/>
      <w:szCs w:val="20"/>
    </w:rPr>
  </w:style>
  <w:style w:type="paragraph" w:styleId="BalloonText">
    <w:name w:val="Balloon Text"/>
    <w:basedOn w:val="Normal"/>
    <w:link w:val="BalloonTextChar"/>
    <w:uiPriority w:val="99"/>
    <w:semiHidden/>
    <w:unhideWhenUsed/>
    <w:rsid w:val="00DC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6B"/>
    <w:rPr>
      <w:rFonts w:ascii="Segoe UI" w:hAnsi="Segoe UI" w:cs="Segoe UI"/>
      <w:sz w:val="18"/>
      <w:szCs w:val="18"/>
    </w:rPr>
  </w:style>
  <w:style w:type="character" w:styleId="Hyperlink">
    <w:name w:val="Hyperlink"/>
    <w:basedOn w:val="DefaultParagraphFont"/>
    <w:uiPriority w:val="99"/>
    <w:unhideWhenUsed/>
    <w:rsid w:val="00690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90575">
      <w:bodyDiv w:val="1"/>
      <w:marLeft w:val="0"/>
      <w:marRight w:val="0"/>
      <w:marTop w:val="0"/>
      <w:marBottom w:val="0"/>
      <w:divBdr>
        <w:top w:val="none" w:sz="0" w:space="0" w:color="auto"/>
        <w:left w:val="none" w:sz="0" w:space="0" w:color="auto"/>
        <w:bottom w:val="none" w:sz="0" w:space="0" w:color="auto"/>
        <w:right w:val="none" w:sz="0" w:space="0" w:color="auto"/>
      </w:divBdr>
    </w:div>
    <w:div w:id="1120220497">
      <w:bodyDiv w:val="1"/>
      <w:marLeft w:val="0"/>
      <w:marRight w:val="0"/>
      <w:marTop w:val="0"/>
      <w:marBottom w:val="0"/>
      <w:divBdr>
        <w:top w:val="none" w:sz="0" w:space="0" w:color="auto"/>
        <w:left w:val="none" w:sz="0" w:space="0" w:color="auto"/>
        <w:bottom w:val="none" w:sz="0" w:space="0" w:color="auto"/>
        <w:right w:val="none" w:sz="0" w:space="0" w:color="auto"/>
      </w:divBdr>
    </w:div>
    <w:div w:id="1226718620">
      <w:bodyDiv w:val="1"/>
      <w:marLeft w:val="0"/>
      <w:marRight w:val="0"/>
      <w:marTop w:val="0"/>
      <w:marBottom w:val="0"/>
      <w:divBdr>
        <w:top w:val="none" w:sz="0" w:space="0" w:color="auto"/>
        <w:left w:val="none" w:sz="0" w:space="0" w:color="auto"/>
        <w:bottom w:val="none" w:sz="0" w:space="0" w:color="auto"/>
        <w:right w:val="none" w:sz="0" w:space="0" w:color="auto"/>
      </w:divBdr>
    </w:div>
    <w:div w:id="1320377600">
      <w:bodyDiv w:val="1"/>
      <w:marLeft w:val="0"/>
      <w:marRight w:val="0"/>
      <w:marTop w:val="0"/>
      <w:marBottom w:val="0"/>
      <w:divBdr>
        <w:top w:val="none" w:sz="0" w:space="0" w:color="auto"/>
        <w:left w:val="none" w:sz="0" w:space="0" w:color="auto"/>
        <w:bottom w:val="none" w:sz="0" w:space="0" w:color="auto"/>
        <w:right w:val="none" w:sz="0" w:space="0" w:color="auto"/>
      </w:divBdr>
    </w:div>
    <w:div w:id="19934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07ud4wiay8o109g3erwkuvf4838f9pg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box.com/s/07ud4wiay8o109g3erwkuvf4838f9pg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77746CBF-3553-4726-AD0B-CD81F9C5EF0D}">
  <ds:schemaRefs>
    <ds:schemaRef ds:uri="http://schemas.openxmlformats.org/officeDocument/2006/bibliography"/>
  </ds:schemaRefs>
</ds:datastoreItem>
</file>

<file path=customXml/itemProps2.xml><?xml version="1.0" encoding="utf-8"?>
<ds:datastoreItem xmlns:ds="http://schemas.openxmlformats.org/officeDocument/2006/customXml" ds:itemID="{B65BDA82-8F69-4855-B104-21E2003714B4}"/>
</file>

<file path=customXml/itemProps3.xml><?xml version="1.0" encoding="utf-8"?>
<ds:datastoreItem xmlns:ds="http://schemas.openxmlformats.org/officeDocument/2006/customXml" ds:itemID="{7B96E8FE-24A3-465E-BEC1-EF9CD7EE14D8}"/>
</file>

<file path=customXml/itemProps4.xml><?xml version="1.0" encoding="utf-8"?>
<ds:datastoreItem xmlns:ds="http://schemas.openxmlformats.org/officeDocument/2006/customXml" ds:itemID="{31846C41-2047-4F7D-BBCA-25B20700F9DB}"/>
</file>

<file path=docProps/app.xml><?xml version="1.0" encoding="utf-8"?>
<Properties xmlns="http://schemas.openxmlformats.org/officeDocument/2006/extended-properties" xmlns:vt="http://schemas.openxmlformats.org/officeDocument/2006/docPropsVTypes">
  <Template>Normal.dotm</Template>
  <TotalTime>3</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Policy/Regulatory and Adaptive Management Homework</dc:title>
  <dc:subject/>
  <dc:creator>Johnson, Angela (ECY)</dc:creator>
  <cp:keywords/>
  <dc:description/>
  <cp:lastModifiedBy>Johnson, Angela (ECY)</cp:lastModifiedBy>
  <cp:revision>4</cp:revision>
  <dcterms:created xsi:type="dcterms:W3CDTF">2020-03-17T07:21:00Z</dcterms:created>
  <dcterms:modified xsi:type="dcterms:W3CDTF">2020-03-17T19:50:00Z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