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4F73ACA3" w:rsidR="00FF7C94" w:rsidRPr="00970616" w:rsidRDefault="00ED6B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410A3DE7" w:rsidR="00312A3A" w:rsidRDefault="003E74C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June 24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DA217E7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13620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3620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107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NjtwIAALYFAAAOAAAAZHJzL2Uyb0RvYy54bWysVMFu2zAMvQ/YPwi6r3bSpOmCOkXWIsOA&#10;oi3aDj0rshwLkEVNUmJnXz9Kst2uK3YYloNDieQj+UTy4rJrFDkI6yTogk5OckqE5lBKvSvo96fN&#10;p3NKnGe6ZAq0KOhROHq5+vjhojVLMYUaVCksQRDtlq0paO29WWaZ47VomDsBIzQqK7AN83i0u6y0&#10;rEX0RmXTPD/LWrClscCFc3h7nZR0FfGrSnB/V1VOeKIKirn5+LXxuw3fbHXBljvLTC15nwb7hywa&#10;JjUGHaGumWdkb+UfUI3kFhxU/oRDk0FVSS5iDVjNJH9TzWPNjIi1IDnOjDS5/wfLbw/3lsiyoFNK&#10;NGvwiR6QNKZ3ShC8KoXjSFcpOFjm5UEgh9IrNPui9oJs8WUDh61xS4R6NPe2PzkUAyFdZZvwj6WS&#10;LvJ+HHkXnSccLxeL+enpHJ+Ho25yejbNF/OAmr24G+v8VwENCUJBLeYY+WaHG+eT6WASojlQstxI&#10;peLB7rZXypIDwyaYzc7Ozzc9+m9mSgdjDcEtIYabLJSWiomSPyoR7JR+EBUSh+lPYyaxZcUYh3Eu&#10;tJ8kVc1KkcLPc/wN0UOTB49YaQQMyBXGH7F7gMEygQzYKcvePriK2PGjc/63xJLz6BEjg/ajcyM1&#10;2PcAFFbVR072A0mJmsCS77YdmgRxC+URO8xCGj1n+EbiE94w5++ZxVnDZ8f94e/wUyloCwq9REkN&#10;9ud798EeRwC1lLQ4uwV1P/bMYm+qbxqH4/NkNgvDHg+z+WKKB/tas32t0fvmCrAzJripDI9isPdq&#10;ECsLzTOumXWIiiqmOcYuKPd2OFz5tFNwUXGxXkczHHDD/I1+NDyAB4JDiz51z8yavo89jsAtDHPO&#10;lm/aOdkGTw3rvYdKxl5/4bWnHpdD7KF+kYXt8/ocrV7W7eoXAAAA//8DAFBLAwQUAAYACAAAACEA&#10;oaIfqtwAAAAIAQAADwAAAGRycy9kb3ducmV2LnhtbEyPQU/DMAyF70j8h8hI3FjaDlVT13RCoCIu&#10;wBhwzxqvrWicKsnW8u/xTuzo9+zn75Wb2Q7ihD70jhSkiwQEUuNMT62Cr8/6bgUiRE1GD45QwS8G&#10;2FTXV6UujJvoA0+72AoOoVBoBV2MYyFlaDq0OizciMTewXmrI4++lcbricPtILMkyaXVPfGHTo/4&#10;2GHzsztaxgjL+E5brOXL0/N28uY7f32rlbq9mR/WICLO8X8Zzvh8AxUz7d2RTBCDAi4SFWT3KYiz&#10;m2UpK3tWlqscZFXKywLVHwAAAP//AwBQSwECLQAUAAYACAAAACEAtoM4kv4AAADhAQAAEwAAAAAA&#10;AAAAAAAAAAAAAAAAW0NvbnRlbnRfVHlwZXNdLnhtbFBLAQItABQABgAIAAAAIQA4/SH/1gAAAJQB&#10;AAALAAAAAAAAAAAAAAAAAC8BAABfcmVscy8ucmVsc1BLAQItABQABgAIAAAAIQAVV7NjtwIAALYF&#10;AAAOAAAAAAAAAAAAAAAAAC4CAABkcnMvZTJvRG9jLnhtbFBLAQItABQABgAIAAAAIQChoh+q3AAA&#10;AAgBAAAPAAAAAAAAAAAAAAAAABEFAABkcnMvZG93bnJldi54bWxQSwUGAAAAAAQABADzAAAAGgYA&#10;AAAA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448444D2" w14:textId="2BE6FBF7" w:rsidR="00DD219B" w:rsidRDefault="00DD219B" w:rsidP="00497E1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Plan review outline</w:t>
      </w:r>
    </w:p>
    <w:p w14:paraId="209D44BD" w14:textId="664A1E96" w:rsidR="00DD219B" w:rsidRDefault="00DD219B" w:rsidP="00497E1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Project Update</w:t>
      </w:r>
    </w:p>
    <w:p w14:paraId="36A74F2D" w14:textId="08B8478B" w:rsidR="00207FC9" w:rsidRPr="00207FC9" w:rsidRDefault="00207FC9" w:rsidP="00497E1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207FC9">
        <w:rPr>
          <w:rFonts w:asciiTheme="minorHAnsi" w:hAnsiTheme="minorHAnsi" w:cstheme="minorHAnsi"/>
          <w:color w:val="FFFFFF" w:themeColor="background1"/>
        </w:rPr>
        <w:t>Policy Recommendation Proposals (</w:t>
      </w:r>
      <w:r w:rsidR="00DD219B">
        <w:rPr>
          <w:rFonts w:asciiTheme="minorHAnsi" w:hAnsiTheme="minorHAnsi" w:cstheme="minorHAnsi"/>
          <w:color w:val="FFFFFF" w:themeColor="background1"/>
        </w:rPr>
        <w:t>see links below)</w:t>
      </w:r>
    </w:p>
    <w:p w14:paraId="0BC13F0A" w14:textId="1F64F1A8" w:rsidR="00CF0A23" w:rsidRPr="00CF0A23" w:rsidRDefault="00CF0A23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F0A23" w:rsidRPr="00CF0A23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7DFCBBF" w14:textId="2BDBE08D" w:rsidR="00CF0A23" w:rsidRDefault="00CF0A23" w:rsidP="00486974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1E1EE778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CF0A2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22A2B3D9" w14:textId="58E599F1" w:rsidR="00A42B50" w:rsidRDefault="00A42B50" w:rsidP="00A42B50">
      <w:pPr>
        <w:pStyle w:val="ListParagraph"/>
        <w:numPr>
          <w:ilvl w:val="0"/>
          <w:numId w:val="47"/>
        </w:numPr>
      </w:pPr>
      <w:r>
        <w:t>Roll call, introductions</w:t>
      </w:r>
    </w:p>
    <w:p w14:paraId="7B4FA351" w14:textId="7AAADCEC" w:rsidR="00A42B50" w:rsidRPr="00A42B50" w:rsidRDefault="00A42B50" w:rsidP="00A42B50">
      <w:pPr>
        <w:pStyle w:val="ListParagraph"/>
        <w:numPr>
          <w:ilvl w:val="0"/>
          <w:numId w:val="47"/>
        </w:numPr>
      </w:pPr>
      <w:r>
        <w:t>Icebreaker!</w:t>
      </w:r>
    </w:p>
    <w:p w14:paraId="532DE3F1" w14:textId="317FD6CE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2E0C02">
        <w:rPr>
          <w:rFonts w:asciiTheme="minorHAnsi" w:hAnsiTheme="minorHAnsi" w:cstheme="minorHAnsi"/>
          <w:sz w:val="28"/>
          <w:szCs w:val="24"/>
        </w:rPr>
        <w:t>May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 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2F45D9F0" w14:textId="73ACF560" w:rsidR="00B9683A" w:rsidRPr="00B9683A" w:rsidRDefault="00486974" w:rsidP="00B9683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6E59ED4B" w14:textId="79606DBB" w:rsidR="00B9683A" w:rsidRDefault="00B9683A" w:rsidP="00B9683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Development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DD219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9:40 a.m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 | 20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035EAAAE" w14:textId="4A8C794E" w:rsidR="00DD219B" w:rsidRPr="00DD219B" w:rsidRDefault="00DD219B" w:rsidP="00DD219B">
      <w:r w:rsidRPr="00DD219B">
        <w:rPr>
          <w:u w:val="single"/>
        </w:rPr>
        <w:t>Handout:</w:t>
      </w:r>
      <w:r>
        <w:t xml:space="preserve"> Plan review – committee timeline for review outline</w:t>
      </w:r>
    </w:p>
    <w:p w14:paraId="4ED26DDF" w14:textId="77777777" w:rsidR="00B9683A" w:rsidRDefault="00B9683A" w:rsidP="00B9683A">
      <w:pPr>
        <w:pStyle w:val="ListParagraph"/>
        <w:numPr>
          <w:ilvl w:val="0"/>
          <w:numId w:val="46"/>
        </w:numPr>
      </w:pPr>
      <w:r>
        <w:t>Overview of plan review timeline</w:t>
      </w:r>
    </w:p>
    <w:p w14:paraId="0AF13A94" w14:textId="7835237E" w:rsidR="00B9683A" w:rsidRDefault="00B9683A" w:rsidP="00B9683A">
      <w:pPr>
        <w:pStyle w:val="ListParagraph"/>
        <w:numPr>
          <w:ilvl w:val="0"/>
          <w:numId w:val="46"/>
        </w:numPr>
      </w:pPr>
      <w:r>
        <w:t xml:space="preserve">Discussion of draft plan chapters 1-3 out for review </w:t>
      </w:r>
    </w:p>
    <w:p w14:paraId="7883AF22" w14:textId="77777777" w:rsidR="00B9683A" w:rsidRDefault="00B9683A" w:rsidP="00B9683A">
      <w:pPr>
        <w:pStyle w:val="ListParagraph"/>
        <w:numPr>
          <w:ilvl w:val="0"/>
          <w:numId w:val="46"/>
        </w:numPr>
      </w:pPr>
      <w:r>
        <w:t>Upcoming plan chapters for review</w:t>
      </w:r>
    </w:p>
    <w:p w14:paraId="1F2E1536" w14:textId="0576E3EC" w:rsidR="00B9683A" w:rsidRPr="00B9683A" w:rsidRDefault="00B9683A" w:rsidP="00B9683A">
      <w:pPr>
        <w:pStyle w:val="ListParagraph"/>
        <w:numPr>
          <w:ilvl w:val="0"/>
          <w:numId w:val="46"/>
        </w:numPr>
      </w:pPr>
      <w:r>
        <w:t>Upcoming technical memos for review</w:t>
      </w:r>
    </w:p>
    <w:p w14:paraId="539FD19C" w14:textId="22568FC3" w:rsidR="00B9683A" w:rsidRPr="00A541EB" w:rsidRDefault="00B9683A" w:rsidP="00B9683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10:00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C9211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0C59F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, Wiseman, Mut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ti-Driscoll | Discussion</w:t>
      </w:r>
    </w:p>
    <w:p w14:paraId="35392F61" w14:textId="77777777" w:rsidR="00B9683A" w:rsidRDefault="00B9683A" w:rsidP="00B9683A">
      <w:r w:rsidRPr="00EE3B2A">
        <w:rPr>
          <w:u w:val="single"/>
        </w:rPr>
        <w:t>Handout:</w:t>
      </w:r>
      <w:r>
        <w:t xml:space="preserve"> Project Update </w:t>
      </w:r>
    </w:p>
    <w:p w14:paraId="6DDB70AE" w14:textId="77777777" w:rsidR="00B9683A" w:rsidRDefault="00B9683A" w:rsidP="00B9683A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167EB840" w14:textId="77777777" w:rsidR="00B9683A" w:rsidRDefault="00B9683A" w:rsidP="00B9683A">
      <w:pPr>
        <w:pStyle w:val="ListParagraph"/>
        <w:numPr>
          <w:ilvl w:val="1"/>
          <w:numId w:val="44"/>
        </w:numPr>
      </w:pPr>
      <w:r>
        <w:t>Discuss action items brought forward from that meeting</w:t>
      </w:r>
    </w:p>
    <w:p w14:paraId="166F3E9A" w14:textId="77777777" w:rsidR="00B9683A" w:rsidRDefault="00B9683A" w:rsidP="00B9683A">
      <w:pPr>
        <w:pStyle w:val="ListParagraph"/>
        <w:numPr>
          <w:ilvl w:val="0"/>
          <w:numId w:val="44"/>
        </w:numPr>
      </w:pPr>
      <w:r>
        <w:t>Update from HDR and Committee members on projects identified for further analysis</w:t>
      </w:r>
    </w:p>
    <w:p w14:paraId="44C15B22" w14:textId="77777777" w:rsidR="00B9683A" w:rsidRDefault="00B9683A" w:rsidP="00B9683A">
      <w:pPr>
        <w:pStyle w:val="ListParagraph"/>
        <w:numPr>
          <w:ilvl w:val="0"/>
          <w:numId w:val="44"/>
        </w:numPr>
      </w:pPr>
      <w:r>
        <w:t>Update on PGG water right analysis and MAR site analysis</w:t>
      </w:r>
    </w:p>
    <w:p w14:paraId="48D2023D" w14:textId="77777777" w:rsidR="00B9683A" w:rsidRDefault="00B9683A" w:rsidP="00B9683A">
      <w:pPr>
        <w:pStyle w:val="ListParagraph"/>
        <w:numPr>
          <w:ilvl w:val="0"/>
          <w:numId w:val="44"/>
        </w:numPr>
      </w:pPr>
      <w:r>
        <w:t>Discussion and next steps</w:t>
      </w:r>
    </w:p>
    <w:p w14:paraId="643C7BEC" w14:textId="1CCEE7CF" w:rsidR="00B9683A" w:rsidRDefault="00B9683A" w:rsidP="00B9683A"/>
    <w:p w14:paraId="4A7BE3B2" w14:textId="73C3F88E" w:rsidR="00B9683A" w:rsidRPr="002E6DF1" w:rsidRDefault="00B9683A" w:rsidP="00B9683A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489F9EE1" w14:textId="77777777" w:rsidR="00B9683A" w:rsidRPr="00B9683A" w:rsidRDefault="00B9683A" w:rsidP="00B9683A"/>
    <w:p w14:paraId="58EEADD7" w14:textId="77777777" w:rsidR="00B9683A" w:rsidRDefault="00B9683A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</w:p>
    <w:p w14:paraId="7EEE7B90" w14:textId="47E510E6" w:rsidR="00B9683A" w:rsidRPr="004E5837" w:rsidRDefault="00B9683A" w:rsidP="00B9683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Other Technical Items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DD219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10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Discussion</w:t>
      </w:r>
    </w:p>
    <w:p w14:paraId="3340BB1E" w14:textId="54F1DF9A" w:rsidR="00B9683A" w:rsidRPr="00B9683A" w:rsidRDefault="00B9683A" w:rsidP="00486974">
      <w:pPr>
        <w:pStyle w:val="ListParagraph"/>
        <w:numPr>
          <w:ilvl w:val="0"/>
          <w:numId w:val="44"/>
        </w:numPr>
      </w:pPr>
      <w:r>
        <w:t>Recommendation from workgroup on consumptive use update</w:t>
      </w:r>
    </w:p>
    <w:p w14:paraId="5964C3C1" w14:textId="6AB16A1D" w:rsidR="00486974" w:rsidRDefault="00231AC4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Potential</w:t>
      </w:r>
      <w:r w:rsidR="009B2E43">
        <w:rPr>
          <w:rFonts w:asciiTheme="minorHAnsi" w:hAnsiTheme="minorHAnsi" w:cstheme="minorHAnsi"/>
          <w:sz w:val="28"/>
          <w:szCs w:val="24"/>
        </w:rPr>
        <w:t xml:space="preserve"> </w:t>
      </w:r>
      <w:r w:rsidR="00336EF1">
        <w:rPr>
          <w:rFonts w:asciiTheme="minorHAnsi" w:hAnsiTheme="minorHAnsi" w:cstheme="minorHAnsi"/>
          <w:sz w:val="28"/>
          <w:szCs w:val="24"/>
        </w:rPr>
        <w:t>Plan Recommendation</w:t>
      </w:r>
      <w:r w:rsidR="005D02CB">
        <w:rPr>
          <w:rFonts w:asciiTheme="minorHAnsi" w:hAnsiTheme="minorHAnsi" w:cstheme="minorHAnsi"/>
          <w:sz w:val="28"/>
          <w:szCs w:val="24"/>
        </w:rPr>
        <w:t xml:space="preserve"> Proposals</w:t>
      </w:r>
      <w:r w:rsidR="00336EF1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09B696E3" w14:textId="5B53900C" w:rsidR="00486974" w:rsidRPr="00EE3B2A" w:rsidRDefault="00B9683A" w:rsidP="00486974">
      <w:pPr>
        <w:rPr>
          <w:b/>
        </w:rPr>
      </w:pPr>
      <w:r>
        <w:t>11:20</w:t>
      </w:r>
      <w:r w:rsidR="00486974" w:rsidRPr="00EE3B2A">
        <w:t xml:space="preserve"> a.m. |</w:t>
      </w:r>
      <w:r w:rsidR="00DD219B">
        <w:t>90</w:t>
      </w:r>
      <w:r w:rsidR="00486974" w:rsidRPr="00F12365">
        <w:t xml:space="preserve"> </w:t>
      </w:r>
      <w:r w:rsidR="00486974" w:rsidRPr="00EE3B2A">
        <w:t xml:space="preserve">minutes | </w:t>
      </w:r>
      <w:r w:rsidR="005A2970">
        <w:t>Muller, Johnson</w:t>
      </w:r>
      <w:r w:rsidR="00486974" w:rsidRPr="00EE3B2A">
        <w:t xml:space="preserve"> | Discussion</w:t>
      </w:r>
    </w:p>
    <w:p w14:paraId="4646D1B9" w14:textId="4B82091E" w:rsidR="00336EF1" w:rsidRDefault="00486974" w:rsidP="00486974">
      <w:r w:rsidRPr="00EE3B2A">
        <w:rPr>
          <w:u w:val="single"/>
        </w:rPr>
        <w:t>Handou</w:t>
      </w:r>
      <w:r w:rsidR="0009776F">
        <w:rPr>
          <w:u w:val="single"/>
        </w:rPr>
        <w:t>t</w:t>
      </w:r>
      <w:r w:rsidRPr="00EE3B2A">
        <w:t xml:space="preserve">: </w:t>
      </w:r>
      <w:hyperlink r:id="rId14" w:history="1">
        <w:r w:rsidR="005D02CB" w:rsidRPr="00C45E7C">
          <w:rPr>
            <w:rStyle w:val="Hyperlink"/>
          </w:rPr>
          <w:t>Potential</w:t>
        </w:r>
        <w:r w:rsidR="00336EF1"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>Plan</w:t>
        </w:r>
        <w:r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 xml:space="preserve">Recommendations </w:t>
        </w:r>
        <w:r w:rsidR="00C45E7C" w:rsidRPr="00C45E7C">
          <w:rPr>
            <w:rStyle w:val="Hyperlink"/>
          </w:rPr>
          <w:t>Tracking Sheet</w:t>
        </w:r>
      </w:hyperlink>
    </w:p>
    <w:p w14:paraId="3398B3BA" w14:textId="0A190267" w:rsidR="005D02CB" w:rsidRPr="00EE3B2A" w:rsidRDefault="005D02CB" w:rsidP="00486974">
      <w:r>
        <w:tab/>
        <w:t xml:space="preserve">   </w:t>
      </w:r>
      <w:hyperlink r:id="rId15" w:history="1">
        <w:r w:rsidRPr="005D02CB">
          <w:rPr>
            <w:rStyle w:val="Hyperlink"/>
          </w:rPr>
          <w:t>Draft Plan Proposals Submitted</w:t>
        </w:r>
      </w:hyperlink>
    </w:p>
    <w:p w14:paraId="41DA6B4F" w14:textId="718FDEA2" w:rsidR="00486974" w:rsidRPr="005D02CB" w:rsidRDefault="005D02CB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development of potential plan recommendation proposals</w:t>
      </w:r>
    </w:p>
    <w:p w14:paraId="375CEFC1" w14:textId="7870C275" w:rsidR="005D02CB" w:rsidRPr="000A46F2" w:rsidRDefault="005D02CB" w:rsidP="005D02CB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proposals submitted by leads</w:t>
      </w:r>
    </w:p>
    <w:p w14:paraId="18E0FAEB" w14:textId="1C2ACEC7" w:rsidR="000A46F2" w:rsidRPr="000A46F2" w:rsidRDefault="002D72F3" w:rsidP="000A46F2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hyperlink r:id="rId16" w:history="1">
        <w:r w:rsidR="000A46F2" w:rsidRPr="000A46F2">
          <w:rPr>
            <w:rStyle w:val="Hyperlink"/>
          </w:rPr>
          <w:t>Study of County Planning Streamflow Restoration Effectiveness</w:t>
        </w:r>
      </w:hyperlink>
    </w:p>
    <w:p w14:paraId="314B569A" w14:textId="53C1B4A1" w:rsidR="000A46F2" w:rsidRPr="000A46F2" w:rsidRDefault="002D72F3" w:rsidP="000A46F2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hyperlink r:id="rId17" w:history="1">
        <w:r w:rsidR="000A46F2" w:rsidRPr="000A46F2">
          <w:rPr>
            <w:rStyle w:val="Hyperlink"/>
          </w:rPr>
          <w:t>County Policies to Promote Connections to Group A Systems</w:t>
        </w:r>
      </w:hyperlink>
    </w:p>
    <w:p w14:paraId="588DBF9F" w14:textId="79962C40" w:rsidR="000A46F2" w:rsidRPr="000A46F2" w:rsidRDefault="002D72F3" w:rsidP="000A46F2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hyperlink r:id="rId18" w:history="1">
        <w:r w:rsidR="000A46F2" w:rsidRPr="000A46F2">
          <w:rPr>
            <w:rStyle w:val="Hyperlink"/>
          </w:rPr>
          <w:t>Water Supply Data for Comprehensive Water Planning</w:t>
        </w:r>
      </w:hyperlink>
    </w:p>
    <w:p w14:paraId="60110728" w14:textId="35F41798" w:rsidR="000A46F2" w:rsidRPr="000A46F2" w:rsidRDefault="002D72F3" w:rsidP="000A46F2">
      <w:pPr>
        <w:pStyle w:val="ListParagraph"/>
        <w:numPr>
          <w:ilvl w:val="1"/>
          <w:numId w:val="41"/>
        </w:numPr>
        <w:rPr>
          <w:bCs/>
          <w:i/>
          <w:iCs/>
        </w:rPr>
      </w:pPr>
      <w:hyperlink r:id="rId19" w:history="1">
        <w:r w:rsidR="000A46F2" w:rsidRPr="000A46F2">
          <w:rPr>
            <w:rStyle w:val="Hyperlink"/>
            <w:bCs/>
            <w:iCs/>
          </w:rPr>
          <w:t>Upgrade Well Reporting</w:t>
        </w:r>
      </w:hyperlink>
    </w:p>
    <w:p w14:paraId="3917F741" w14:textId="38D9CC57" w:rsidR="000A46F2" w:rsidRPr="000A46F2" w:rsidRDefault="002D72F3" w:rsidP="000A46F2">
      <w:pPr>
        <w:pStyle w:val="ListParagraph"/>
        <w:numPr>
          <w:ilvl w:val="1"/>
          <w:numId w:val="41"/>
        </w:numPr>
        <w:rPr>
          <w:bCs/>
          <w:i/>
          <w:iCs/>
        </w:rPr>
      </w:pPr>
      <w:hyperlink r:id="rId20" w:history="1">
        <w:r w:rsidR="000A46F2" w:rsidRPr="000A46F2">
          <w:rPr>
            <w:rStyle w:val="Hyperlink"/>
            <w:bCs/>
            <w:iCs/>
          </w:rPr>
          <w:t>Permit-exempt Well Withdrawal Limits</w:t>
        </w:r>
      </w:hyperlink>
    </w:p>
    <w:p w14:paraId="7B55603A" w14:textId="77777777" w:rsidR="000A46F2" w:rsidRPr="000A46F2" w:rsidRDefault="002D72F3" w:rsidP="000A46F2">
      <w:pPr>
        <w:pStyle w:val="ListParagraph"/>
        <w:numPr>
          <w:ilvl w:val="1"/>
          <w:numId w:val="41"/>
        </w:numPr>
        <w:rPr>
          <w:bCs/>
          <w:i/>
          <w:iCs/>
        </w:rPr>
      </w:pPr>
      <w:hyperlink r:id="rId21" w:history="1">
        <w:r w:rsidR="000A46F2" w:rsidRPr="000A46F2">
          <w:rPr>
            <w:rStyle w:val="Hyperlink"/>
            <w:bCs/>
            <w:iCs/>
          </w:rPr>
          <w:t>Monitoring and Research</w:t>
        </w:r>
      </w:hyperlink>
    </w:p>
    <w:p w14:paraId="15598A88" w14:textId="77777777" w:rsidR="000A46F2" w:rsidRPr="000A46F2" w:rsidRDefault="002D72F3" w:rsidP="000A46F2">
      <w:pPr>
        <w:pStyle w:val="ListParagraph"/>
        <w:numPr>
          <w:ilvl w:val="1"/>
          <w:numId w:val="41"/>
        </w:numPr>
        <w:rPr>
          <w:bCs/>
          <w:i/>
          <w:iCs/>
        </w:rPr>
      </w:pPr>
      <w:hyperlink r:id="rId22" w:history="1">
        <w:r w:rsidR="000A46F2" w:rsidRPr="000A46F2">
          <w:rPr>
            <w:rStyle w:val="Hyperlink"/>
            <w:bCs/>
            <w:iCs/>
          </w:rPr>
          <w:t>Funding for Plan Implementation</w:t>
        </w:r>
      </w:hyperlink>
    </w:p>
    <w:p w14:paraId="1680F3D5" w14:textId="65EEBFCC" w:rsidR="000A46F2" w:rsidRPr="000A46F2" w:rsidRDefault="002D72F3" w:rsidP="000A46F2">
      <w:pPr>
        <w:pStyle w:val="ListParagraph"/>
        <w:numPr>
          <w:ilvl w:val="1"/>
          <w:numId w:val="41"/>
        </w:numPr>
        <w:rPr>
          <w:bCs/>
          <w:i/>
          <w:iCs/>
        </w:rPr>
      </w:pPr>
      <w:hyperlink r:id="rId23" w:history="1">
        <w:r w:rsidR="000A46F2" w:rsidRPr="000A46F2">
          <w:rPr>
            <w:rStyle w:val="Hyperlink"/>
            <w:bCs/>
            <w:iCs/>
          </w:rPr>
          <w:t>Durability of Implementation</w:t>
        </w:r>
      </w:hyperlink>
    </w:p>
    <w:p w14:paraId="463BD689" w14:textId="1180EC95" w:rsidR="00DD219B" w:rsidRPr="00B7261F" w:rsidRDefault="00DD219B" w:rsidP="005D02CB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cross-WRIA proposals</w:t>
      </w:r>
    </w:p>
    <w:p w14:paraId="1A00D690" w14:textId="693A9EB4" w:rsidR="00B7261F" w:rsidRPr="00336EF1" w:rsidRDefault="00B7261F" w:rsidP="005D02CB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Updates on proposals from previous meetings</w:t>
      </w:r>
    </w:p>
    <w:p w14:paraId="316BFDD7" w14:textId="38C91D33" w:rsidR="002E6DF1" w:rsidRPr="00B9683A" w:rsidRDefault="00486974" w:rsidP="002E6DF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  <w:r w:rsidR="00DD219B">
        <w:t>, roadmap for moving proposals forward</w:t>
      </w:r>
    </w:p>
    <w:p w14:paraId="3DC6BFE8" w14:textId="4164D048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12:50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AB379C8" w:rsidR="00486974" w:rsidRDefault="005A2970" w:rsidP="00486974">
      <w:r>
        <w:t>12:5</w:t>
      </w:r>
      <w:r w:rsidR="004E5837">
        <w:t>5 p.m. | 5</w:t>
      </w:r>
      <w:r w:rsidR="00486974">
        <w:t xml:space="preserve"> minutes | </w:t>
      </w:r>
      <w:r>
        <w:t xml:space="preserve">Muller, </w:t>
      </w:r>
      <w:r w:rsidR="00486974">
        <w:t>Johnson</w:t>
      </w:r>
    </w:p>
    <w:p w14:paraId="4ABBCB21" w14:textId="77777777" w:rsidR="005A2970" w:rsidRPr="003622E6" w:rsidRDefault="005A2970" w:rsidP="00486974"/>
    <w:p w14:paraId="2E1DFF1A" w14:textId="107510FA" w:rsidR="003622E6" w:rsidRDefault="00486974" w:rsidP="00B7261F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B9683A">
        <w:rPr>
          <w:u w:val="single"/>
        </w:rPr>
        <w:t>July 22</w:t>
      </w:r>
      <w:r w:rsidR="005A2970">
        <w:rPr>
          <w:u w:val="single"/>
        </w:rPr>
        <w:t>, 2020 9:00 a.m. to 1: 00 pm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33712E4C" w14:textId="77777777" w:rsidR="00CF0A23" w:rsidRDefault="00CF0A23" w:rsidP="00CF0A23">
      <w:pPr>
        <w:pStyle w:val="Heading1"/>
        <w:spacing w:before="0"/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7F76125B" w:rsidR="00CF0A23" w:rsidRPr="00203F6B" w:rsidRDefault="002D72F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4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05152CC6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62C4BF04" w14:textId="3988E858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4C3C2874" w:rsidR="00CF0A23" w:rsidRDefault="00B9683A" w:rsidP="00CF0A23">
                            <w:r>
                              <w:t>Mike Noone</w:t>
                            </w:r>
                            <w:r w:rsidR="00CF0A23">
                              <w:t xml:space="preserve"> </w:t>
                            </w:r>
                            <w:hyperlink r:id="rId25" w:history="1">
                              <w:r w:rsidRPr="00EC0427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 w:rsidR="00CF0A23" w:rsidRPr="00203F6B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F5496"/>
                              </w:rPr>
                              <w:t>(360) 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7F76125B" w:rsidR="00CF0A23" w:rsidRPr="00203F6B" w:rsidRDefault="000C59F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6" w:history="1">
                        <w:r w:rsidR="00CF0A2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05152CC6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62C4BF04" w14:textId="3988E858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4C3C2874" w:rsidR="00CF0A23" w:rsidRDefault="00B9683A" w:rsidP="00CF0A23">
                      <w:r>
                        <w:t>Mike Noone</w:t>
                      </w:r>
                      <w:r w:rsidR="00CF0A23">
                        <w:t xml:space="preserve"> </w:t>
                      </w:r>
                      <w:hyperlink r:id="rId27" w:history="1">
                        <w:r w:rsidRPr="00EC0427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 w:rsidR="00CF0A23" w:rsidRPr="00203F6B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2F5496"/>
                        </w:rPr>
                        <w:t>(360) 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D95A" w14:textId="77777777" w:rsidR="0050725E" w:rsidRDefault="0050725E" w:rsidP="00E34A0C">
      <w:r>
        <w:separator/>
      </w:r>
    </w:p>
  </w:endnote>
  <w:endnote w:type="continuationSeparator" w:id="0">
    <w:p w14:paraId="767E06CF" w14:textId="77777777" w:rsidR="0050725E" w:rsidRDefault="0050725E" w:rsidP="00E34A0C">
      <w:r>
        <w:continuationSeparator/>
      </w:r>
    </w:p>
  </w:endnote>
  <w:endnote w:type="continuationNotice" w:id="1">
    <w:p w14:paraId="10B7427A" w14:textId="77777777" w:rsidR="0050725E" w:rsidRDefault="0050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837EB7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2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2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B0DE" w14:textId="77777777" w:rsidR="0050725E" w:rsidRDefault="0050725E" w:rsidP="00E34A0C">
      <w:r>
        <w:separator/>
      </w:r>
    </w:p>
  </w:footnote>
  <w:footnote w:type="continuationSeparator" w:id="0">
    <w:p w14:paraId="46EB26B4" w14:textId="77777777" w:rsidR="0050725E" w:rsidRDefault="0050725E" w:rsidP="00E34A0C">
      <w:r>
        <w:continuationSeparator/>
      </w:r>
    </w:p>
  </w:footnote>
  <w:footnote w:type="continuationNotice" w:id="1">
    <w:p w14:paraId="0588665E" w14:textId="77777777" w:rsidR="0050725E" w:rsidRDefault="005072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72C8"/>
    <w:multiLevelType w:val="hybridMultilevel"/>
    <w:tmpl w:val="5E4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6"/>
  </w:num>
  <w:num w:numId="8">
    <w:abstractNumId w:val="28"/>
  </w:num>
  <w:num w:numId="9">
    <w:abstractNumId w:val="7"/>
  </w:num>
  <w:num w:numId="10">
    <w:abstractNumId w:val="35"/>
  </w:num>
  <w:num w:numId="11">
    <w:abstractNumId w:val="19"/>
  </w:num>
  <w:num w:numId="12">
    <w:abstractNumId w:val="30"/>
  </w:num>
  <w:num w:numId="13">
    <w:abstractNumId w:val="24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2"/>
  </w:num>
  <w:num w:numId="30">
    <w:abstractNumId w:val="34"/>
  </w:num>
  <w:num w:numId="31">
    <w:abstractNumId w:val="0"/>
  </w:num>
  <w:num w:numId="32">
    <w:abstractNumId w:val="31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5"/>
  </w:num>
  <w:num w:numId="38">
    <w:abstractNumId w:val="26"/>
  </w:num>
  <w:num w:numId="39">
    <w:abstractNumId w:val="5"/>
  </w:num>
  <w:num w:numId="40">
    <w:abstractNumId w:val="2"/>
  </w:num>
  <w:num w:numId="41">
    <w:abstractNumId w:val="33"/>
  </w:num>
  <w:num w:numId="42">
    <w:abstractNumId w:val="42"/>
  </w:num>
  <w:num w:numId="43">
    <w:abstractNumId w:val="1"/>
  </w:num>
  <w:num w:numId="44">
    <w:abstractNumId w:val="22"/>
  </w:num>
  <w:num w:numId="45">
    <w:abstractNumId w:val="23"/>
  </w:num>
  <w:num w:numId="46">
    <w:abstractNumId w:val="1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9776F"/>
    <w:rsid w:val="000A39F4"/>
    <w:rsid w:val="000A46F2"/>
    <w:rsid w:val="000A732B"/>
    <w:rsid w:val="000B45E1"/>
    <w:rsid w:val="000B53FB"/>
    <w:rsid w:val="000B65AA"/>
    <w:rsid w:val="000C0116"/>
    <w:rsid w:val="000C59F3"/>
    <w:rsid w:val="000D0D54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6285E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F7A77"/>
    <w:rsid w:val="0020598D"/>
    <w:rsid w:val="00207FC9"/>
    <w:rsid w:val="002135CC"/>
    <w:rsid w:val="00231AC4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D72F3"/>
    <w:rsid w:val="002E0C02"/>
    <w:rsid w:val="002E1A38"/>
    <w:rsid w:val="002E3445"/>
    <w:rsid w:val="002E471F"/>
    <w:rsid w:val="002E6DF1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E5A30"/>
    <w:rsid w:val="003E74C2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B79AA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F08A4"/>
    <w:rsid w:val="006F760C"/>
    <w:rsid w:val="00720918"/>
    <w:rsid w:val="00724DFD"/>
    <w:rsid w:val="00741273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C4AAC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B2E43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2B50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7261F"/>
    <w:rsid w:val="00B82137"/>
    <w:rsid w:val="00B86AAD"/>
    <w:rsid w:val="00B90A6F"/>
    <w:rsid w:val="00B9683A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92110"/>
    <w:rsid w:val="00C95B31"/>
    <w:rsid w:val="00CA03E7"/>
    <w:rsid w:val="00CA2AAF"/>
    <w:rsid w:val="00CB4D82"/>
    <w:rsid w:val="00CD2E69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50F86"/>
    <w:rsid w:val="00D761B7"/>
    <w:rsid w:val="00D779F8"/>
    <w:rsid w:val="00D94234"/>
    <w:rsid w:val="00DB0A32"/>
    <w:rsid w:val="00DC1F04"/>
    <w:rsid w:val="00DD121E"/>
    <w:rsid w:val="00DD2165"/>
    <w:rsid w:val="00DD219B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la32y7neswp6bwwwz5ft9cp2jcd8e0xm" TargetMode="External"/><Relationship Id="rId26" Type="http://schemas.openxmlformats.org/officeDocument/2006/relationships/hyperlink" Target="https://watech.webex.com/watech/j.php?MTID=m89edf83b049eea3266ce93fca26b22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m7y4egt10gg635wn30z9l18xcmny4sn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idb5ap3hv1344jtswfcrqv26iuwex5ql" TargetMode="External"/><Relationship Id="rId25" Type="http://schemas.openxmlformats.org/officeDocument/2006/relationships/hyperlink" Target="mailto:mike.noone@ecy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pym60lkg1u6qgleb7ghpwnyvd6gawi9l" TargetMode="External"/><Relationship Id="rId20" Type="http://schemas.openxmlformats.org/officeDocument/2006/relationships/hyperlink" Target="https://app.box.com/s/ry94olom5b1bncwo1g7lshwxe1aox6p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atech.webex.com/watech/j.php?MTID=m89edf83b049eea3266ce93fca26b220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pnii7grlibmw3s2sp3gp75feuvrnm6be" TargetMode="External"/><Relationship Id="rId23" Type="http://schemas.openxmlformats.org/officeDocument/2006/relationships/hyperlink" Target="https://app.box.com/s/1gmyxj9i1m7tnbn1l0kne0ge7ymoy4b7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p.box.com/s/9ckmn0rmtfh041e8e8doki8tuf0e0io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va7aoj6mx84nm406gbtiqg7fb6atsrly" TargetMode="External"/><Relationship Id="rId22" Type="http://schemas.openxmlformats.org/officeDocument/2006/relationships/hyperlink" Target="https://app.box.com/s/cm0a2pmvku8niisoejuxgi4ajdbmwz67" TargetMode="External"/><Relationship Id="rId27" Type="http://schemas.openxmlformats.org/officeDocument/2006/relationships/hyperlink" Target="mailto:mike.noone@ecy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F487-204E-4E83-908D-60D80893D458}"/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a9a4940-7a8b-4399-b0b9-597dee2fdc40"/>
    <ds:schemaRef ds:uri="81b753b0-5f84-4476-b087-97d9c3e0d4e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F4951D-F14D-4424-B6D9-86211AD7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May 27, 2020</vt:lpstr>
    </vt:vector>
  </TitlesOfParts>
  <Company>WA Department of Ecology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June 24, 2020</dc:title>
  <dc:subject>March agenda</dc:subject>
  <dc:creator>Barb Macgregor</dc:creator>
  <cp:keywords/>
  <dc:description/>
  <cp:lastModifiedBy>Johnson, Angela (ECY)</cp:lastModifiedBy>
  <cp:revision>8</cp:revision>
  <cp:lastPrinted>2018-08-22T19:01:00Z</cp:lastPrinted>
  <dcterms:created xsi:type="dcterms:W3CDTF">2020-06-17T21:59:00Z</dcterms:created>
  <dcterms:modified xsi:type="dcterms:W3CDTF">2020-06-18T18:32:00Z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