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3E012EF2" w:rsidR="00312A3A" w:rsidRPr="00B40ACF" w:rsidRDefault="00312A3A" w:rsidP="00CF2865">
      <w:pPr>
        <w:pStyle w:val="Heading1"/>
        <w:ind w:firstLine="0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361DFFF4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Square wrapText="bothSides"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36B">
        <w:t>WRIA 13</w:t>
      </w:r>
      <w:r w:rsidR="006B4070">
        <w:t xml:space="preserve"> Plan Approval Timeline</w:t>
      </w:r>
    </w:p>
    <w:p w14:paraId="104CB616" w14:textId="529E1608" w:rsidR="00CF2865" w:rsidRPr="009E4424" w:rsidRDefault="001A136B" w:rsidP="00CF2865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Deschutes (WRIA 13</w:t>
      </w:r>
      <w:r w:rsidR="00CF2865">
        <w:rPr>
          <w:b/>
          <w:color w:val="44688F"/>
        </w:rPr>
        <w:t xml:space="preserve">) </w:t>
      </w:r>
      <w:r w:rsidR="00CF2865">
        <w:rPr>
          <w:b/>
          <w:color w:val="44688F"/>
        </w:rPr>
        <w:br/>
        <w:t>Watershed Restoration and Enhancement Committee</w:t>
      </w:r>
      <w:r w:rsidR="00792137">
        <w:rPr>
          <w:b/>
          <w:color w:val="44688F"/>
        </w:rPr>
        <w:t xml:space="preserve"> (WREC)</w:t>
      </w:r>
    </w:p>
    <w:p w14:paraId="6F3ADED8" w14:textId="0682D5A1" w:rsidR="00054E81" w:rsidRDefault="00054E81" w:rsidP="000A732B"/>
    <w:p w14:paraId="644A4599" w14:textId="5CC3C970" w:rsidR="0035006C" w:rsidRDefault="0035006C" w:rsidP="000A732B"/>
    <w:p w14:paraId="3EEE6D55" w14:textId="5303D19B" w:rsidR="00D0353C" w:rsidRDefault="0035006C" w:rsidP="00B13B32">
      <w:pPr>
        <w:pStyle w:val="Heading2"/>
      </w:pPr>
      <w:r>
        <w:t>Background</w:t>
      </w:r>
    </w:p>
    <w:p w14:paraId="10AA6938" w14:textId="3667431B" w:rsidR="002F37BD" w:rsidRDefault="00D0149C" w:rsidP="002F37BD">
      <w:r>
        <w:t xml:space="preserve">Throughout the </w:t>
      </w:r>
      <w:r w:rsidR="00582AB9">
        <w:t>summer and fall of 2020</w:t>
      </w:r>
      <w:r>
        <w:t>, WRIA 13 WRE Committee members will be reviewing and refining the individual chapters of the WRE Plan. Once that process is complete, a draft plan will be produced and distributed to committee members for review.</w:t>
      </w:r>
      <w:r w:rsidR="002F37BD">
        <w:t xml:space="preserve"> From August 2020 through </w:t>
      </w:r>
      <w:r w:rsidR="00582AB9">
        <w:t>March</w:t>
      </w:r>
      <w:r w:rsidR="002F37BD">
        <w:t>, 2021, the committee will need to complete the steps:</w:t>
      </w:r>
      <w:r w:rsidR="00E94869">
        <w:t xml:space="preserve"> </w:t>
      </w:r>
    </w:p>
    <w:p w14:paraId="74934163" w14:textId="77777777" w:rsidR="002F37BD" w:rsidRDefault="002F37BD" w:rsidP="0054427F">
      <w:pPr>
        <w:ind w:left="720"/>
      </w:pPr>
      <w:r>
        <w:t xml:space="preserve">a. Review and revise the draft plan. </w:t>
      </w:r>
    </w:p>
    <w:p w14:paraId="50406E12" w14:textId="3E8DE4A8" w:rsidR="002F37BD" w:rsidRDefault="002F37BD" w:rsidP="0054427F">
      <w:pPr>
        <w:ind w:left="720"/>
      </w:pPr>
      <w:r>
        <w:t>b. Committee meetings to address revisions.</w:t>
      </w:r>
    </w:p>
    <w:p w14:paraId="52CB9329" w14:textId="77777777" w:rsidR="002F37BD" w:rsidRDefault="002F37BD" w:rsidP="0054427F">
      <w:pPr>
        <w:ind w:left="720"/>
      </w:pPr>
      <w:r>
        <w:t xml:space="preserve">c. Committee meetings to finalize project list and NEB evaluation (as needed). </w:t>
      </w:r>
    </w:p>
    <w:p w14:paraId="66D977F0" w14:textId="77777777" w:rsidR="002F37BD" w:rsidRDefault="002F37BD" w:rsidP="0054427F">
      <w:pPr>
        <w:ind w:left="720"/>
      </w:pPr>
      <w:r>
        <w:t xml:space="preserve">d. Committee interim approval of the plan for distribution to local decision makers (as needed). </w:t>
      </w:r>
    </w:p>
    <w:p w14:paraId="3FDB2F8B" w14:textId="77777777" w:rsidR="002F37BD" w:rsidRDefault="002F37BD" w:rsidP="0054427F">
      <w:pPr>
        <w:ind w:left="720"/>
      </w:pPr>
      <w:r>
        <w:t xml:space="preserve">e. Distribution of final plan to local decision-makers that require review/approval. </w:t>
      </w:r>
    </w:p>
    <w:p w14:paraId="56BBBCEA" w14:textId="62CD588E" w:rsidR="002F37BD" w:rsidRDefault="002F37BD" w:rsidP="0054427F">
      <w:pPr>
        <w:ind w:left="720"/>
      </w:pPr>
      <w:r>
        <w:t xml:space="preserve">f. Committee meeting for final approval of the plan. Committee member are expected </w:t>
      </w:r>
      <w:r w:rsidR="00582AB9">
        <w:t xml:space="preserve">to vote virtually during a Committee meeting, and provide written approval of the plan (as per the Operating Principles). </w:t>
      </w:r>
    </w:p>
    <w:p w14:paraId="0C0AB4E3" w14:textId="77777777" w:rsidR="002F37BD" w:rsidRDefault="002F37BD" w:rsidP="0035006C"/>
    <w:p w14:paraId="19600E4B" w14:textId="45217648" w:rsidR="00D611C9" w:rsidRDefault="00D0353C" w:rsidP="0035006C">
      <w:r>
        <w:t xml:space="preserve">Ecology distributed the </w:t>
      </w:r>
      <w:hyperlink r:id="rId12" w:history="1">
        <w:r w:rsidRPr="00C56DEC">
          <w:rPr>
            <w:rStyle w:val="Hyperlink"/>
          </w:rPr>
          <w:t>WRE Plan Local Approval Process form</w:t>
        </w:r>
      </w:hyperlink>
      <w:r>
        <w:t xml:space="preserve"> to </w:t>
      </w:r>
      <w:r w:rsidRPr="005E4827">
        <w:t xml:space="preserve">understand </w:t>
      </w:r>
      <w:r>
        <w:t>Committee members’</w:t>
      </w:r>
      <w:r w:rsidRPr="005E4827">
        <w:t xml:space="preserve"> timeline and needs </w:t>
      </w:r>
      <w:r>
        <w:t>related to internal review and approval of the plan. Based on this information, the chair and facilitator</w:t>
      </w:r>
      <w:r w:rsidRPr="005E4827">
        <w:t xml:space="preserve"> </w:t>
      </w:r>
      <w:r>
        <w:t>developed</w:t>
      </w:r>
      <w:r w:rsidRPr="005E4827">
        <w:t xml:space="preserve"> the timeline for plan review for </w:t>
      </w:r>
      <w:r>
        <w:t xml:space="preserve">the </w:t>
      </w:r>
      <w:r w:rsidRPr="005E4827">
        <w:t xml:space="preserve">WRIA </w:t>
      </w:r>
      <w:r w:rsidR="00792137">
        <w:t>13</w:t>
      </w:r>
      <w:r>
        <w:t xml:space="preserve"> WREC</w:t>
      </w:r>
      <w:r w:rsidRPr="005E4827">
        <w:t>.</w:t>
      </w:r>
      <w:r>
        <w:t xml:space="preserve"> For Committee members’ detailed responses to the WRE Plan Local Approval Process Form see</w:t>
      </w:r>
      <w:r w:rsidR="00BB61BC">
        <w:t xml:space="preserve"> the</w:t>
      </w:r>
      <w:r>
        <w:t xml:space="preserve"> </w:t>
      </w:r>
      <w:r w:rsidR="00BB61BC">
        <w:t>WRIA 13</w:t>
      </w:r>
      <w:r w:rsidR="00CD73C9" w:rsidRPr="00BB61BC">
        <w:t xml:space="preserve"> WRE Plan Local Approval Process</w:t>
      </w:r>
      <w:r w:rsidR="00CD73C9">
        <w:t xml:space="preserve"> responses</w:t>
      </w:r>
      <w:r w:rsidR="00BB61BC">
        <w:t xml:space="preserve"> at the end of this document</w:t>
      </w:r>
      <w:r w:rsidR="00CD73C9">
        <w:t xml:space="preserve">. </w:t>
      </w:r>
    </w:p>
    <w:p w14:paraId="1135B32A" w14:textId="33B494DF" w:rsidR="002F37BD" w:rsidRDefault="002F37BD" w:rsidP="0035006C"/>
    <w:p w14:paraId="427274A4" w14:textId="44744619" w:rsidR="00D611C9" w:rsidRDefault="00CD73C9" w:rsidP="0035006C">
      <w:r>
        <w:t>See table below for a detailed timeline:</w:t>
      </w:r>
      <w:r w:rsidR="00AE16A2">
        <w:t xml:space="preserve"> (Shaded rows indicate WRIA 13 WRE Committee meeting dates)</w:t>
      </w:r>
    </w:p>
    <w:p w14:paraId="3BB1FE15" w14:textId="33D2C679" w:rsidR="00397047" w:rsidRPr="00397047" w:rsidRDefault="00397047" w:rsidP="0035006C">
      <w:pPr>
        <w:rPr>
          <w:i/>
        </w:rPr>
      </w:pPr>
      <w:r w:rsidRPr="00397047">
        <w:rPr>
          <w:i/>
        </w:rPr>
        <w:t>Please note that the i</w:t>
      </w:r>
      <w:r>
        <w:rPr>
          <w:i/>
        </w:rPr>
        <w:t xml:space="preserve">nformation provided below is a best </w:t>
      </w:r>
      <w:r w:rsidRPr="00397047">
        <w:rPr>
          <w:i/>
        </w:rPr>
        <w:t xml:space="preserve">estimate and may be subject to change. </w:t>
      </w:r>
    </w:p>
    <w:p w14:paraId="568B8B32" w14:textId="77777777" w:rsidR="00CD73C9" w:rsidRPr="0035006C" w:rsidRDefault="00CD73C9" w:rsidP="0035006C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638"/>
        <w:gridCol w:w="2548"/>
        <w:gridCol w:w="5164"/>
      </w:tblGrid>
      <w:tr w:rsidR="00274410" w14:paraId="455A94F8" w14:textId="77777777" w:rsidTr="006B1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8" w:type="dxa"/>
            <w:tcBorders>
              <w:bottom w:val="single" w:sz="4" w:space="0" w:color="auto"/>
            </w:tcBorders>
          </w:tcPr>
          <w:p w14:paraId="08AB7373" w14:textId="77777777" w:rsidR="00274410" w:rsidRDefault="00274410" w:rsidP="006C66F0">
            <w:r>
              <w:t>Date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3478AF5C" w14:textId="77777777" w:rsidR="00274410" w:rsidRDefault="00274410" w:rsidP="006C6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</w:t>
            </w: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14:paraId="14EC3930" w14:textId="77777777" w:rsidR="00274410" w:rsidRDefault="00274410" w:rsidP="006C6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</w:t>
            </w:r>
          </w:p>
        </w:tc>
      </w:tr>
      <w:tr w:rsidR="00274410" w:rsidDel="007E2295" w14:paraId="20019663" w14:textId="77777777" w:rsidTr="006B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037" w14:textId="77777777" w:rsidR="00274410" w:rsidDel="007E2295" w:rsidRDefault="00274410" w:rsidP="006C66F0">
            <w:r>
              <w:t>Spring &amp; Summer 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AD2" w14:textId="77777777" w:rsidR="00274410" w:rsidDel="007E2295" w:rsidRDefault="00274410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A09" w14:textId="0EC98931" w:rsidR="00E334D8" w:rsidRDefault="00274410" w:rsidP="006B11C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plan chapters</w:t>
            </w:r>
            <w:r w:rsidR="00D276D5">
              <w:t xml:space="preserve"> and technical memos</w:t>
            </w:r>
            <w:r>
              <w:t xml:space="preserve"> as they are completed.</w:t>
            </w:r>
            <w:r w:rsidR="00D276D5">
              <w:t xml:space="preserve"> </w:t>
            </w:r>
            <w:r w:rsidR="00E334D8">
              <w:t xml:space="preserve">The expectation is that Committee members will vet all draft plan components with appropriate decision makers within their entity to seek ongoing, thorough review and approval of plan components. </w:t>
            </w:r>
          </w:p>
          <w:p w14:paraId="73625FC9" w14:textId="60F3C44F" w:rsidR="00274410" w:rsidDel="007E2295" w:rsidRDefault="00D276D5" w:rsidP="00E33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 comments on plan </w:t>
            </w:r>
            <w:r w:rsidR="00E334D8">
              <w:t>components</w:t>
            </w:r>
            <w:r>
              <w:t xml:space="preserve"> at Committee meetings.</w:t>
            </w:r>
          </w:p>
        </w:tc>
      </w:tr>
      <w:tr w:rsidR="00274410" w14:paraId="010A478B" w14:textId="77777777" w:rsidTr="006B1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D5BE" w14:textId="66951579" w:rsidR="00274410" w:rsidRPr="000453A5" w:rsidRDefault="00085541" w:rsidP="006C66F0">
            <w:r>
              <w:t xml:space="preserve">August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5B3" w14:textId="77777777" w:rsidR="00274410" w:rsidRPr="000453A5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691" w14:textId="5CE21F6A" w:rsidR="00274410" w:rsidRPr="000453A5" w:rsidRDefault="00274410" w:rsidP="006D7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t>Distribute draft plan</w:t>
            </w:r>
            <w:r w:rsidR="00085541">
              <w:t xml:space="preserve"> sections not previously distributed. </w:t>
            </w:r>
            <w:r w:rsidR="006D72A0">
              <w:t xml:space="preserve">Continue to develop </w:t>
            </w:r>
            <w:r w:rsidR="00085541">
              <w:t>incomplete plan sections, such as the project list and NEB evaluation.</w:t>
            </w:r>
          </w:p>
        </w:tc>
      </w:tr>
      <w:tr w:rsidR="00274410" w14:paraId="3A0378BF" w14:textId="77777777" w:rsidTr="00045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230" w14:textId="4FB63564" w:rsidR="00274410" w:rsidRPr="000453A5" w:rsidRDefault="00397047" w:rsidP="006C66F0">
            <w:r>
              <w:t>September 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1E0" w14:textId="0D5E369C" w:rsidR="00274410" w:rsidRPr="000453A5" w:rsidRDefault="006A10A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0CF" w14:textId="6F32EA77" w:rsidR="00274410" w:rsidRPr="000453A5" w:rsidRDefault="006D72A0" w:rsidP="006A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Distribute compiled first draft of plan.  Some plan sections may be incomplete (projects, NEB). </w:t>
            </w:r>
          </w:p>
        </w:tc>
      </w:tr>
      <w:tr w:rsidR="009016CB" w14:paraId="08D84B96" w14:textId="77777777" w:rsidTr="00F87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74354" w14:textId="508B1550" w:rsidR="009016CB" w:rsidRPr="000453A5" w:rsidRDefault="009016CB" w:rsidP="006C66F0">
            <w:r w:rsidRPr="000453A5">
              <w:t>September 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ED6F1" w14:textId="440E79C5" w:rsidR="009016CB" w:rsidRPr="000453A5" w:rsidRDefault="009016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9522F" w14:textId="77777777" w:rsidR="009016CB" w:rsidRPr="000453A5" w:rsidRDefault="009016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t>Committee Meeting</w:t>
            </w:r>
          </w:p>
          <w:p w14:paraId="27F8A4D5" w14:textId="4CAF9981" w:rsidR="009016CB" w:rsidRPr="000453A5" w:rsidRDefault="009016CB" w:rsidP="006D72A0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t>Check-in with Committee members about Plan Review Process</w:t>
            </w:r>
          </w:p>
        </w:tc>
      </w:tr>
      <w:tr w:rsidR="00274410" w14:paraId="0EC560DF" w14:textId="77777777" w:rsidTr="006B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FF2B" w14:textId="0B77C84E" w:rsidR="00274410" w:rsidRPr="000453A5" w:rsidRDefault="00792137" w:rsidP="006C66F0">
            <w:r w:rsidRPr="000453A5">
              <w:t>October</w:t>
            </w:r>
            <w:r w:rsidR="00274410" w:rsidRPr="000453A5">
              <w:t xml:space="preserve"> </w:t>
            </w:r>
            <w:r w:rsidR="00397047"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EE9" w14:textId="77777777" w:rsidR="00274410" w:rsidRPr="000453A5" w:rsidRDefault="00274410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5C3" w14:textId="5EC4C11F" w:rsidR="00274410" w:rsidRPr="000453A5" w:rsidRDefault="00274410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 xml:space="preserve">Deadline for review of </w:t>
            </w:r>
            <w:r w:rsidR="006D72A0">
              <w:t xml:space="preserve">first </w:t>
            </w:r>
            <w:r w:rsidRPr="000453A5">
              <w:t xml:space="preserve">draft </w:t>
            </w:r>
            <w:r w:rsidR="006D72A0">
              <w:t xml:space="preserve">of </w:t>
            </w:r>
            <w:r w:rsidRPr="000453A5">
              <w:t xml:space="preserve">plan. </w:t>
            </w:r>
          </w:p>
        </w:tc>
      </w:tr>
      <w:tr w:rsidR="00274410" w14:paraId="481034A0" w14:textId="77777777" w:rsidTr="006B1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F51F" w14:textId="65E2E5B8" w:rsidR="00274410" w:rsidRPr="000453A5" w:rsidRDefault="006D72A0" w:rsidP="00F57A92">
            <w:r>
              <w:t>October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33F" w14:textId="06A02550" w:rsidR="00274410" w:rsidRPr="000453A5" w:rsidRDefault="001C2732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t>Facilitation Team</w:t>
            </w:r>
            <w:r w:rsidR="00274410" w:rsidRPr="000453A5">
              <w:t>;</w:t>
            </w:r>
          </w:p>
          <w:p w14:paraId="2E48F1B0" w14:textId="77777777" w:rsidR="00274410" w:rsidRPr="000453A5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883" w14:textId="77777777" w:rsidR="006D72A0" w:rsidRDefault="006D72A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Continue to develop incomplete plan sections, such as project list and NEB evaluation. </w:t>
            </w:r>
          </w:p>
          <w:p w14:paraId="5AEEDC60" w14:textId="46FA0770" w:rsidR="00274410" w:rsidRDefault="004F33EE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3A5">
              <w:lastRenderedPageBreak/>
              <w:t>Compile all comments received</w:t>
            </w:r>
            <w:r w:rsidR="006D72A0">
              <w:t xml:space="preserve"> on first draft</w:t>
            </w:r>
            <w:r w:rsidR="00226FD0" w:rsidRPr="000453A5">
              <w:t>,</w:t>
            </w:r>
            <w:r w:rsidR="002F37BD" w:rsidRPr="000453A5">
              <w:t xml:space="preserve"> distribute comments to Committee for review</w:t>
            </w:r>
            <w:r w:rsidR="00226FD0" w:rsidRPr="000453A5">
              <w:t>, and build consensus where necessary</w:t>
            </w:r>
            <w:r w:rsidR="007F6215" w:rsidRPr="000453A5">
              <w:t>.</w:t>
            </w:r>
          </w:p>
          <w:p w14:paraId="3F6CB2B2" w14:textId="4C8C4EB4" w:rsidR="006D72A0" w:rsidRPr="000453A5" w:rsidRDefault="006D72A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410" w14:paraId="3E9DF849" w14:textId="77777777" w:rsidTr="00F87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FAF6C" w14:textId="07C1F4B6" w:rsidR="00274410" w:rsidRPr="000453A5" w:rsidRDefault="00F57A92" w:rsidP="006C66F0">
            <w:r w:rsidRPr="000453A5">
              <w:lastRenderedPageBreak/>
              <w:t>October 28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99F25" w14:textId="77777777" w:rsidR="00274410" w:rsidRPr="000453A5" w:rsidRDefault="00274410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B3146" w14:textId="77777777" w:rsidR="00274410" w:rsidRPr="000453A5" w:rsidRDefault="00274410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Committee Meeting</w:t>
            </w:r>
          </w:p>
          <w:p w14:paraId="67F6409B" w14:textId="3F50863D" w:rsidR="002F37BD" w:rsidRPr="000453A5" w:rsidRDefault="0068476A" w:rsidP="002F37BD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Finalize any incomplete plan sections.</w:t>
            </w:r>
          </w:p>
          <w:p w14:paraId="3C0BA14D" w14:textId="3DC2DD1A" w:rsidR="00B01272" w:rsidRPr="000453A5" w:rsidRDefault="00274410" w:rsidP="002F37BD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 xml:space="preserve">Discuss comments received </w:t>
            </w:r>
            <w:r w:rsidR="00F57A92" w:rsidRPr="000453A5">
              <w:t>on</w:t>
            </w:r>
            <w:r w:rsidR="00157378" w:rsidRPr="000453A5">
              <w:t xml:space="preserve"> </w:t>
            </w:r>
            <w:r w:rsidRPr="000453A5">
              <w:t>draft plan</w:t>
            </w:r>
            <w:r w:rsidR="00B01272" w:rsidRPr="000453A5">
              <w:t>.</w:t>
            </w:r>
            <w:r w:rsidR="002F37BD" w:rsidRPr="000453A5">
              <w:t xml:space="preserve"> </w:t>
            </w:r>
          </w:p>
          <w:p w14:paraId="4E3E144F" w14:textId="2E104FC7" w:rsidR="00274410" w:rsidRPr="000453A5" w:rsidRDefault="00B01272" w:rsidP="002F37BD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R</w:t>
            </w:r>
            <w:r w:rsidR="002F37BD" w:rsidRPr="000453A5">
              <w:t>evise plan, as needed, to address comments</w:t>
            </w:r>
          </w:p>
        </w:tc>
      </w:tr>
      <w:tr w:rsidR="00F8779C" w14:paraId="79AB5CA4" w14:textId="77777777" w:rsidTr="00617FBB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3FC" w14:textId="15D24BCA" w:rsidR="00F8779C" w:rsidRPr="000453A5" w:rsidRDefault="00F8779C" w:rsidP="006C66F0">
            <w:r>
              <w:t>November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5F33B" w14:textId="04359F27" w:rsidR="00F8779C" w:rsidRPr="000453A5" w:rsidRDefault="00F8779C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D941" w14:textId="442352A4" w:rsidR="00F8779C" w:rsidRPr="000453A5" w:rsidRDefault="00617FBB" w:rsidP="00F87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Chair to continue revising draft of plan in coordination with facilitation and technical team. </w:t>
            </w:r>
            <w:r w:rsidR="00F8779C">
              <w:t xml:space="preserve">   </w:t>
            </w:r>
          </w:p>
        </w:tc>
      </w:tr>
      <w:tr w:rsidR="00EA76C2" w:rsidDel="002F37BD" w14:paraId="2D443065" w14:textId="77777777" w:rsidTr="00F87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65BA3" w14:textId="3D93BE96" w:rsidR="00EA76C2" w:rsidRPr="000453A5" w:rsidDel="002F37BD" w:rsidRDefault="00F57A92" w:rsidP="006C66F0">
            <w:r w:rsidRPr="000453A5">
              <w:t xml:space="preserve">November 2 – November 13 </w:t>
            </w:r>
            <w:r w:rsidR="00EA76C2" w:rsidRPr="000453A5"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65035" w14:textId="1AA702BD" w:rsidR="00EA76C2" w:rsidRPr="000453A5" w:rsidDel="002F37BD" w:rsidRDefault="00EA76C2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284F5" w14:textId="1BAB1060" w:rsidR="00EA76C2" w:rsidRPr="000453A5" w:rsidRDefault="00353D3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 xml:space="preserve">Potential </w:t>
            </w:r>
            <w:r w:rsidR="00EA76C2" w:rsidRPr="000453A5">
              <w:t xml:space="preserve">Committee Meetings – </w:t>
            </w:r>
            <w:r w:rsidR="00EA76C2" w:rsidRPr="000453A5">
              <w:rPr>
                <w:i/>
                <w:iCs/>
              </w:rPr>
              <w:t>schedule additional meetings, as needed.</w:t>
            </w:r>
          </w:p>
          <w:p w14:paraId="3893DCEB" w14:textId="77777777" w:rsidR="00EA76C2" w:rsidRPr="000453A5" w:rsidRDefault="00EA76C2" w:rsidP="00EA76C2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>Finalize any incomplete plan sections.</w:t>
            </w:r>
          </w:p>
          <w:p w14:paraId="41EFF2D8" w14:textId="0DD14152" w:rsidR="00EA76C2" w:rsidRPr="000453A5" w:rsidDel="002F37BD" w:rsidRDefault="00EA76C2" w:rsidP="006B11CC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3A5">
              <w:t xml:space="preserve">Discuss all comments received to draft plan </w:t>
            </w:r>
          </w:p>
        </w:tc>
      </w:tr>
      <w:tr w:rsidR="00274410" w14:paraId="076F1363" w14:textId="77777777" w:rsidTr="00F87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2F7BE" w14:textId="4C151AD9" w:rsidR="00274410" w:rsidRDefault="006D72A0" w:rsidP="006C66F0">
            <w:r>
              <w:t>November Committee meeting TBD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72B2A" w14:textId="77777777" w:rsidR="00274410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834F6" w14:textId="77777777" w:rsidR="00274410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7735">
              <w:t>Committee Meeting</w:t>
            </w:r>
          </w:p>
          <w:p w14:paraId="33ECF6FB" w14:textId="77777777" w:rsidR="0068476A" w:rsidRDefault="00617FBB" w:rsidP="006B11C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discussion on plan revisions and plan elements.</w:t>
            </w:r>
          </w:p>
          <w:p w14:paraId="49EF968A" w14:textId="33C92537" w:rsidR="00617FBB" w:rsidRPr="009E7735" w:rsidRDefault="00617FBB" w:rsidP="006B11C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to finalize project list. </w:t>
            </w:r>
          </w:p>
        </w:tc>
      </w:tr>
      <w:tr w:rsidR="00617FBB" w14:paraId="3CBDA8BE" w14:textId="77777777" w:rsidTr="0061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E926" w14:textId="0E652DF7" w:rsidR="00617FBB" w:rsidRDefault="00617FBB" w:rsidP="006C66F0">
            <w:r>
              <w:t>December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F23" w14:textId="15CE4659" w:rsidR="00617FBB" w:rsidRDefault="00D34C3E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721" w14:textId="7465BDFA" w:rsidR="00617FBB" w:rsidRDefault="00D34C3E" w:rsidP="00D34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Chair will revise </w:t>
            </w:r>
            <w:r w:rsidR="00617FBB">
              <w:t xml:space="preserve">draft </w:t>
            </w:r>
            <w:r>
              <w:t>for red flag review, based on Committee feedback at previous meetings.</w:t>
            </w:r>
            <w:r w:rsidR="00617FBB">
              <w:t xml:space="preserve"> </w:t>
            </w:r>
          </w:p>
        </w:tc>
      </w:tr>
      <w:tr w:rsidR="00274410" w14:paraId="48FAD18B" w14:textId="77777777" w:rsidTr="00F87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620C7" w14:textId="53A9CC96" w:rsidR="00274410" w:rsidRDefault="00EE5011" w:rsidP="001456EF">
            <w:r>
              <w:t xml:space="preserve">December </w:t>
            </w:r>
            <w:r w:rsidR="001456EF">
              <w:t>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44936" w14:textId="77777777" w:rsidR="00274410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0EB9F" w14:textId="7F717929" w:rsidR="002739E2" w:rsidRDefault="002739E2" w:rsidP="009E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 Meeting</w:t>
            </w:r>
          </w:p>
          <w:p w14:paraId="56FAC71C" w14:textId="77777777" w:rsidR="001456EF" w:rsidRDefault="001456EF" w:rsidP="002739E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Finalize plan components for projects and NEB.  </w:t>
            </w:r>
          </w:p>
          <w:p w14:paraId="2BA73722" w14:textId="1101FFBB" w:rsidR="002739E2" w:rsidRPr="009E7735" w:rsidRDefault="001456EF" w:rsidP="002739E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 any remaining comments from plan review to finalize draft plan.</w:t>
            </w:r>
            <w:r w:rsidR="00617FBB">
              <w:t xml:space="preserve"> </w:t>
            </w:r>
            <w:r w:rsidR="002739E2">
              <w:t xml:space="preserve">  </w:t>
            </w:r>
          </w:p>
        </w:tc>
      </w:tr>
      <w:tr w:rsidR="00D34C3E" w14:paraId="7506FB16" w14:textId="77777777" w:rsidTr="00D3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DDC3" w14:textId="461F9276" w:rsidR="00D34C3E" w:rsidRDefault="00D34C3E" w:rsidP="006C66F0">
            <w:r>
              <w:t>December 28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13A" w14:textId="32C25565" w:rsidR="00D34C3E" w:rsidRDefault="00D34C3E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189" w14:textId="25F6666C" w:rsidR="00D34C3E" w:rsidRPr="00D34C3E" w:rsidRDefault="00D34C3E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Chair will distribute second draft of plan for quick </w:t>
            </w:r>
            <w:r>
              <w:rPr>
                <w:u w:val="single"/>
              </w:rPr>
              <w:t>red flag only</w:t>
            </w:r>
            <w:r>
              <w:t xml:space="preserve"> review ahead of January Committee meeting. </w:t>
            </w:r>
          </w:p>
        </w:tc>
      </w:tr>
      <w:tr w:rsidR="00274410" w14:paraId="00C116E5" w14:textId="77777777" w:rsidTr="0058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59231" w14:textId="558B9976" w:rsidR="00274410" w:rsidRDefault="00D34C3E" w:rsidP="006C66F0">
            <w:r>
              <w:t>January 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653B1" w14:textId="77777777" w:rsidR="00274410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58ABC" w14:textId="77777777" w:rsidR="00274410" w:rsidRPr="009E7735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7735">
              <w:t>Committee Meeting</w:t>
            </w:r>
          </w:p>
          <w:p w14:paraId="7B3B5196" w14:textId="77777777" w:rsidR="00311D9C" w:rsidRDefault="00D34C3E" w:rsidP="00311D9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 red flags on 2</w:t>
            </w:r>
            <w:r w:rsidRPr="00D34C3E">
              <w:rPr>
                <w:vertAlign w:val="superscript"/>
              </w:rPr>
              <w:t>nd</w:t>
            </w:r>
            <w:r>
              <w:t xml:space="preserve"> draft of plan</w:t>
            </w:r>
            <w:r w:rsidR="002739E2">
              <w:t xml:space="preserve">  </w:t>
            </w:r>
          </w:p>
          <w:p w14:paraId="73683B8A" w14:textId="49499F0D" w:rsidR="00D34C3E" w:rsidRPr="009E7735" w:rsidRDefault="00D34C3E" w:rsidP="00311D9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Target date to agree to send plan out for local review following meeting. </w:t>
            </w:r>
          </w:p>
        </w:tc>
      </w:tr>
      <w:tr w:rsidR="00D34C3E" w14:paraId="71E72EAB" w14:textId="77777777" w:rsidTr="00D3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3535" w14:textId="6CB18B38" w:rsidR="00D34C3E" w:rsidRDefault="00D34C3E" w:rsidP="001456EF">
            <w:r>
              <w:t>January 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AF7" w14:textId="5A8E43F1" w:rsidR="00D34C3E" w:rsidRDefault="00D34C3E" w:rsidP="00145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833" w14:textId="6772C11B" w:rsidR="00D34C3E" w:rsidRDefault="00D34C3E" w:rsidP="00145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Plan and cover memo will be sent to Committee members to initiate local review process.</w:t>
            </w:r>
          </w:p>
          <w:p w14:paraId="0CD2111D" w14:textId="071F6BAE" w:rsidR="00D34C3E" w:rsidRDefault="00D34C3E" w:rsidP="00145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6EF" w14:paraId="2EF3805C" w14:textId="77777777" w:rsidTr="0058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483D5" w14:textId="69AC4D45" w:rsidR="001456EF" w:rsidRDefault="001456EF" w:rsidP="001456EF">
            <w:r>
              <w:t>January-April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28595" w14:textId="193D30F8" w:rsidR="001456EF" w:rsidRDefault="001456EF" w:rsidP="0014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B5AB4" w14:textId="5B8C683E" w:rsidR="001456EF" w:rsidRPr="009E7735" w:rsidRDefault="001456EF" w:rsidP="0014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Local decision makers review final plan, as needed.  Committee members have indicated up to 12 weeks most likely. </w:t>
            </w:r>
          </w:p>
        </w:tc>
      </w:tr>
      <w:tr w:rsidR="00EE5011" w14:paraId="736B3264" w14:textId="77777777" w:rsidTr="0058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A5FC3" w14:textId="49915C8D" w:rsidR="00EE5011" w:rsidRDefault="00EE5011" w:rsidP="006C66F0">
            <w:r>
              <w:t>February 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91A3" w14:textId="251B1142" w:rsidR="00EE5011" w:rsidRDefault="00EE5011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69467" w14:textId="77777777" w:rsidR="00EE5011" w:rsidRPr="009E7735" w:rsidRDefault="00EE5011" w:rsidP="00EE5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7735">
              <w:t>Committee Meeting</w:t>
            </w:r>
          </w:p>
          <w:p w14:paraId="4FA7CCDE" w14:textId="0F0AC8AC" w:rsidR="00EE5011" w:rsidRPr="009E7735" w:rsidRDefault="00617FBB" w:rsidP="00311D9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 as needed</w:t>
            </w:r>
          </w:p>
        </w:tc>
      </w:tr>
      <w:tr w:rsidR="00274410" w14:paraId="21880E87" w14:textId="77777777" w:rsidTr="0058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7A7A0" w14:textId="6DA5F1CE" w:rsidR="00274410" w:rsidRDefault="00EE5011" w:rsidP="006C66F0">
            <w:r>
              <w:t>March Committee meeting TBD</w:t>
            </w:r>
          </w:p>
          <w:p w14:paraId="0A98091D" w14:textId="00B6B2AF" w:rsidR="00EE5011" w:rsidRDefault="00EE5011" w:rsidP="006C66F0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260AD" w14:textId="2EE6DDD9" w:rsidR="00274410" w:rsidRDefault="00EE5011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3823C" w14:textId="499D417C" w:rsidR="00274410" w:rsidRDefault="00EE5011" w:rsidP="00D34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 Meeting as needed</w:t>
            </w:r>
          </w:p>
        </w:tc>
      </w:tr>
      <w:tr w:rsidR="00617FBB" w14:paraId="7866B693" w14:textId="77777777" w:rsidTr="00617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80B87" w14:textId="7523062F" w:rsidR="00617FBB" w:rsidRDefault="00D34C3E" w:rsidP="00617FBB">
            <w:r>
              <w:t>Mid-</w:t>
            </w:r>
            <w:bookmarkStart w:id="0" w:name="_GoBack"/>
            <w:bookmarkEnd w:id="0"/>
            <w:r w:rsidR="00617FBB">
              <w:t>April Committee meeting TBD</w:t>
            </w:r>
          </w:p>
          <w:p w14:paraId="42763566" w14:textId="16FE4E8C" w:rsidR="00617FBB" w:rsidRDefault="00617FBB" w:rsidP="00617FBB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B5FD9" w14:textId="057527E8" w:rsidR="00617FBB" w:rsidRDefault="00617FBB" w:rsidP="0061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894D1" w14:textId="4EBDAB60" w:rsidR="00617FBB" w:rsidRDefault="00617FBB" w:rsidP="0061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Committee Meeting </w:t>
            </w:r>
          </w:p>
          <w:p w14:paraId="1FC8E0D9" w14:textId="64C21633" w:rsidR="00617FBB" w:rsidRDefault="00617FBB" w:rsidP="001456EF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Potential date for final vote on plan approval. </w:t>
            </w:r>
          </w:p>
        </w:tc>
      </w:tr>
      <w:tr w:rsidR="00617FBB" w14:paraId="1AFCADFE" w14:textId="77777777" w:rsidTr="006B1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AD1" w14:textId="5D796068" w:rsidR="00617FBB" w:rsidRDefault="00617FBB" w:rsidP="00617FBB">
            <w:r>
              <w:t>April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734" w14:textId="5273B3AD" w:rsidR="00617FBB" w:rsidRDefault="00617FBB" w:rsidP="0061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995" w14:textId="51492D39" w:rsidR="00617FBB" w:rsidRDefault="00617FBB" w:rsidP="0061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plan is approved by Committee, chair to send final approved plan to Ecology mid-late April.*</w:t>
            </w:r>
          </w:p>
        </w:tc>
      </w:tr>
      <w:tr w:rsidR="001456EF" w14:paraId="268EF7F1" w14:textId="77777777" w:rsidTr="0014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33A0D" w14:textId="288EC365" w:rsidR="001456EF" w:rsidRDefault="001456EF" w:rsidP="00617FBB">
            <w:r>
              <w:lastRenderedPageBreak/>
              <w:t>May-June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6C742" w14:textId="0895C98D" w:rsidR="001456EF" w:rsidRDefault="001456EF" w:rsidP="0061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Committee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71434" w14:textId="473248ED" w:rsidR="001456EF" w:rsidRDefault="001456EF" w:rsidP="0061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Committee meetings will be scheduled as needed.  </w:t>
            </w:r>
          </w:p>
        </w:tc>
      </w:tr>
      <w:tr w:rsidR="00274410" w14:paraId="38AD17BB" w14:textId="77777777" w:rsidTr="001456E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137" w14:textId="77777777" w:rsidR="00274410" w:rsidRDefault="00274410" w:rsidP="006C66F0">
            <w:r>
              <w:t>June 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276" w14:textId="77777777" w:rsidR="00274410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Ecology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B67F" w14:textId="77777777" w:rsidR="00274410" w:rsidRDefault="00274410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Director of Ecology will decide on plan adoption </w:t>
            </w:r>
          </w:p>
        </w:tc>
      </w:tr>
    </w:tbl>
    <w:p w14:paraId="0D75631C" w14:textId="3D68E910" w:rsidR="00274410" w:rsidRDefault="00274410" w:rsidP="000A732B"/>
    <w:p w14:paraId="7CC1CFE5" w14:textId="7459C821" w:rsidR="00EE5011" w:rsidRPr="00582AB9" w:rsidRDefault="002739E2" w:rsidP="000A732B">
      <w:pPr>
        <w:rPr>
          <w:sz w:val="18"/>
          <w:szCs w:val="20"/>
        </w:rPr>
      </w:pPr>
      <w:r w:rsidRPr="00582AB9">
        <w:rPr>
          <w:rFonts w:ascii="Arial" w:hAnsi="Arial" w:cs="Arial"/>
          <w:sz w:val="18"/>
          <w:szCs w:val="20"/>
          <w:shd w:val="clear" w:color="auto" w:fill="FFFFFF"/>
        </w:rPr>
        <w:t>*If the committee is unable to reach agreemen</w:t>
      </w:r>
      <w:r w:rsidR="00617FBB">
        <w:rPr>
          <w:rFonts w:ascii="Arial" w:hAnsi="Arial" w:cs="Arial"/>
          <w:sz w:val="18"/>
          <w:szCs w:val="20"/>
          <w:shd w:val="clear" w:color="auto" w:fill="FFFFFF"/>
        </w:rPr>
        <w:t xml:space="preserve">t on the final draft plan </w:t>
      </w:r>
      <w:r w:rsidR="001456EF">
        <w:rPr>
          <w:rFonts w:ascii="Arial" w:hAnsi="Arial" w:cs="Arial"/>
          <w:sz w:val="18"/>
          <w:szCs w:val="20"/>
          <w:shd w:val="clear" w:color="auto" w:fill="FFFFFF"/>
        </w:rPr>
        <w:t xml:space="preserve">to distribute for local review </w:t>
      </w:r>
      <w:r w:rsidR="00617FBB">
        <w:rPr>
          <w:rFonts w:ascii="Arial" w:hAnsi="Arial" w:cs="Arial"/>
          <w:sz w:val="18"/>
          <w:szCs w:val="20"/>
          <w:shd w:val="clear" w:color="auto" w:fill="FFFFFF"/>
        </w:rPr>
        <w:t>by January 2021</w:t>
      </w:r>
      <w:r w:rsidRPr="00582AB9">
        <w:rPr>
          <w:rFonts w:ascii="Arial" w:hAnsi="Arial" w:cs="Arial"/>
          <w:sz w:val="18"/>
          <w:szCs w:val="20"/>
          <w:shd w:val="clear" w:color="auto" w:fill="FFFFFF"/>
        </w:rPr>
        <w:t>, we are at risk for missing the deadline due to local entity review times and Ecology’s necessary review time.</w:t>
      </w:r>
      <w:r w:rsidR="00582AB9" w:rsidRPr="00582AB9">
        <w:rPr>
          <w:rFonts w:ascii="Arial" w:hAnsi="Arial" w:cs="Arial"/>
          <w:sz w:val="18"/>
          <w:szCs w:val="20"/>
          <w:shd w:val="clear" w:color="auto" w:fill="FFFFFF"/>
        </w:rPr>
        <w:t xml:space="preserve"> </w:t>
      </w:r>
      <w:r w:rsidRPr="00582AB9">
        <w:rPr>
          <w:rFonts w:ascii="Arial" w:hAnsi="Arial" w:cs="Arial"/>
          <w:sz w:val="18"/>
          <w:szCs w:val="20"/>
          <w:shd w:val="clear" w:color="auto" w:fill="FFFFFF"/>
        </w:rPr>
        <w:t xml:space="preserve">Note that February 1, 2021 </w:t>
      </w:r>
      <w:r w:rsidR="00582AB9" w:rsidRPr="00582AB9">
        <w:rPr>
          <w:rFonts w:ascii="Arial" w:hAnsi="Arial" w:cs="Arial"/>
          <w:sz w:val="18"/>
          <w:szCs w:val="20"/>
          <w:shd w:val="clear" w:color="auto" w:fill="FFFFFF"/>
        </w:rPr>
        <w:t xml:space="preserve">was an </w:t>
      </w:r>
      <w:r w:rsidR="00311D9C" w:rsidRPr="00582AB9">
        <w:rPr>
          <w:rFonts w:ascii="Arial" w:hAnsi="Arial" w:cs="Arial"/>
          <w:sz w:val="18"/>
          <w:szCs w:val="20"/>
          <w:shd w:val="clear" w:color="auto" w:fill="FFFFFF"/>
        </w:rPr>
        <w:t>initial</w:t>
      </w:r>
      <w:r w:rsidRPr="00582AB9">
        <w:rPr>
          <w:rFonts w:ascii="Arial" w:hAnsi="Arial" w:cs="Arial"/>
          <w:sz w:val="18"/>
          <w:szCs w:val="20"/>
          <w:shd w:val="clear" w:color="auto" w:fill="FFFFFF"/>
        </w:rPr>
        <w:t xml:space="preserve"> target date for approved plan submission to Ecology</w:t>
      </w:r>
      <w:r w:rsidR="00311D9C">
        <w:rPr>
          <w:rFonts w:ascii="Arial" w:hAnsi="Arial" w:cs="Arial"/>
          <w:sz w:val="18"/>
          <w:szCs w:val="20"/>
          <w:shd w:val="clear" w:color="auto" w:fill="FFFFFF"/>
        </w:rPr>
        <w:t>, which has been revised to reflect the current anticipated timeline</w:t>
      </w:r>
      <w:r w:rsidRPr="00582AB9">
        <w:rPr>
          <w:rFonts w:ascii="Arial" w:hAnsi="Arial" w:cs="Arial"/>
          <w:sz w:val="18"/>
          <w:szCs w:val="20"/>
          <w:shd w:val="clear" w:color="auto" w:fill="FFFFFF"/>
        </w:rPr>
        <w:t>. Ecology will review plans received after this date on a first come, first serve basis. The Director of Ecology will make a decision on plan adoption by June 30, 2021.</w:t>
      </w:r>
    </w:p>
    <w:p w14:paraId="1BABA691" w14:textId="67C89678" w:rsidR="00962E6D" w:rsidRDefault="00962E6D" w:rsidP="00962E6D">
      <w:pPr>
        <w:pStyle w:val="Heading2"/>
      </w:pPr>
      <w:r>
        <w:t>Discussion:</w:t>
      </w:r>
    </w:p>
    <w:p w14:paraId="656DFE6C" w14:textId="60ED763A" w:rsidR="009E7735" w:rsidRDefault="00E94A38" w:rsidP="00E94A38">
      <w:pPr>
        <w:pStyle w:val="ListParagraph"/>
        <w:numPr>
          <w:ilvl w:val="0"/>
          <w:numId w:val="23"/>
        </w:numPr>
        <w:spacing w:after="160" w:line="259" w:lineRule="auto"/>
      </w:pPr>
      <w:r>
        <w:t>Committee members shared that their</w:t>
      </w:r>
      <w:r w:rsidR="009915E0">
        <w:t xml:space="preserve"> internal</w:t>
      </w:r>
      <w:r>
        <w:t xml:space="preserve"> review process</w:t>
      </w:r>
      <w:r w:rsidR="009915E0">
        <w:t>es</w:t>
      </w:r>
      <w:r>
        <w:t xml:space="preserve"> </w:t>
      </w:r>
      <w:r w:rsidR="00EE5011">
        <w:t xml:space="preserve">would likely take about 12 weeks, and potentially up to 16 weeks.  </w:t>
      </w:r>
      <w:r>
        <w:t xml:space="preserve"> </w:t>
      </w:r>
    </w:p>
    <w:p w14:paraId="3F22EF0E" w14:textId="7DC3D59F" w:rsidR="00377BCB" w:rsidRDefault="0035006C" w:rsidP="00962E6D">
      <w:pPr>
        <w:pStyle w:val="ListParagraph"/>
        <w:numPr>
          <w:ilvl w:val="0"/>
          <w:numId w:val="23"/>
        </w:numPr>
        <w:spacing w:after="160" w:line="259" w:lineRule="auto"/>
        <w:sectPr w:rsidR="00377BCB" w:rsidSect="00CF3536">
          <w:headerReference w:type="default" r:id="rId13"/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  <w:r>
        <w:t xml:space="preserve">The expectation is that </w:t>
      </w:r>
      <w:r w:rsidR="00E334D8">
        <w:t>Committee members and appropriate decision makers will thoroughly review and provide feedback on the draft plan. A</w:t>
      </w:r>
      <w:r>
        <w:t xml:space="preserve">ll comments </w:t>
      </w:r>
      <w:r w:rsidR="00E334D8">
        <w:t xml:space="preserve">on the draft plan </w:t>
      </w:r>
      <w:r>
        <w:t xml:space="preserve">will be </w:t>
      </w:r>
      <w:r w:rsidR="00B92D1D">
        <w:t xml:space="preserve">reviewed and </w:t>
      </w:r>
      <w:r w:rsidR="00E334D8">
        <w:t xml:space="preserve">addressed </w:t>
      </w:r>
      <w:r>
        <w:t>during Committee meetings</w:t>
      </w:r>
      <w:r w:rsidR="00E334D8">
        <w:t xml:space="preserve">. </w:t>
      </w:r>
      <w:r w:rsidR="00E334D8" w:rsidRPr="00946618">
        <w:rPr>
          <w:b/>
        </w:rPr>
        <w:t xml:space="preserve">This timeline does not provide time </w:t>
      </w:r>
      <w:r w:rsidR="00C12E8E" w:rsidRPr="00946618">
        <w:rPr>
          <w:b/>
        </w:rPr>
        <w:t>to address comments and make revisions</w:t>
      </w:r>
      <w:r w:rsidR="00E334D8" w:rsidRPr="00946618">
        <w:rPr>
          <w:b/>
        </w:rPr>
        <w:t xml:space="preserve"> after distribution of the final plan.</w:t>
      </w:r>
      <w:r w:rsidR="00E334D8">
        <w:t xml:space="preserve"> </w:t>
      </w:r>
    </w:p>
    <w:p w14:paraId="15417514" w14:textId="49289AFF" w:rsidR="00962E6D" w:rsidRDefault="001A136B" w:rsidP="00377BCB">
      <w:pPr>
        <w:pStyle w:val="Heading2"/>
      </w:pPr>
      <w:bookmarkStart w:id="1" w:name="_WRIA_8_WRE"/>
      <w:bookmarkEnd w:id="1"/>
      <w:r>
        <w:lastRenderedPageBreak/>
        <w:t>WRIA 13</w:t>
      </w:r>
      <w:r w:rsidR="00377BCB">
        <w:t xml:space="preserve"> </w:t>
      </w:r>
      <w:r w:rsidR="007527A9">
        <w:t>WRE Plan</w:t>
      </w:r>
      <w:r w:rsidR="00CD73C9">
        <w:t xml:space="preserve"> </w:t>
      </w:r>
      <w:r w:rsidR="00377BCB">
        <w:t xml:space="preserve">Local Approval Process </w:t>
      </w:r>
    </w:p>
    <w:tbl>
      <w:tblPr>
        <w:tblStyle w:val="GridTable4-Accent5"/>
        <w:tblW w:w="14575" w:type="dxa"/>
        <w:tblLook w:val="04A0" w:firstRow="1" w:lastRow="0" w:firstColumn="1" w:lastColumn="0" w:noHBand="0" w:noVBand="1"/>
      </w:tblPr>
      <w:tblGrid>
        <w:gridCol w:w="1872"/>
        <w:gridCol w:w="2736"/>
        <w:gridCol w:w="3307"/>
        <w:gridCol w:w="3960"/>
        <w:gridCol w:w="2700"/>
      </w:tblGrid>
      <w:tr w:rsidR="00377BCB" w:rsidRPr="00114C25" w14:paraId="632979FB" w14:textId="77777777" w:rsidTr="00D82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02D76DC" w14:textId="77777777" w:rsidR="00377BCB" w:rsidRPr="00114C25" w:rsidRDefault="00377BCB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C25">
              <w:rPr>
                <w:rFonts w:asciiTheme="minorHAnsi" w:hAnsiTheme="minorHAnsi" w:cstheme="minorHAnsi"/>
                <w:sz w:val="20"/>
                <w:szCs w:val="20"/>
              </w:rPr>
              <w:t>Entity</w:t>
            </w:r>
          </w:p>
        </w:tc>
        <w:tc>
          <w:tcPr>
            <w:tcW w:w="2736" w:type="dxa"/>
          </w:tcPr>
          <w:p w14:paraId="1B35B948" w14:textId="77777777" w:rsidR="00377BCB" w:rsidRPr="00114C25" w:rsidRDefault="00377BCB" w:rsidP="006C6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25">
              <w:rPr>
                <w:rFonts w:asciiTheme="minorHAnsi" w:hAnsiTheme="minorHAnsi" w:cstheme="minorHAnsi"/>
                <w:sz w:val="20"/>
                <w:szCs w:val="20"/>
              </w:rPr>
              <w:t>Who at your organization will need to review the plan before approval?</w:t>
            </w:r>
          </w:p>
        </w:tc>
        <w:tc>
          <w:tcPr>
            <w:tcW w:w="3307" w:type="dxa"/>
          </w:tcPr>
          <w:p w14:paraId="7711AD3C" w14:textId="77777777" w:rsidR="00377BCB" w:rsidRPr="00114C25" w:rsidRDefault="00377BCB" w:rsidP="006C6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25">
              <w:rPr>
                <w:rFonts w:asciiTheme="minorHAnsi" w:hAnsiTheme="minorHAnsi" w:cstheme="minorHAnsi"/>
                <w:sz w:val="20"/>
                <w:szCs w:val="20"/>
              </w:rPr>
              <w:t>Are there specific individuals or bodies that must authorize approval of the plan prior to your vote?</w:t>
            </w:r>
          </w:p>
        </w:tc>
        <w:tc>
          <w:tcPr>
            <w:tcW w:w="3960" w:type="dxa"/>
          </w:tcPr>
          <w:p w14:paraId="7C2FCBD5" w14:textId="77777777" w:rsidR="00377BCB" w:rsidRPr="00114C25" w:rsidRDefault="00377BCB" w:rsidP="006C6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25">
              <w:rPr>
                <w:rFonts w:asciiTheme="minorHAnsi" w:hAnsiTheme="minorHAnsi" w:cstheme="minorHAnsi"/>
                <w:sz w:val="20"/>
                <w:szCs w:val="20"/>
              </w:rPr>
              <w:t>Briefly describe the process and timeline for reviews, including meeting schedule and/or frequency.</w:t>
            </w:r>
          </w:p>
        </w:tc>
        <w:tc>
          <w:tcPr>
            <w:tcW w:w="2700" w:type="dxa"/>
          </w:tcPr>
          <w:p w14:paraId="50ABA017" w14:textId="77777777" w:rsidR="00377BCB" w:rsidRPr="00114C25" w:rsidRDefault="00377BCB" w:rsidP="006C6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25">
              <w:rPr>
                <w:rFonts w:asciiTheme="minorHAnsi" w:hAnsiTheme="minorHAnsi" w:cstheme="minorHAnsi"/>
                <w:sz w:val="20"/>
                <w:szCs w:val="20"/>
              </w:rPr>
              <w:t>How can Ecology help?</w:t>
            </w:r>
          </w:p>
        </w:tc>
      </w:tr>
      <w:tr w:rsidR="00377BCB" w:rsidRPr="00114C25" w14:paraId="6536D090" w14:textId="77777777" w:rsidTr="00D8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939740A" w14:textId="77777777" w:rsidR="00377BCB" w:rsidRPr="00114C25" w:rsidRDefault="00377BCB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C25">
              <w:rPr>
                <w:rFonts w:asciiTheme="minorHAnsi" w:hAnsiTheme="minorHAnsi" w:cstheme="minorHAnsi"/>
                <w:sz w:val="20"/>
                <w:szCs w:val="20"/>
              </w:rPr>
              <w:t>Department of Ecology</w:t>
            </w:r>
          </w:p>
        </w:tc>
        <w:tc>
          <w:tcPr>
            <w:tcW w:w="2736" w:type="dxa"/>
          </w:tcPr>
          <w:p w14:paraId="3C258604" w14:textId="77777777" w:rsidR="00377BCB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 xml:space="preserve">Water Resources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Regional </w:t>
            </w: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 xml:space="preserve">Section Manager </w:t>
            </w:r>
          </w:p>
          <w:p w14:paraId="06930DE4" w14:textId="77777777" w:rsidR="00377BCB" w:rsidRPr="00DF6E61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 xml:space="preserve">Streamflow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Section </w:t>
            </w: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307" w:type="dxa"/>
          </w:tcPr>
          <w:p w14:paraId="52888D6A" w14:textId="77777777" w:rsidR="00377BCB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 xml:space="preserve">Water Resources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Regional </w:t>
            </w: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 xml:space="preserve">Section Manager </w:t>
            </w:r>
          </w:p>
          <w:p w14:paraId="5BA5EE14" w14:textId="77777777" w:rsidR="00377BCB" w:rsidRPr="00DF6E61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 xml:space="preserve">Streamflow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Section </w:t>
            </w: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960" w:type="dxa"/>
          </w:tcPr>
          <w:p w14:paraId="07AB558D" w14:textId="77777777" w:rsidR="00377BCB" w:rsidRPr="008F016A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  <w:r w:rsidRPr="008F01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briefs the section managers every 6-8 weeks</w:t>
            </w:r>
          </w:p>
          <w:p w14:paraId="52FDC55C" w14:textId="77777777" w:rsidR="00377BCB" w:rsidRPr="008F016A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016A">
              <w:rPr>
                <w:rFonts w:asciiTheme="minorHAnsi" w:hAnsiTheme="minorHAnsi" w:cstheme="minorHAnsi"/>
                <w:sz w:val="20"/>
                <w:szCs w:val="20"/>
              </w:rPr>
              <w:t>30 days to review draft plan</w:t>
            </w:r>
          </w:p>
        </w:tc>
        <w:tc>
          <w:tcPr>
            <w:tcW w:w="2700" w:type="dxa"/>
          </w:tcPr>
          <w:p w14:paraId="6C892AAB" w14:textId="77777777" w:rsidR="00377BCB" w:rsidRPr="00114C25" w:rsidRDefault="00377BC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20392E" w14:paraId="7DEA01F9" w14:textId="77777777" w:rsidTr="00D829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02EC1AA1" w14:textId="77777777" w:rsidR="00377BCB" w:rsidRPr="00114C25" w:rsidRDefault="00377BCB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C25">
              <w:rPr>
                <w:rFonts w:asciiTheme="minorHAnsi" w:hAnsiTheme="minorHAnsi" w:cstheme="minorHAnsi"/>
                <w:sz w:val="20"/>
                <w:szCs w:val="20"/>
              </w:rPr>
              <w:t>Department of Fish and Wildlife</w:t>
            </w:r>
          </w:p>
        </w:tc>
        <w:tc>
          <w:tcPr>
            <w:tcW w:w="2736" w:type="dxa"/>
          </w:tcPr>
          <w:p w14:paraId="36C63EB2" w14:textId="77777777" w:rsidR="00377BCB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>Science team</w:t>
            </w:r>
          </w:p>
          <w:p w14:paraId="6E6012F2" w14:textId="77777777" w:rsidR="00377BCB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>olicy team</w:t>
            </w:r>
          </w:p>
          <w:p w14:paraId="76C3CE6A" w14:textId="77777777" w:rsidR="00377BCB" w:rsidRPr="00DF6E61" w:rsidRDefault="00377BC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WDFW staff, as appropriate</w:t>
            </w:r>
            <w:r w:rsidRPr="00DF6E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07" w:type="dxa"/>
          </w:tcPr>
          <w:p w14:paraId="50D2A621" w14:textId="77777777" w:rsidR="00377BCB" w:rsidRPr="00732913" w:rsidRDefault="00377BCB" w:rsidP="0073291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913">
              <w:rPr>
                <w:rFonts w:asciiTheme="minorHAnsi" w:hAnsiTheme="minorHAnsi" w:cstheme="minorHAnsi"/>
                <w:sz w:val="20"/>
                <w:szCs w:val="20"/>
              </w:rPr>
              <w:t xml:space="preserve">Streamflow restoration team and possibly other management staff </w:t>
            </w:r>
          </w:p>
        </w:tc>
        <w:tc>
          <w:tcPr>
            <w:tcW w:w="3960" w:type="dxa"/>
          </w:tcPr>
          <w:p w14:paraId="673C3CC2" w14:textId="4E5C6F12" w:rsidR="00377BCB" w:rsidRPr="00114C25" w:rsidRDefault="00EA412D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8-12 weeks to review draft plan, possibly 16 weeks.</w:t>
            </w:r>
          </w:p>
        </w:tc>
        <w:tc>
          <w:tcPr>
            <w:tcW w:w="2700" w:type="dxa"/>
          </w:tcPr>
          <w:p w14:paraId="0CF3BEC3" w14:textId="77777777" w:rsidR="00377BCB" w:rsidRPr="00732913" w:rsidRDefault="00377BCB" w:rsidP="0073291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2913">
              <w:rPr>
                <w:rFonts w:asciiTheme="minorHAnsi" w:hAnsiTheme="minorHAnsi" w:cstheme="minorHAnsi"/>
                <w:sz w:val="20"/>
                <w:szCs w:val="20"/>
              </w:rPr>
              <w:t>Provide as much time to review plans as possible</w:t>
            </w:r>
          </w:p>
        </w:tc>
      </w:tr>
      <w:tr w:rsidR="00377BCB" w:rsidRPr="0020392E" w14:paraId="7F3439CD" w14:textId="77777777" w:rsidTr="00D8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55AA412" w14:textId="3FC9CC95" w:rsidR="00377BCB" w:rsidRPr="00114C25" w:rsidRDefault="00EA412D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 Tribe</w:t>
            </w:r>
          </w:p>
        </w:tc>
        <w:tc>
          <w:tcPr>
            <w:tcW w:w="2736" w:type="dxa"/>
          </w:tcPr>
          <w:p w14:paraId="51550EB2" w14:textId="3BBA5642" w:rsidR="00377BCB" w:rsidRPr="0020392E" w:rsidRDefault="00377BC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</w:tcPr>
          <w:p w14:paraId="4721996E" w14:textId="768BEB8E" w:rsidR="00377BCB" w:rsidRPr="00114C25" w:rsidRDefault="00377BC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F07F7D6" w14:textId="147F8F60" w:rsidR="00377BCB" w:rsidRPr="0020392E" w:rsidRDefault="00EA412D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Unable to provide estimate</w:t>
            </w:r>
          </w:p>
        </w:tc>
        <w:tc>
          <w:tcPr>
            <w:tcW w:w="2700" w:type="dxa"/>
          </w:tcPr>
          <w:p w14:paraId="1FBBB5A5" w14:textId="7CAC0873" w:rsidR="00377BCB" w:rsidRPr="0020392E" w:rsidRDefault="00377BC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20392E" w14:paraId="0B020A91" w14:textId="77777777" w:rsidTr="00D829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19A7CE3" w14:textId="794FEED7" w:rsidR="00377BCB" w:rsidRPr="00114C25" w:rsidRDefault="00EA412D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Thurston County</w:t>
            </w:r>
          </w:p>
        </w:tc>
        <w:tc>
          <w:tcPr>
            <w:tcW w:w="2736" w:type="dxa"/>
          </w:tcPr>
          <w:p w14:paraId="51FC1A40" w14:textId="692BF23D" w:rsidR="00377BCB" w:rsidRPr="00732913" w:rsidRDefault="00732913" w:rsidP="0073291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Upper management will review the plan and will be informed monthly throughout the process</w:t>
            </w:r>
          </w:p>
        </w:tc>
        <w:tc>
          <w:tcPr>
            <w:tcW w:w="3307" w:type="dxa"/>
          </w:tcPr>
          <w:p w14:paraId="2DD19BFE" w14:textId="7FBDD514" w:rsidR="00377BCB" w:rsidRPr="00732913" w:rsidRDefault="00732913" w:rsidP="00DB1029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Thurston County Board of </w:t>
            </w:r>
            <w:r w:rsidR="00DB1029">
              <w:rPr>
                <w:rFonts w:asciiTheme="minorHAnsi" w:hAnsiTheme="minorHAnsi" w:cstheme="minorHAnsi"/>
                <w:sz w:val="20"/>
                <w:szCs w:val="20"/>
              </w:rPr>
              <w:t>Supervisors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Thurston Planning Director</w:t>
            </w:r>
          </w:p>
        </w:tc>
        <w:tc>
          <w:tcPr>
            <w:tcW w:w="3960" w:type="dxa"/>
          </w:tcPr>
          <w:p w14:paraId="07CCDE0A" w14:textId="01697B1F" w:rsidR="00377BCB" w:rsidRPr="008D53E3" w:rsidRDefault="00732913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weeks to review draft plan</w:t>
            </w:r>
            <w:r w:rsidR="00377B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596ECED8" w14:textId="1B613B90" w:rsidR="00377BCB" w:rsidRPr="00732913" w:rsidRDefault="00732913" w:rsidP="0073291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materials as early as possible</w:t>
            </w:r>
          </w:p>
        </w:tc>
      </w:tr>
      <w:tr w:rsidR="00377BCB" w:rsidRPr="003B2AF4" w14:paraId="1D73E196" w14:textId="77777777" w:rsidTr="00D8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685C04D6" w14:textId="3B2582C9" w:rsidR="00377BCB" w:rsidRPr="00114C25" w:rsidRDefault="00DB1029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Lewis</w:t>
            </w:r>
            <w:r w:rsidR="00377B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County</w:t>
            </w:r>
          </w:p>
        </w:tc>
        <w:tc>
          <w:tcPr>
            <w:tcW w:w="2736" w:type="dxa"/>
          </w:tcPr>
          <w:p w14:paraId="029A9102" w14:textId="43F7DD95" w:rsidR="00377BCB" w:rsidRPr="003B2AF4" w:rsidRDefault="00DB1029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County staff will provide a review of the plan and make recommendations to county commissioners</w:t>
            </w:r>
          </w:p>
        </w:tc>
        <w:tc>
          <w:tcPr>
            <w:tcW w:w="3307" w:type="dxa"/>
          </w:tcPr>
          <w:p w14:paraId="7EB9B5BE" w14:textId="73D53849" w:rsidR="00377BCB" w:rsidRPr="00622FB9" w:rsidRDefault="00DB1029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Lewis County Commissioners</w:t>
            </w:r>
          </w:p>
        </w:tc>
        <w:tc>
          <w:tcPr>
            <w:tcW w:w="3960" w:type="dxa"/>
          </w:tcPr>
          <w:p w14:paraId="0C6B4CE7" w14:textId="139F2F79" w:rsidR="00377BCB" w:rsidRPr="003B2AF4" w:rsidRDefault="00DB1029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weeks to review draft plan</w:t>
            </w:r>
          </w:p>
        </w:tc>
        <w:tc>
          <w:tcPr>
            <w:tcW w:w="2700" w:type="dxa"/>
          </w:tcPr>
          <w:p w14:paraId="2D25C7EF" w14:textId="0C677229" w:rsidR="00377BCB" w:rsidRPr="00DB1029" w:rsidRDefault="00377BCB" w:rsidP="00DB102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114C25" w14:paraId="6B6E5130" w14:textId="77777777" w:rsidTr="00D829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01A1EF18" w14:textId="28335ECD" w:rsidR="00377BCB" w:rsidRPr="00114C25" w:rsidRDefault="00DB1029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City of Lacey</w:t>
            </w:r>
            <w:r w:rsidR="00377B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14:paraId="3C5E16A7" w14:textId="37BC98D4" w:rsidR="00377BCB" w:rsidRPr="00E637C9" w:rsidRDefault="00E637C9" w:rsidP="00E637C9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will be reviewed by several Council committees</w:t>
            </w:r>
          </w:p>
        </w:tc>
        <w:tc>
          <w:tcPr>
            <w:tcW w:w="3307" w:type="dxa"/>
          </w:tcPr>
          <w:p w14:paraId="0097E196" w14:textId="511579C5" w:rsidR="00377BCB" w:rsidRPr="00E637C9" w:rsidRDefault="00E637C9" w:rsidP="00E637C9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Lacey City Council</w:t>
            </w:r>
          </w:p>
        </w:tc>
        <w:tc>
          <w:tcPr>
            <w:tcW w:w="3960" w:type="dxa"/>
          </w:tcPr>
          <w:p w14:paraId="5DB5D90F" w14:textId="1B4C7A39" w:rsidR="00377BCB" w:rsidRPr="00E637C9" w:rsidRDefault="00E637C9" w:rsidP="00E637C9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weeks to review draft plan</w:t>
            </w:r>
          </w:p>
        </w:tc>
        <w:tc>
          <w:tcPr>
            <w:tcW w:w="2700" w:type="dxa"/>
          </w:tcPr>
          <w:p w14:paraId="2454FCAD" w14:textId="77777777" w:rsidR="00377BCB" w:rsidRPr="00114C25" w:rsidRDefault="00377B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114C25" w14:paraId="013AD13C" w14:textId="77777777" w:rsidTr="00D8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022D7E33" w14:textId="562638FD" w:rsidR="00377BCB" w:rsidRPr="00114C25" w:rsidRDefault="00B86640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City of Olympia</w:t>
            </w:r>
          </w:p>
        </w:tc>
        <w:tc>
          <w:tcPr>
            <w:tcW w:w="2736" w:type="dxa"/>
          </w:tcPr>
          <w:p w14:paraId="264F2366" w14:textId="1A0AAAE0" w:rsidR="00377BCB" w:rsidRPr="00106232" w:rsidRDefault="00B86640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will be reviewed by Water Resources staff and the Utility Advisory Committee</w:t>
            </w:r>
          </w:p>
        </w:tc>
        <w:tc>
          <w:tcPr>
            <w:tcW w:w="3307" w:type="dxa"/>
          </w:tcPr>
          <w:p w14:paraId="418A6272" w14:textId="77777777" w:rsidR="00377BCB" w:rsidRDefault="00B86640" w:rsidP="00377BCB">
            <w:pPr>
              <w:pStyle w:val="ListParagraph"/>
              <w:numPr>
                <w:ilvl w:val="0"/>
                <w:numId w:val="26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City Council</w:t>
            </w:r>
          </w:p>
          <w:p w14:paraId="3EA6B7CA" w14:textId="44D645FE" w:rsidR="00B86640" w:rsidRPr="006D0567" w:rsidRDefault="00B86640" w:rsidP="00377BCB">
            <w:pPr>
              <w:pStyle w:val="ListParagraph"/>
              <w:numPr>
                <w:ilvl w:val="0"/>
                <w:numId w:val="26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Public Works Director</w:t>
            </w:r>
          </w:p>
        </w:tc>
        <w:tc>
          <w:tcPr>
            <w:tcW w:w="3960" w:type="dxa"/>
          </w:tcPr>
          <w:p w14:paraId="019D7007" w14:textId="77777777" w:rsidR="00377BCB" w:rsidRDefault="00B86640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weeks for staff review</w:t>
            </w:r>
          </w:p>
          <w:p w14:paraId="7C3684C6" w14:textId="77777777" w:rsidR="00B86640" w:rsidRDefault="00B86640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– 12 weeks for Utility Advisory Committee and City Council</w:t>
            </w:r>
          </w:p>
          <w:p w14:paraId="65987771" w14:textId="3929A9E2" w:rsidR="00B86640" w:rsidRPr="00114C25" w:rsidRDefault="00B86640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estimate is 16 weeks.</w:t>
            </w:r>
          </w:p>
        </w:tc>
        <w:tc>
          <w:tcPr>
            <w:tcW w:w="2700" w:type="dxa"/>
          </w:tcPr>
          <w:p w14:paraId="252B17BF" w14:textId="0A18A9E1" w:rsidR="00377BCB" w:rsidRPr="00114C25" w:rsidRDefault="00377BC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114C25" w14:paraId="2DEE63E3" w14:textId="77777777" w:rsidTr="00D829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8798BEA" w14:textId="4ED07338" w:rsidR="00377BCB" w:rsidRPr="00114C25" w:rsidRDefault="00D34C43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City of Tumwater</w:t>
            </w:r>
          </w:p>
        </w:tc>
        <w:tc>
          <w:tcPr>
            <w:tcW w:w="2736" w:type="dxa"/>
          </w:tcPr>
          <w:p w14:paraId="72023415" w14:textId="6227314E" w:rsidR="00377BCB" w:rsidRPr="00CB4B2A" w:rsidRDefault="00D34C43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will be reviewed by City staff and the Public Works department.</w:t>
            </w:r>
          </w:p>
          <w:p w14:paraId="59950D94" w14:textId="77777777" w:rsidR="00377BCB" w:rsidRPr="00114C25" w:rsidRDefault="00377B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</w:tcPr>
          <w:p w14:paraId="4636BBA9" w14:textId="541DF8DE" w:rsidR="00377BCB" w:rsidRPr="00D34C43" w:rsidRDefault="00D34C43" w:rsidP="00D34C4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City Council</w:t>
            </w:r>
          </w:p>
        </w:tc>
        <w:tc>
          <w:tcPr>
            <w:tcW w:w="3960" w:type="dxa"/>
          </w:tcPr>
          <w:p w14:paraId="2F81E8CA" w14:textId="34BD7CBF" w:rsidR="00377BCB" w:rsidRPr="005F5E56" w:rsidRDefault="00D34C43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weeks</w:t>
            </w:r>
          </w:p>
        </w:tc>
        <w:tc>
          <w:tcPr>
            <w:tcW w:w="2700" w:type="dxa"/>
          </w:tcPr>
          <w:p w14:paraId="25CC693F" w14:textId="77777777" w:rsidR="00377BCB" w:rsidRPr="00114C25" w:rsidRDefault="00377B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114C25" w14:paraId="25880D5C" w14:textId="77777777" w:rsidTr="00D8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2D7AD8AD" w14:textId="38A84110" w:rsidR="00377BCB" w:rsidRPr="00114C25" w:rsidRDefault="00024F72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Thurston Conservation District</w:t>
            </w:r>
          </w:p>
        </w:tc>
        <w:tc>
          <w:tcPr>
            <w:tcW w:w="2736" w:type="dxa"/>
          </w:tcPr>
          <w:p w14:paraId="48533A32" w14:textId="41A10A1E" w:rsidR="00377BCB" w:rsidRPr="005565A3" w:rsidRDefault="00024F72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will be reviewed by the Board of Supervisors</w:t>
            </w:r>
          </w:p>
        </w:tc>
        <w:tc>
          <w:tcPr>
            <w:tcW w:w="3307" w:type="dxa"/>
          </w:tcPr>
          <w:p w14:paraId="3BEC6F40" w14:textId="0B2DEF3B" w:rsidR="00377BCB" w:rsidRPr="00024F72" w:rsidRDefault="00024F72" w:rsidP="00024F72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 of Supervisors</w:t>
            </w:r>
          </w:p>
        </w:tc>
        <w:tc>
          <w:tcPr>
            <w:tcW w:w="3960" w:type="dxa"/>
          </w:tcPr>
          <w:p w14:paraId="539B0437" w14:textId="30EB0C19" w:rsidR="00377BCB" w:rsidRPr="00766238" w:rsidRDefault="00DD2382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weeks</w:t>
            </w:r>
          </w:p>
        </w:tc>
        <w:tc>
          <w:tcPr>
            <w:tcW w:w="2700" w:type="dxa"/>
          </w:tcPr>
          <w:p w14:paraId="7CFD8945" w14:textId="5203528D" w:rsidR="00377BCB" w:rsidRPr="00114C25" w:rsidRDefault="00377BC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6A7639" w14:paraId="4B6E9D9B" w14:textId="77777777" w:rsidTr="00D829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6F754E79" w14:textId="2EF528E4" w:rsidR="00377BCB" w:rsidRPr="00114C25" w:rsidRDefault="00F40B7F" w:rsidP="00DD23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Deschutes Estuary Restoration Team</w:t>
            </w:r>
          </w:p>
        </w:tc>
        <w:tc>
          <w:tcPr>
            <w:tcW w:w="2736" w:type="dxa"/>
          </w:tcPr>
          <w:p w14:paraId="02505FD0" w14:textId="328B5432" w:rsidR="00377BCB" w:rsidRPr="00F40B7F" w:rsidRDefault="00F40B7F" w:rsidP="00F40B7F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Plans to consult with other environmental groups in the watershed</w:t>
            </w:r>
          </w:p>
        </w:tc>
        <w:tc>
          <w:tcPr>
            <w:tcW w:w="3307" w:type="dxa"/>
          </w:tcPr>
          <w:p w14:paraId="607858BF" w14:textId="3F930044" w:rsidR="00377BCB" w:rsidRPr="00114C25" w:rsidRDefault="00377B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349AE18" w14:textId="7B4C963F" w:rsidR="00377BCB" w:rsidRPr="006A7639" w:rsidRDefault="00F40B7F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specific timeline, anticipates a relatively short review</w:t>
            </w:r>
          </w:p>
        </w:tc>
        <w:tc>
          <w:tcPr>
            <w:tcW w:w="2700" w:type="dxa"/>
          </w:tcPr>
          <w:p w14:paraId="5CA89BD2" w14:textId="533D0D71" w:rsidR="00377BCB" w:rsidRPr="006A7639" w:rsidRDefault="00377B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739B" w:rsidRPr="006A7639" w14:paraId="245A04BD" w14:textId="77777777" w:rsidTr="00D8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9FDC8E4" w14:textId="1D7035C1" w:rsidR="00FF739B" w:rsidRDefault="00FF739B" w:rsidP="00DD23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Olympia Master Builders</w:t>
            </w:r>
          </w:p>
        </w:tc>
        <w:tc>
          <w:tcPr>
            <w:tcW w:w="2736" w:type="dxa"/>
          </w:tcPr>
          <w:p w14:paraId="74CAFA83" w14:textId="3FCC04F1" w:rsidR="00FF739B" w:rsidRPr="00FF739B" w:rsidRDefault="00FF739B" w:rsidP="00FF739B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FF739B">
              <w:rPr>
                <w:sz w:val="18"/>
              </w:rPr>
              <w:t>Erin Hall and CEO, perhaps the Board of Directors.</w:t>
            </w:r>
          </w:p>
          <w:p w14:paraId="7810C3BE" w14:textId="77777777" w:rsidR="00FF739B" w:rsidRPr="00FF739B" w:rsidRDefault="00FF739B" w:rsidP="00FF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63245F6" w14:textId="77777777" w:rsidR="00FF739B" w:rsidRPr="00114C25" w:rsidRDefault="00FF739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1B2C49C" w14:textId="009E299D" w:rsidR="00FF739B" w:rsidRDefault="00FF739B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weeks to review draft plan</w:t>
            </w:r>
          </w:p>
        </w:tc>
        <w:tc>
          <w:tcPr>
            <w:tcW w:w="2700" w:type="dxa"/>
          </w:tcPr>
          <w:p w14:paraId="022D7123" w14:textId="77777777" w:rsidR="00FF739B" w:rsidRPr="006A7639" w:rsidRDefault="00FF739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3A5" w:rsidRPr="006A7639" w14:paraId="2EFBAFAD" w14:textId="77777777" w:rsidTr="00D829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6E03A18" w14:textId="1CB61979" w:rsidR="000453A5" w:rsidRDefault="000453A5" w:rsidP="00DD23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Thurston PUD 1</w:t>
            </w:r>
          </w:p>
        </w:tc>
        <w:tc>
          <w:tcPr>
            <w:tcW w:w="2736" w:type="dxa"/>
          </w:tcPr>
          <w:p w14:paraId="73218E5F" w14:textId="77777777" w:rsidR="000453A5" w:rsidRPr="00FF739B" w:rsidRDefault="000453A5" w:rsidP="000453A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307" w:type="dxa"/>
          </w:tcPr>
          <w:p w14:paraId="695FC2AD" w14:textId="77777777" w:rsidR="000453A5" w:rsidRPr="00114C25" w:rsidRDefault="000453A5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9BC63E8" w14:textId="67955B3A" w:rsidR="000453A5" w:rsidRPr="000453A5" w:rsidRDefault="000453A5" w:rsidP="000453A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timeline given.</w:t>
            </w:r>
          </w:p>
        </w:tc>
        <w:tc>
          <w:tcPr>
            <w:tcW w:w="2700" w:type="dxa"/>
          </w:tcPr>
          <w:p w14:paraId="6B5174D3" w14:textId="77777777" w:rsidR="000453A5" w:rsidRPr="006A7639" w:rsidRDefault="000453A5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7528CA" w14:paraId="7B831E1C" w14:textId="77777777" w:rsidTr="00D82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6DA126BC" w14:textId="58EF4A98" w:rsidR="00377BCB" w:rsidRPr="00114C25" w:rsidRDefault="00FD22E1" w:rsidP="006C6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LOTT (Ex officio)</w:t>
            </w:r>
          </w:p>
        </w:tc>
        <w:tc>
          <w:tcPr>
            <w:tcW w:w="2736" w:type="dxa"/>
          </w:tcPr>
          <w:p w14:paraId="7C686FDC" w14:textId="23BB64E1" w:rsidR="00377BCB" w:rsidRPr="00FD22E1" w:rsidRDefault="00377BCB" w:rsidP="00FD22E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2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07" w:type="dxa"/>
          </w:tcPr>
          <w:p w14:paraId="4D98570A" w14:textId="22964E94" w:rsidR="00377BCB" w:rsidRPr="00114C25" w:rsidRDefault="00377BCB" w:rsidP="006C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861E7E6" w14:textId="0AD93C81" w:rsidR="00377BCB" w:rsidRPr="009449F3" w:rsidRDefault="00FD22E1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weeks to review reclaimed water projects</w:t>
            </w:r>
          </w:p>
        </w:tc>
        <w:tc>
          <w:tcPr>
            <w:tcW w:w="2700" w:type="dxa"/>
          </w:tcPr>
          <w:p w14:paraId="070C3CBF" w14:textId="38FE65ED" w:rsidR="00377BCB" w:rsidRPr="00FD22E1" w:rsidRDefault="00377BCB" w:rsidP="00FD22E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BCB" w:rsidRPr="00DD1072" w14:paraId="26961B91" w14:textId="77777777" w:rsidTr="00D8294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027173F" w14:textId="19C5B5BB" w:rsidR="00377BCB" w:rsidRPr="00114C25" w:rsidRDefault="00FD22E1" w:rsidP="00FD22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WRIA 13 Lead Entity Coordinator (Ex officio)</w:t>
            </w:r>
          </w:p>
        </w:tc>
        <w:tc>
          <w:tcPr>
            <w:tcW w:w="2736" w:type="dxa"/>
          </w:tcPr>
          <w:p w14:paraId="77A5E24D" w14:textId="1C0075BD" w:rsidR="00377BCB" w:rsidRPr="00FD22E1" w:rsidRDefault="00377BCB" w:rsidP="00FD22E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1E7A06E" w14:textId="171C333C" w:rsidR="00377BCB" w:rsidRPr="007528CA" w:rsidRDefault="00377BCB" w:rsidP="006C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E6C583A" w14:textId="17D7C1F6" w:rsidR="00377BCB" w:rsidRPr="0061123D" w:rsidRDefault="00FD22E1" w:rsidP="00377BCB">
            <w:pPr>
              <w:pStyle w:val="ListParagraph"/>
              <w:numPr>
                <w:ilvl w:val="0"/>
                <w:numId w:val="25"/>
              </w:numPr>
              <w:spacing w:after="120"/>
              <w:ind w:left="260"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Willing to provide input on salmon recovery issues/projects</w:t>
            </w:r>
          </w:p>
        </w:tc>
        <w:tc>
          <w:tcPr>
            <w:tcW w:w="2700" w:type="dxa"/>
          </w:tcPr>
          <w:p w14:paraId="139DC4DD" w14:textId="4B38B5C9" w:rsidR="00377BCB" w:rsidRPr="00DD1072" w:rsidRDefault="00377BCB" w:rsidP="00FD22E1">
            <w:pPr>
              <w:pStyle w:val="ListParagraph"/>
              <w:spacing w:after="120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D2B318" w14:textId="370AB495" w:rsidR="00377BCB" w:rsidRPr="00377BCB" w:rsidRDefault="00377BCB" w:rsidP="00B92D1D"/>
    <w:sectPr w:rsidR="00377BCB" w:rsidRPr="00377BCB" w:rsidSect="00377BCB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87385" w16cid:durableId="22693678"/>
  <w16cid:commentId w16cid:paraId="05BD2F74" w16cid:durableId="226CD85B"/>
  <w16cid:commentId w16cid:paraId="7CAF5786" w16cid:durableId="2269360C"/>
  <w16cid:commentId w16cid:paraId="121406F9" w16cid:durableId="226CD85D"/>
  <w16cid:commentId w16cid:paraId="7E5954D7" w16cid:durableId="226932A3"/>
  <w16cid:commentId w16cid:paraId="6AA0A481" w16cid:durableId="2269375C"/>
  <w16cid:commentId w16cid:paraId="1C1887B3" w16cid:durableId="226CD8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02F6" w14:textId="77777777" w:rsidR="00AA3DAB" w:rsidRDefault="00AA3DAB" w:rsidP="00E34A0C">
      <w:r>
        <w:separator/>
      </w:r>
    </w:p>
  </w:endnote>
  <w:endnote w:type="continuationSeparator" w:id="0">
    <w:p w14:paraId="0D4B6C61" w14:textId="77777777" w:rsidR="00AA3DAB" w:rsidRDefault="00AA3DAB" w:rsidP="00E34A0C">
      <w:r>
        <w:continuationSeparator/>
      </w:r>
    </w:p>
  </w:endnote>
  <w:endnote w:type="continuationNotice" w:id="1">
    <w:p w14:paraId="357AED07" w14:textId="77777777" w:rsidR="00AA3DAB" w:rsidRDefault="00AA3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7886" w14:textId="77777777" w:rsidR="00AA3DAB" w:rsidRDefault="00AA3DAB" w:rsidP="00E34A0C">
      <w:r>
        <w:separator/>
      </w:r>
    </w:p>
  </w:footnote>
  <w:footnote w:type="continuationSeparator" w:id="0">
    <w:p w14:paraId="1027F9C7" w14:textId="77777777" w:rsidR="00AA3DAB" w:rsidRDefault="00AA3DAB" w:rsidP="00E34A0C">
      <w:r>
        <w:continuationSeparator/>
      </w:r>
    </w:p>
  </w:footnote>
  <w:footnote w:type="continuationNotice" w:id="1">
    <w:p w14:paraId="42362D60" w14:textId="77777777" w:rsidR="00AA3DAB" w:rsidRDefault="00AA3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996513"/>
      <w:docPartObj>
        <w:docPartGallery w:val="Watermarks"/>
        <w:docPartUnique/>
      </w:docPartObj>
    </w:sdtPr>
    <w:sdtEndPr/>
    <w:sdtContent>
      <w:p w14:paraId="3537837D" w14:textId="7EBECE53" w:rsidR="00C82270" w:rsidRDefault="00AA3DAB">
        <w:pPr>
          <w:pStyle w:val="Header"/>
        </w:pPr>
        <w:r>
          <w:rPr>
            <w:noProof/>
          </w:rPr>
          <w:pict w14:anchorId="4D2085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24E"/>
    <w:multiLevelType w:val="hybridMultilevel"/>
    <w:tmpl w:val="2C341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05DF"/>
    <w:multiLevelType w:val="hybridMultilevel"/>
    <w:tmpl w:val="BD8E6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67D3E"/>
    <w:multiLevelType w:val="hybridMultilevel"/>
    <w:tmpl w:val="4B4E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24E26"/>
    <w:multiLevelType w:val="hybridMultilevel"/>
    <w:tmpl w:val="AE4AE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4663"/>
    <w:multiLevelType w:val="hybridMultilevel"/>
    <w:tmpl w:val="D91CC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83068"/>
    <w:multiLevelType w:val="hybridMultilevel"/>
    <w:tmpl w:val="BAC6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C322A"/>
    <w:multiLevelType w:val="hybridMultilevel"/>
    <w:tmpl w:val="7E82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01B5A"/>
    <w:multiLevelType w:val="hybridMultilevel"/>
    <w:tmpl w:val="C73CB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72BEF"/>
    <w:multiLevelType w:val="hybridMultilevel"/>
    <w:tmpl w:val="FCC22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41FD2"/>
    <w:multiLevelType w:val="hybridMultilevel"/>
    <w:tmpl w:val="EAE4B9E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22"/>
  </w:num>
  <w:num w:numId="5">
    <w:abstractNumId w:val="17"/>
  </w:num>
  <w:num w:numId="6">
    <w:abstractNumId w:val="5"/>
  </w:num>
  <w:num w:numId="7">
    <w:abstractNumId w:val="2"/>
  </w:num>
  <w:num w:numId="8">
    <w:abstractNumId w:val="16"/>
  </w:num>
  <w:num w:numId="9">
    <w:abstractNumId w:val="3"/>
  </w:num>
  <w:num w:numId="10">
    <w:abstractNumId w:val="21"/>
  </w:num>
  <w:num w:numId="11">
    <w:abstractNumId w:val="8"/>
  </w:num>
  <w:num w:numId="12">
    <w:abstractNumId w:val="19"/>
  </w:num>
  <w:num w:numId="13">
    <w:abstractNumId w:val="13"/>
  </w:num>
  <w:num w:numId="14">
    <w:abstractNumId w:val="23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8"/>
  </w:num>
  <w:num w:numId="20">
    <w:abstractNumId w:val="4"/>
  </w:num>
  <w:num w:numId="21">
    <w:abstractNumId w:val="30"/>
  </w:num>
  <w:num w:numId="22">
    <w:abstractNumId w:val="25"/>
  </w:num>
  <w:num w:numId="23">
    <w:abstractNumId w:val="20"/>
  </w:num>
  <w:num w:numId="24">
    <w:abstractNumId w:val="18"/>
  </w:num>
  <w:num w:numId="25">
    <w:abstractNumId w:val="14"/>
  </w:num>
  <w:num w:numId="26">
    <w:abstractNumId w:val="26"/>
  </w:num>
  <w:num w:numId="27">
    <w:abstractNumId w:val="29"/>
  </w:num>
  <w:num w:numId="28">
    <w:abstractNumId w:val="12"/>
  </w:num>
  <w:num w:numId="29">
    <w:abstractNumId w:val="27"/>
  </w:num>
  <w:num w:numId="30">
    <w:abstractNumId w:val="11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4F72"/>
    <w:rsid w:val="00026512"/>
    <w:rsid w:val="00042625"/>
    <w:rsid w:val="000453A5"/>
    <w:rsid w:val="00046D8F"/>
    <w:rsid w:val="00054E81"/>
    <w:rsid w:val="00060A54"/>
    <w:rsid w:val="00080EC7"/>
    <w:rsid w:val="00081DA0"/>
    <w:rsid w:val="00085541"/>
    <w:rsid w:val="00090E2D"/>
    <w:rsid w:val="0009311D"/>
    <w:rsid w:val="000952E5"/>
    <w:rsid w:val="000A39F4"/>
    <w:rsid w:val="000A732B"/>
    <w:rsid w:val="000B45E1"/>
    <w:rsid w:val="000B53FB"/>
    <w:rsid w:val="000B65AA"/>
    <w:rsid w:val="000C5213"/>
    <w:rsid w:val="000E6F73"/>
    <w:rsid w:val="000F260A"/>
    <w:rsid w:val="000F3546"/>
    <w:rsid w:val="000F6243"/>
    <w:rsid w:val="001007D2"/>
    <w:rsid w:val="001010F9"/>
    <w:rsid w:val="00121B3C"/>
    <w:rsid w:val="00122070"/>
    <w:rsid w:val="001456EF"/>
    <w:rsid w:val="00150AFC"/>
    <w:rsid w:val="00153087"/>
    <w:rsid w:val="001562C9"/>
    <w:rsid w:val="00157378"/>
    <w:rsid w:val="00180809"/>
    <w:rsid w:val="0018230B"/>
    <w:rsid w:val="0019587F"/>
    <w:rsid w:val="001A136B"/>
    <w:rsid w:val="001A69BB"/>
    <w:rsid w:val="001B10D0"/>
    <w:rsid w:val="001C2732"/>
    <w:rsid w:val="001C78D5"/>
    <w:rsid w:val="001D0C8A"/>
    <w:rsid w:val="001D2044"/>
    <w:rsid w:val="001D3228"/>
    <w:rsid w:val="001D7BE4"/>
    <w:rsid w:val="001F3D94"/>
    <w:rsid w:val="001F7A77"/>
    <w:rsid w:val="0020598D"/>
    <w:rsid w:val="00225FFE"/>
    <w:rsid w:val="00226FD0"/>
    <w:rsid w:val="002436E0"/>
    <w:rsid w:val="00246EA3"/>
    <w:rsid w:val="0024703C"/>
    <w:rsid w:val="00250ECB"/>
    <w:rsid w:val="002640CD"/>
    <w:rsid w:val="0027101C"/>
    <w:rsid w:val="002739E2"/>
    <w:rsid w:val="00274410"/>
    <w:rsid w:val="002944DD"/>
    <w:rsid w:val="002A7A04"/>
    <w:rsid w:val="002B161B"/>
    <w:rsid w:val="002C1F25"/>
    <w:rsid w:val="002C6AFE"/>
    <w:rsid w:val="002D0921"/>
    <w:rsid w:val="002D26D5"/>
    <w:rsid w:val="002D5210"/>
    <w:rsid w:val="002D6D35"/>
    <w:rsid w:val="002E1A38"/>
    <w:rsid w:val="002E6C65"/>
    <w:rsid w:val="002F37BD"/>
    <w:rsid w:val="00300A18"/>
    <w:rsid w:val="00305A68"/>
    <w:rsid w:val="00311D9C"/>
    <w:rsid w:val="00311DAF"/>
    <w:rsid w:val="00312A3A"/>
    <w:rsid w:val="00332523"/>
    <w:rsid w:val="00340641"/>
    <w:rsid w:val="00341613"/>
    <w:rsid w:val="00343455"/>
    <w:rsid w:val="0035006C"/>
    <w:rsid w:val="00353D3B"/>
    <w:rsid w:val="003719BD"/>
    <w:rsid w:val="0037551A"/>
    <w:rsid w:val="00375B5A"/>
    <w:rsid w:val="0037784B"/>
    <w:rsid w:val="00377BCB"/>
    <w:rsid w:val="00391FD9"/>
    <w:rsid w:val="00397047"/>
    <w:rsid w:val="003C3518"/>
    <w:rsid w:val="003C4C1C"/>
    <w:rsid w:val="003D7834"/>
    <w:rsid w:val="003E7519"/>
    <w:rsid w:val="003F397F"/>
    <w:rsid w:val="00411752"/>
    <w:rsid w:val="00421C05"/>
    <w:rsid w:val="00424857"/>
    <w:rsid w:val="004315F6"/>
    <w:rsid w:val="0044453B"/>
    <w:rsid w:val="00455ECE"/>
    <w:rsid w:val="0046467E"/>
    <w:rsid w:val="00484EB7"/>
    <w:rsid w:val="004B5763"/>
    <w:rsid w:val="004B7112"/>
    <w:rsid w:val="004C1320"/>
    <w:rsid w:val="004D0C95"/>
    <w:rsid w:val="004E0684"/>
    <w:rsid w:val="004F0620"/>
    <w:rsid w:val="004F33EE"/>
    <w:rsid w:val="00501ED0"/>
    <w:rsid w:val="00513B7D"/>
    <w:rsid w:val="00516813"/>
    <w:rsid w:val="00526F3D"/>
    <w:rsid w:val="0054427F"/>
    <w:rsid w:val="005461CD"/>
    <w:rsid w:val="005552F7"/>
    <w:rsid w:val="00555A4A"/>
    <w:rsid w:val="00562836"/>
    <w:rsid w:val="00570AE3"/>
    <w:rsid w:val="00570B92"/>
    <w:rsid w:val="00571892"/>
    <w:rsid w:val="00582AB9"/>
    <w:rsid w:val="00593226"/>
    <w:rsid w:val="005A5F11"/>
    <w:rsid w:val="005A6B16"/>
    <w:rsid w:val="005B2D70"/>
    <w:rsid w:val="005B4718"/>
    <w:rsid w:val="005C2461"/>
    <w:rsid w:val="005D081E"/>
    <w:rsid w:val="005D31CD"/>
    <w:rsid w:val="005E2D2C"/>
    <w:rsid w:val="00601998"/>
    <w:rsid w:val="0060235B"/>
    <w:rsid w:val="00610A24"/>
    <w:rsid w:val="00614913"/>
    <w:rsid w:val="00617FBB"/>
    <w:rsid w:val="00621047"/>
    <w:rsid w:val="00652801"/>
    <w:rsid w:val="0065722A"/>
    <w:rsid w:val="006628DD"/>
    <w:rsid w:val="006704AE"/>
    <w:rsid w:val="0068476A"/>
    <w:rsid w:val="006853AB"/>
    <w:rsid w:val="00693725"/>
    <w:rsid w:val="00693E60"/>
    <w:rsid w:val="006A10AB"/>
    <w:rsid w:val="006A7F72"/>
    <w:rsid w:val="006B11CC"/>
    <w:rsid w:val="006B180C"/>
    <w:rsid w:val="006B2C2C"/>
    <w:rsid w:val="006B4070"/>
    <w:rsid w:val="006C1ABA"/>
    <w:rsid w:val="006C7C54"/>
    <w:rsid w:val="006D72A0"/>
    <w:rsid w:val="006E43C3"/>
    <w:rsid w:val="006E5504"/>
    <w:rsid w:val="006F08A4"/>
    <w:rsid w:val="006F13B9"/>
    <w:rsid w:val="006F760C"/>
    <w:rsid w:val="00720918"/>
    <w:rsid w:val="00720DC3"/>
    <w:rsid w:val="00724DFD"/>
    <w:rsid w:val="00732832"/>
    <w:rsid w:val="00732913"/>
    <w:rsid w:val="007332AD"/>
    <w:rsid w:val="00742EC1"/>
    <w:rsid w:val="00750804"/>
    <w:rsid w:val="007527A9"/>
    <w:rsid w:val="0076122C"/>
    <w:rsid w:val="00764E63"/>
    <w:rsid w:val="007817D6"/>
    <w:rsid w:val="00781B2B"/>
    <w:rsid w:val="0078541A"/>
    <w:rsid w:val="00790551"/>
    <w:rsid w:val="00792137"/>
    <w:rsid w:val="007A36EA"/>
    <w:rsid w:val="007A3898"/>
    <w:rsid w:val="007A3C14"/>
    <w:rsid w:val="007B0BF6"/>
    <w:rsid w:val="007D008F"/>
    <w:rsid w:val="007D11C9"/>
    <w:rsid w:val="007D6F14"/>
    <w:rsid w:val="007F238E"/>
    <w:rsid w:val="007F6215"/>
    <w:rsid w:val="007F6DB7"/>
    <w:rsid w:val="007F6F1B"/>
    <w:rsid w:val="00805AD4"/>
    <w:rsid w:val="00807515"/>
    <w:rsid w:val="00832696"/>
    <w:rsid w:val="008340D8"/>
    <w:rsid w:val="008464E5"/>
    <w:rsid w:val="0085676B"/>
    <w:rsid w:val="008606EC"/>
    <w:rsid w:val="00865A37"/>
    <w:rsid w:val="00871F5D"/>
    <w:rsid w:val="00873678"/>
    <w:rsid w:val="0087614C"/>
    <w:rsid w:val="00881926"/>
    <w:rsid w:val="00884DA4"/>
    <w:rsid w:val="00885CC2"/>
    <w:rsid w:val="0089148D"/>
    <w:rsid w:val="008A6CF1"/>
    <w:rsid w:val="008C3102"/>
    <w:rsid w:val="008E4582"/>
    <w:rsid w:val="008F27D1"/>
    <w:rsid w:val="008F6C88"/>
    <w:rsid w:val="009016CB"/>
    <w:rsid w:val="00906567"/>
    <w:rsid w:val="00906C7D"/>
    <w:rsid w:val="00912A9B"/>
    <w:rsid w:val="00917A64"/>
    <w:rsid w:val="00925E7D"/>
    <w:rsid w:val="0092612B"/>
    <w:rsid w:val="00946618"/>
    <w:rsid w:val="00947AEE"/>
    <w:rsid w:val="00947CFF"/>
    <w:rsid w:val="00960F9A"/>
    <w:rsid w:val="00962250"/>
    <w:rsid w:val="00962E6D"/>
    <w:rsid w:val="009641A2"/>
    <w:rsid w:val="0097058B"/>
    <w:rsid w:val="00975A44"/>
    <w:rsid w:val="00984A94"/>
    <w:rsid w:val="009915E0"/>
    <w:rsid w:val="009B616B"/>
    <w:rsid w:val="009C60D0"/>
    <w:rsid w:val="009D1FF3"/>
    <w:rsid w:val="009D26F5"/>
    <w:rsid w:val="009E4424"/>
    <w:rsid w:val="009E6FC1"/>
    <w:rsid w:val="009E7735"/>
    <w:rsid w:val="009F2A73"/>
    <w:rsid w:val="00A12565"/>
    <w:rsid w:val="00A314E4"/>
    <w:rsid w:val="00A31EAF"/>
    <w:rsid w:val="00A4747D"/>
    <w:rsid w:val="00A573AE"/>
    <w:rsid w:val="00A65354"/>
    <w:rsid w:val="00A91CF4"/>
    <w:rsid w:val="00AA3DAB"/>
    <w:rsid w:val="00AA432F"/>
    <w:rsid w:val="00AC2167"/>
    <w:rsid w:val="00AC732C"/>
    <w:rsid w:val="00AD1996"/>
    <w:rsid w:val="00AD4D35"/>
    <w:rsid w:val="00AE0CF2"/>
    <w:rsid w:val="00AE16A2"/>
    <w:rsid w:val="00AF7180"/>
    <w:rsid w:val="00B01272"/>
    <w:rsid w:val="00B04845"/>
    <w:rsid w:val="00B13B32"/>
    <w:rsid w:val="00B15513"/>
    <w:rsid w:val="00B15F4F"/>
    <w:rsid w:val="00B17CE0"/>
    <w:rsid w:val="00B24C97"/>
    <w:rsid w:val="00B26C38"/>
    <w:rsid w:val="00B40ACF"/>
    <w:rsid w:val="00B55229"/>
    <w:rsid w:val="00B57ACF"/>
    <w:rsid w:val="00B86640"/>
    <w:rsid w:val="00B92D1D"/>
    <w:rsid w:val="00BA1259"/>
    <w:rsid w:val="00BA44B5"/>
    <w:rsid w:val="00BA4B4F"/>
    <w:rsid w:val="00BA7E30"/>
    <w:rsid w:val="00BB42DB"/>
    <w:rsid w:val="00BB61BC"/>
    <w:rsid w:val="00BD565D"/>
    <w:rsid w:val="00BD631F"/>
    <w:rsid w:val="00BE2638"/>
    <w:rsid w:val="00BE6DFE"/>
    <w:rsid w:val="00C116A5"/>
    <w:rsid w:val="00C12E8E"/>
    <w:rsid w:val="00C327D3"/>
    <w:rsid w:val="00C513BF"/>
    <w:rsid w:val="00C515BE"/>
    <w:rsid w:val="00C556F9"/>
    <w:rsid w:val="00C82270"/>
    <w:rsid w:val="00C83D32"/>
    <w:rsid w:val="00CA03E7"/>
    <w:rsid w:val="00CB4D82"/>
    <w:rsid w:val="00CD2E69"/>
    <w:rsid w:val="00CD4B50"/>
    <w:rsid w:val="00CD73C9"/>
    <w:rsid w:val="00CF2865"/>
    <w:rsid w:val="00CF3536"/>
    <w:rsid w:val="00D0149C"/>
    <w:rsid w:val="00D0353C"/>
    <w:rsid w:val="00D0681A"/>
    <w:rsid w:val="00D07561"/>
    <w:rsid w:val="00D07BE0"/>
    <w:rsid w:val="00D276D5"/>
    <w:rsid w:val="00D334F9"/>
    <w:rsid w:val="00D34C3E"/>
    <w:rsid w:val="00D34C43"/>
    <w:rsid w:val="00D36430"/>
    <w:rsid w:val="00D376B3"/>
    <w:rsid w:val="00D405A9"/>
    <w:rsid w:val="00D4319F"/>
    <w:rsid w:val="00D47C6B"/>
    <w:rsid w:val="00D611C9"/>
    <w:rsid w:val="00D6594D"/>
    <w:rsid w:val="00D761B7"/>
    <w:rsid w:val="00D8294D"/>
    <w:rsid w:val="00D94234"/>
    <w:rsid w:val="00DB1029"/>
    <w:rsid w:val="00DB1E6F"/>
    <w:rsid w:val="00DC1F04"/>
    <w:rsid w:val="00DD2382"/>
    <w:rsid w:val="00DD2E69"/>
    <w:rsid w:val="00DF5EFF"/>
    <w:rsid w:val="00E11CB6"/>
    <w:rsid w:val="00E334D8"/>
    <w:rsid w:val="00E34A0C"/>
    <w:rsid w:val="00E44E1D"/>
    <w:rsid w:val="00E637C9"/>
    <w:rsid w:val="00E72DD3"/>
    <w:rsid w:val="00E83D7B"/>
    <w:rsid w:val="00E92609"/>
    <w:rsid w:val="00E94869"/>
    <w:rsid w:val="00E94A38"/>
    <w:rsid w:val="00E97899"/>
    <w:rsid w:val="00EA412D"/>
    <w:rsid w:val="00EA70BA"/>
    <w:rsid w:val="00EA76C2"/>
    <w:rsid w:val="00EB17FE"/>
    <w:rsid w:val="00EB1CF1"/>
    <w:rsid w:val="00EB75A3"/>
    <w:rsid w:val="00EC12ED"/>
    <w:rsid w:val="00ED5C2A"/>
    <w:rsid w:val="00EE5011"/>
    <w:rsid w:val="00EE72D9"/>
    <w:rsid w:val="00EF0CF9"/>
    <w:rsid w:val="00EF1BEB"/>
    <w:rsid w:val="00EF400A"/>
    <w:rsid w:val="00F05745"/>
    <w:rsid w:val="00F40B7F"/>
    <w:rsid w:val="00F52C59"/>
    <w:rsid w:val="00F57A92"/>
    <w:rsid w:val="00F6234F"/>
    <w:rsid w:val="00F71AA5"/>
    <w:rsid w:val="00F74E2A"/>
    <w:rsid w:val="00F8779C"/>
    <w:rsid w:val="00F91E44"/>
    <w:rsid w:val="00FA3390"/>
    <w:rsid w:val="00FB03D6"/>
    <w:rsid w:val="00FB3229"/>
    <w:rsid w:val="00FD22E1"/>
    <w:rsid w:val="00FE37CA"/>
    <w:rsid w:val="00FE4E4A"/>
    <w:rsid w:val="00FF739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4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41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410"/>
    <w:rPr>
      <w:sz w:val="20"/>
      <w:szCs w:val="20"/>
    </w:rPr>
  </w:style>
  <w:style w:type="table" w:styleId="ListTable3">
    <w:name w:val="List Table 3"/>
    <w:aliases w:val="ECY Table"/>
    <w:basedOn w:val="TableNormal"/>
    <w:uiPriority w:val="48"/>
    <w:rsid w:val="002744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44688F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77BCB"/>
    <w:rPr>
      <w:rFonts w:ascii="Calibri" w:hAnsi="Calibri" w:cs="Times New Roman"/>
    </w:rPr>
  </w:style>
  <w:style w:type="table" w:styleId="GridTable4-Accent5">
    <w:name w:val="Grid Table 4 Accent 5"/>
    <w:basedOn w:val="TableNormal"/>
    <w:uiPriority w:val="49"/>
    <w:rsid w:val="00377B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3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D5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D5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732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40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Portals/_1962/images/WREC/WRIA13/201912/WRIA13-WREC-WREPlanLocalApprovalProcessForm-112019.docx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Z7ARTAUZ4RFD-1961471117-764</_dlc_DocId>
    <_dlc_DocIdUrl xmlns="ef268caf-1fb8-457d-9d19-5700d63503a6">
      <Url>http://teams/sites/WR/srs/_layouts/15/DocIdRedir.aspx?ID=Z7ARTAUZ4RFD-1961471117-764</Url>
      <Description>Z7ARTAUZ4RFD-1961471117-764</Description>
    </_dlc_DocIdUrl>
  </documentManagement>
</p:properties>
</file>

<file path=customXml/itemProps1.xml><?xml version="1.0" encoding="utf-8"?>
<ds:datastoreItem xmlns:ds="http://schemas.openxmlformats.org/officeDocument/2006/customXml" ds:itemID="{50805950-A891-406E-A551-108DEB07F7A7}"/>
</file>

<file path=customXml/itemProps2.xml><?xml version="1.0" encoding="utf-8"?>
<ds:datastoreItem xmlns:ds="http://schemas.openxmlformats.org/officeDocument/2006/customXml" ds:itemID="{0BE25017-C322-45ED-9773-697442A3104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7F85A27F-BC13-4893-9EA9-9F4518E1852E}"/>
</file>

<file path=customXml/itemProps5.xml><?xml version="1.0" encoding="utf-8"?>
<ds:datastoreItem xmlns:ds="http://schemas.openxmlformats.org/officeDocument/2006/customXml" ds:itemID="{D69E732E-A86F-458E-A4B0-42D7BF9F5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Amy Moosman</dc:creator>
  <cp:keywords/>
  <dc:description/>
  <cp:lastModifiedBy>Johnson, Angela (ECY)</cp:lastModifiedBy>
  <cp:revision>10</cp:revision>
  <cp:lastPrinted>2018-08-22T19:01:00Z</cp:lastPrinted>
  <dcterms:created xsi:type="dcterms:W3CDTF">2020-09-18T03:09:00Z</dcterms:created>
  <dcterms:modified xsi:type="dcterms:W3CDTF">2021-01-12T20:38:00Z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11411e4a-ef15-4771-aa1b-c4a5e0821ed8</vt:lpwstr>
  </property>
</Properties>
</file>