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482BB81E" w:rsidR="00312A3A" w:rsidRPr="00970616" w:rsidRDefault="00861980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February 13</w:t>
      </w:r>
      <w:r w:rsidR="00412890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E7823">
        <w:rPr>
          <w:rFonts w:asciiTheme="minorHAnsi" w:hAnsiTheme="minorHAnsi" w:cstheme="minorHAnsi"/>
          <w:color w:val="44688F"/>
        </w:rPr>
        <w:t>-</w:t>
      </w:r>
      <w:r w:rsidR="00763FB7">
        <w:rPr>
          <w:rFonts w:asciiTheme="minorHAnsi" w:hAnsiTheme="minorHAnsi" w:cstheme="minorHAnsi"/>
          <w:color w:val="44688F"/>
        </w:rPr>
        <w:t>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064395EB" w:rsidR="00FF7C94" w:rsidRPr="00150AFC" w:rsidRDefault="00C74502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81AB5FA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753350" cy="7524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7524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48789" id="Rectangle 2" o:spid="_x0000_s1026" alt="Title: Blue band - Description: decorative" style="position:absolute;margin-left:0;margin-top:11.9pt;width:610.5pt;height:59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012C1C7A" w:rsidR="00ED072E" w:rsidRDefault="00D8738C" w:rsidP="00ED072E">
      <w:pPr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</w:pPr>
      <w:r w:rsidRPr="00D8738C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Pr="00D8738C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Pr="00D8738C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lang w:val="es-GT"/>
        </w:rPr>
        <w:t>Handouts</w:t>
      </w:r>
    </w:p>
    <w:p w14:paraId="262D6A15" w14:textId="31311663" w:rsidR="00D8738C" w:rsidRPr="00D8738C" w:rsidRDefault="00D8738C" w:rsidP="00D8738C">
      <w:pPr>
        <w:pStyle w:val="ListParagraph"/>
        <w:numPr>
          <w:ilvl w:val="0"/>
          <w:numId w:val="46"/>
        </w:numPr>
        <w:ind w:left="360"/>
        <w:rPr>
          <w:rFonts w:asciiTheme="minorHAnsi" w:eastAsiaTheme="majorEastAsia" w:hAnsiTheme="minorHAnsi" w:cstheme="minorHAnsi"/>
          <w:color w:val="FFFFFF" w:themeColor="background1"/>
          <w:lang w:val="es-GT"/>
        </w:rPr>
      </w:pPr>
      <w:r w:rsidRPr="00D8738C">
        <w:rPr>
          <w:rFonts w:asciiTheme="minorHAnsi" w:eastAsiaTheme="majorEastAsia" w:hAnsiTheme="minorHAnsi" w:cstheme="minorHAnsi"/>
          <w:color w:val="FFFFFF" w:themeColor="background1"/>
          <w:lang w:val="es-GT"/>
        </w:rPr>
        <w:t xml:space="preserve">WRIA 14 2020 Work Plan </w:t>
      </w:r>
    </w:p>
    <w:p w14:paraId="5F328882" w14:textId="5DC9DE5E" w:rsidR="00ED072E" w:rsidRPr="00FA2743" w:rsidRDefault="00ED072E" w:rsidP="00EE3B2A">
      <w:pPr>
        <w:ind w:right="-1320"/>
        <w:rPr>
          <w:rFonts w:asciiTheme="minorHAnsi" w:hAnsiTheme="minorHAnsi" w:cstheme="minorHAnsi"/>
          <w:color w:val="FFFFFF" w:themeColor="background1"/>
          <w:lang w:val="es-GT"/>
        </w:rPr>
      </w:pPr>
    </w:p>
    <w:p w14:paraId="2464B250" w14:textId="477EE540" w:rsidR="00EE3B2A" w:rsidRPr="00FA2743" w:rsidRDefault="00EE3B2A" w:rsidP="00EE3B2A">
      <w:pPr>
        <w:ind w:right="-1320"/>
        <w:rPr>
          <w:rFonts w:asciiTheme="minorHAnsi" w:hAnsiTheme="minorHAnsi" w:cstheme="minorHAnsi"/>
          <w:color w:val="FFFFFF" w:themeColor="background1"/>
          <w:lang w:val="es-GT"/>
        </w:rPr>
        <w:sectPr w:rsidR="00EE3B2A" w:rsidRPr="00FA2743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37FF9945" w14:textId="77777777" w:rsidR="00861980" w:rsidRPr="00FA2743" w:rsidRDefault="00861980" w:rsidP="006A1AEB">
      <w:pPr>
        <w:pStyle w:val="Heading1"/>
        <w:spacing w:before="0"/>
        <w:rPr>
          <w:rFonts w:asciiTheme="minorHAnsi" w:hAnsiTheme="minorHAnsi" w:cstheme="minorHAnsi"/>
          <w:sz w:val="28"/>
          <w:szCs w:val="24"/>
          <w:lang w:val="es-GT"/>
        </w:rPr>
      </w:pPr>
    </w:p>
    <w:p w14:paraId="42B45A06" w14:textId="19BB0D72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4C1A0130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616C9E">
        <w:rPr>
          <w:rFonts w:asciiTheme="minorHAnsi" w:hAnsiTheme="minorHAnsi" w:cstheme="minorHAnsi"/>
          <w:sz w:val="28"/>
          <w:szCs w:val="24"/>
        </w:rPr>
        <w:t xml:space="preserve"> </w:t>
      </w:r>
      <w:r w:rsidR="008E5642">
        <w:rPr>
          <w:rFonts w:asciiTheme="minorHAnsi" w:hAnsiTheme="minorHAnsi" w:cstheme="minorHAnsi"/>
          <w:sz w:val="28"/>
          <w:szCs w:val="24"/>
        </w:rPr>
        <w:t>January 2020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00EF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D2D4BC6" w14:textId="3C669764" w:rsidR="00A06F88" w:rsidRPr="00A06F88" w:rsidRDefault="001A76B2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00EF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F1FC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F7BD42C" w14:textId="30630C34" w:rsidR="00153EDC" w:rsidRDefault="00861980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 xml:space="preserve">Plan </w:t>
      </w:r>
      <w:r w:rsidR="00FA2743">
        <w:rPr>
          <w:rFonts w:asciiTheme="minorHAnsi" w:hAnsiTheme="minorHAnsi" w:cstheme="minorHAnsi"/>
          <w:sz w:val="28"/>
          <w:szCs w:val="24"/>
        </w:rPr>
        <w:t>Development: Update</w:t>
      </w:r>
      <w:r w:rsidR="00A06F88">
        <w:rPr>
          <w:rFonts w:asciiTheme="minorHAnsi" w:hAnsiTheme="minorHAnsi" w:cstheme="minorHAnsi"/>
          <w:sz w:val="28"/>
          <w:szCs w:val="24"/>
        </w:rPr>
        <w:br/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A00EF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FA27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</w:t>
      </w:r>
      <w:r w:rsidR="0041289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04B816B2" w14:textId="77777777" w:rsidR="00FA2743" w:rsidRDefault="00861980" w:rsidP="00FA2743">
      <w:pPr>
        <w:pStyle w:val="ListParagraph"/>
        <w:numPr>
          <w:ilvl w:val="0"/>
          <w:numId w:val="41"/>
        </w:numPr>
      </w:pPr>
      <w:r>
        <w:t xml:space="preserve">Committee members discuss their entity’s process </w:t>
      </w:r>
      <w:r w:rsidR="006A1E87">
        <w:t>and time needed for plan review</w:t>
      </w:r>
      <w:r w:rsidR="00FA2743" w:rsidRPr="00FA2743">
        <w:t xml:space="preserve"> </w:t>
      </w:r>
    </w:p>
    <w:p w14:paraId="03ACD5EE" w14:textId="2E8D7B18" w:rsidR="00FA2743" w:rsidRDefault="00FA2743" w:rsidP="00FA2743">
      <w:pPr>
        <w:pStyle w:val="ListParagraph"/>
        <w:numPr>
          <w:ilvl w:val="0"/>
          <w:numId w:val="41"/>
        </w:numPr>
      </w:pPr>
      <w:r>
        <w:t>Review comments on plan template submitted by Committee members</w:t>
      </w:r>
    </w:p>
    <w:p w14:paraId="099383F4" w14:textId="2B64BD8C" w:rsidR="00412890" w:rsidRDefault="00FA2743" w:rsidP="00861980">
      <w:pPr>
        <w:pStyle w:val="ListParagraph"/>
        <w:numPr>
          <w:ilvl w:val="0"/>
          <w:numId w:val="39"/>
        </w:numPr>
      </w:pPr>
      <w:r>
        <w:t>Next steps for path forward</w:t>
      </w:r>
    </w:p>
    <w:p w14:paraId="068E5052" w14:textId="1D566E84" w:rsidR="00FA2743" w:rsidRDefault="00FA2743" w:rsidP="00FA2743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>
        <w:rPr>
          <w:rFonts w:asciiTheme="minorHAnsi" w:hAnsiTheme="minorHAnsi" w:cstheme="minorHAnsi"/>
          <w:sz w:val="28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10:00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7711F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 hr 45 minutes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(including break)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Gulick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6178B9CB" w14:textId="632E788F" w:rsidR="00763FB7" w:rsidRDefault="00FA2743" w:rsidP="00763FB7">
      <w:pPr>
        <w:pStyle w:val="ListParagraph"/>
        <w:numPr>
          <w:ilvl w:val="0"/>
          <w:numId w:val="39"/>
        </w:numPr>
      </w:pPr>
      <w:r>
        <w:t xml:space="preserve">Presentation from Mason PUD 1 on project proposal </w:t>
      </w:r>
      <w:r w:rsidRPr="007711F6">
        <w:t>(</w:t>
      </w:r>
      <w:r w:rsidR="007711F6" w:rsidRPr="007711F6">
        <w:t xml:space="preserve">James Reyes, </w:t>
      </w:r>
      <w:r w:rsidR="007711F6">
        <w:t>2</w:t>
      </w:r>
      <w:r w:rsidRPr="007711F6">
        <w:t>0 minutes)</w:t>
      </w:r>
      <w:r w:rsidR="00763FB7" w:rsidRPr="00763FB7">
        <w:t xml:space="preserve"> </w:t>
      </w:r>
    </w:p>
    <w:p w14:paraId="08D3FB4A" w14:textId="2B8C86D9" w:rsidR="008917E5" w:rsidRDefault="008917E5" w:rsidP="00763FB7">
      <w:pPr>
        <w:pStyle w:val="ListParagraph"/>
        <w:numPr>
          <w:ilvl w:val="0"/>
          <w:numId w:val="39"/>
        </w:numPr>
      </w:pPr>
      <w:r>
        <w:t>Presentation from Squaxin Island Tribe on project proposal (Pickett/Marbet, 15 minutes)</w:t>
      </w:r>
    </w:p>
    <w:p w14:paraId="63907DD8" w14:textId="31F6BB35" w:rsidR="00763FB7" w:rsidRDefault="00763FB7" w:rsidP="00763FB7">
      <w:pPr>
        <w:pStyle w:val="ListParagraph"/>
        <w:numPr>
          <w:ilvl w:val="0"/>
          <w:numId w:val="39"/>
        </w:numPr>
      </w:pPr>
      <w:r>
        <w:t>Update on project subgroup meeting from 2/11/20, next steps for subgroup (15 minutes)</w:t>
      </w:r>
      <w:r w:rsidRPr="00763FB7">
        <w:t xml:space="preserve"> </w:t>
      </w:r>
    </w:p>
    <w:p w14:paraId="51FF8A5C" w14:textId="0DD17BE9" w:rsidR="00DB1C6A" w:rsidRPr="00763FB7" w:rsidRDefault="00DB1C6A" w:rsidP="0076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</w:rPr>
      </w:pPr>
      <w:r w:rsidRPr="00763FB7">
        <w:rPr>
          <w:b/>
        </w:rPr>
        <w:t>10:30 – Break (10 mins)</w:t>
      </w:r>
    </w:p>
    <w:p w14:paraId="0D146093" w14:textId="2D42042D" w:rsidR="00DB1C6A" w:rsidRDefault="00DB1C6A" w:rsidP="00DB1C6A">
      <w:pPr>
        <w:pStyle w:val="ListParagraph"/>
        <w:numPr>
          <w:ilvl w:val="0"/>
          <w:numId w:val="39"/>
        </w:numPr>
      </w:pPr>
      <w:r>
        <w:t>Presentation on WRIA 14 managed acquifer rechar</w:t>
      </w:r>
      <w:r w:rsidR="007711F6">
        <w:t>ge opportunities (Tom Culhane, 4</w:t>
      </w:r>
      <w:r>
        <w:t>0 minutes)</w:t>
      </w:r>
    </w:p>
    <w:p w14:paraId="2ADB03AE" w14:textId="277708CB" w:rsidR="00A06F88" w:rsidRDefault="00701ABD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Other Technical Issues</w:t>
      </w:r>
      <w:r w:rsidR="00A06F88">
        <w:rPr>
          <w:rFonts w:asciiTheme="minorHAnsi" w:hAnsiTheme="minorHAnsi" w:cstheme="minorHAnsi"/>
          <w:sz w:val="24"/>
          <w:szCs w:val="24"/>
        </w:rPr>
        <w:br/>
      </w:r>
      <w:r w:rsidR="00DB1C6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11:45</w:t>
      </w:r>
      <w:r w:rsidR="00B673F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DB1C6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7711F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F77D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94617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and Gulick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D1487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50D55080" w14:textId="1AB2D38D" w:rsidR="00C74502" w:rsidRDefault="00701ABD" w:rsidP="00C74502">
      <w:pPr>
        <w:pStyle w:val="ListParagraph"/>
        <w:numPr>
          <w:ilvl w:val="0"/>
          <w:numId w:val="42"/>
        </w:numPr>
      </w:pPr>
      <w:r>
        <w:t xml:space="preserve">Update on progress with </w:t>
      </w:r>
      <w:r w:rsidR="00D1487B">
        <w:t>Pacific Groundwater Group on WRIA 14 cont</w:t>
      </w:r>
      <w:r w:rsidR="00946173">
        <w:t xml:space="preserve">ract for water right analysis.  </w:t>
      </w:r>
    </w:p>
    <w:p w14:paraId="37A602B8" w14:textId="38B18D1B" w:rsidR="00946173" w:rsidRDefault="00DB1C6A" w:rsidP="00C74502">
      <w:pPr>
        <w:pStyle w:val="ListParagraph"/>
        <w:numPr>
          <w:ilvl w:val="0"/>
          <w:numId w:val="42"/>
        </w:numPr>
      </w:pPr>
      <w:r>
        <w:t>Further discussion of sensitivity analysis from Squaxin Island Tribe</w:t>
      </w:r>
    </w:p>
    <w:p w14:paraId="36EB7142" w14:textId="359DD7A0" w:rsidR="00701ABD" w:rsidRDefault="00701ABD" w:rsidP="00C74502">
      <w:pPr>
        <w:pStyle w:val="ListParagraph"/>
        <w:numPr>
          <w:ilvl w:val="0"/>
          <w:numId w:val="42"/>
        </w:numPr>
      </w:pPr>
      <w:r>
        <w:t xml:space="preserve">Other items as time allows. </w:t>
      </w:r>
    </w:p>
    <w:p w14:paraId="2755DA91" w14:textId="64B66E3C" w:rsidR="003622E6" w:rsidRPr="00A541EB" w:rsidRDefault="00A30ECA" w:rsidP="00A541EB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7711F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ED22C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0E5C6F29" w:rsidR="003622E6" w:rsidRPr="003622E6" w:rsidRDefault="007711F6" w:rsidP="003622E6">
      <w:r>
        <w:t>12:50</w:t>
      </w:r>
      <w:r w:rsidR="003622E6">
        <w:t xml:space="preserve"> p.m.</w:t>
      </w:r>
      <w:r w:rsidR="00F84570">
        <w:t xml:space="preserve"> | </w:t>
      </w:r>
      <w:r>
        <w:t>10</w:t>
      </w:r>
      <w:r w:rsidR="00F84570">
        <w:t xml:space="preserve"> minutes | Johnson</w:t>
      </w:r>
    </w:p>
    <w:p w14:paraId="2E1DFF1A" w14:textId="5D777AF5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 –</w:t>
      </w:r>
      <w:r w:rsidR="00A541EB">
        <w:rPr>
          <w:u w:val="single"/>
        </w:rPr>
        <w:t xml:space="preserve"> </w:t>
      </w:r>
      <w:r w:rsidR="006A1E87">
        <w:rPr>
          <w:u w:val="single"/>
        </w:rPr>
        <w:t>March 12</w:t>
      </w:r>
      <w:r w:rsidR="00701ABD">
        <w:rPr>
          <w:u w:val="single"/>
        </w:rPr>
        <w:t>, 2020 9:00 a.m. to 3:00</w:t>
      </w:r>
      <w:r w:rsidRPr="00F84570">
        <w:rPr>
          <w:u w:val="single"/>
        </w:rPr>
        <w:t xml:space="preserve"> p.m</w:t>
      </w:r>
      <w:r w:rsidR="00701ABD">
        <w:rPr>
          <w:u w:val="single"/>
        </w:rPr>
        <w:t>*</w:t>
      </w:r>
      <w:r w:rsidRPr="00F84570">
        <w:rPr>
          <w:u w:val="single"/>
        </w:rPr>
        <w:t>., Mason County Public Works</w:t>
      </w:r>
      <w:r w:rsidR="00701ABD">
        <w:rPr>
          <w:u w:val="single"/>
        </w:rPr>
        <w:br/>
      </w:r>
      <w:r w:rsidR="00701ABD" w:rsidRPr="00701ABD">
        <w:rPr>
          <w:sz w:val="18"/>
          <w:szCs w:val="18"/>
        </w:rPr>
        <w:t>*</w:t>
      </w:r>
      <w:r w:rsidR="007711F6">
        <w:rPr>
          <w:sz w:val="18"/>
          <w:szCs w:val="18"/>
        </w:rPr>
        <w:t xml:space="preserve">Ending time will depend on agenda items.  Please block out 9:00 am – 3:00 pm for future meetings that may include a technical session following the regular Committee meeting.  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9A88" w14:textId="77777777" w:rsidR="005A23B2" w:rsidRDefault="005A23B2" w:rsidP="00E34A0C">
      <w:r>
        <w:separator/>
      </w:r>
    </w:p>
  </w:endnote>
  <w:endnote w:type="continuationSeparator" w:id="0">
    <w:p w14:paraId="3907FAEA" w14:textId="77777777" w:rsidR="005A23B2" w:rsidRDefault="005A23B2" w:rsidP="00E34A0C">
      <w:r>
        <w:continuationSeparator/>
      </w:r>
    </w:p>
  </w:endnote>
  <w:endnote w:type="continuationNotice" w:id="1">
    <w:p w14:paraId="45FEE6D8" w14:textId="77777777" w:rsidR="005A23B2" w:rsidRDefault="005A2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99D4998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5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25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1BFF" w14:textId="77777777" w:rsidR="005A23B2" w:rsidRDefault="005A23B2" w:rsidP="00E34A0C">
      <w:r>
        <w:separator/>
      </w:r>
    </w:p>
  </w:footnote>
  <w:footnote w:type="continuationSeparator" w:id="0">
    <w:p w14:paraId="1D6E0304" w14:textId="77777777" w:rsidR="005A23B2" w:rsidRDefault="005A23B2" w:rsidP="00E34A0C">
      <w:r>
        <w:continuationSeparator/>
      </w:r>
    </w:p>
  </w:footnote>
  <w:footnote w:type="continuationNotice" w:id="1">
    <w:p w14:paraId="7C2BCD5E" w14:textId="77777777" w:rsidR="005A23B2" w:rsidRDefault="005A2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430C9"/>
    <w:multiLevelType w:val="hybridMultilevel"/>
    <w:tmpl w:val="7CF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876FE"/>
    <w:multiLevelType w:val="hybridMultilevel"/>
    <w:tmpl w:val="AFFE3A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D2BE3"/>
    <w:multiLevelType w:val="hybridMultilevel"/>
    <w:tmpl w:val="2D94E4B0"/>
    <w:lvl w:ilvl="0" w:tplc="869804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0D2A"/>
    <w:multiLevelType w:val="hybridMultilevel"/>
    <w:tmpl w:val="5862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920EC4"/>
    <w:multiLevelType w:val="hybridMultilevel"/>
    <w:tmpl w:val="8DD48984"/>
    <w:lvl w:ilvl="0" w:tplc="234EDE1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8"/>
  </w:num>
  <w:num w:numId="4">
    <w:abstractNumId w:val="36"/>
  </w:num>
  <w:num w:numId="5">
    <w:abstractNumId w:val="27"/>
  </w:num>
  <w:num w:numId="6">
    <w:abstractNumId w:val="15"/>
  </w:num>
  <w:num w:numId="7">
    <w:abstractNumId w:val="5"/>
  </w:num>
  <w:num w:numId="8">
    <w:abstractNumId w:val="26"/>
  </w:num>
  <w:num w:numId="9">
    <w:abstractNumId w:val="6"/>
  </w:num>
  <w:num w:numId="10">
    <w:abstractNumId w:val="34"/>
  </w:num>
  <w:num w:numId="11">
    <w:abstractNumId w:val="18"/>
  </w:num>
  <w:num w:numId="12">
    <w:abstractNumId w:val="28"/>
  </w:num>
  <w:num w:numId="13">
    <w:abstractNumId w:val="21"/>
  </w:num>
  <w:num w:numId="14">
    <w:abstractNumId w:val="37"/>
  </w:num>
  <w:num w:numId="15">
    <w:abstractNumId w:val="2"/>
  </w:num>
  <w:num w:numId="16">
    <w:abstractNumId w:val="18"/>
  </w:num>
  <w:num w:numId="17">
    <w:abstractNumId w:val="17"/>
  </w:num>
  <w:num w:numId="18">
    <w:abstractNumId w:val="20"/>
  </w:num>
  <w:num w:numId="19">
    <w:abstractNumId w:val="40"/>
  </w:num>
  <w:num w:numId="20">
    <w:abstractNumId w:val="8"/>
  </w:num>
  <w:num w:numId="21">
    <w:abstractNumId w:val="43"/>
  </w:num>
  <w:num w:numId="22">
    <w:abstractNumId w:val="39"/>
  </w:num>
  <w:num w:numId="23">
    <w:abstractNumId w:val="9"/>
  </w:num>
  <w:num w:numId="24">
    <w:abstractNumId w:val="7"/>
  </w:num>
  <w:num w:numId="25">
    <w:abstractNumId w:val="3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29"/>
  </w:num>
  <w:num w:numId="33">
    <w:abstractNumId w:val="42"/>
  </w:num>
  <w:num w:numId="34">
    <w:abstractNumId w:val="10"/>
  </w:num>
  <w:num w:numId="35">
    <w:abstractNumId w:val="41"/>
  </w:num>
  <w:num w:numId="36">
    <w:abstractNumId w:val="14"/>
  </w:num>
  <w:num w:numId="37">
    <w:abstractNumId w:val="22"/>
  </w:num>
  <w:num w:numId="38">
    <w:abstractNumId w:val="24"/>
  </w:num>
  <w:num w:numId="39">
    <w:abstractNumId w:val="4"/>
  </w:num>
  <w:num w:numId="40">
    <w:abstractNumId w:val="1"/>
  </w:num>
  <w:num w:numId="41">
    <w:abstractNumId w:val="32"/>
  </w:num>
  <w:num w:numId="42">
    <w:abstractNumId w:val="41"/>
  </w:num>
  <w:num w:numId="43">
    <w:abstractNumId w:val="30"/>
  </w:num>
  <w:num w:numId="44">
    <w:abstractNumId w:val="23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activeWritingStyle w:appName="MSWord" w:lang="es-GT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0F3C"/>
    <w:rsid w:val="00026512"/>
    <w:rsid w:val="00042625"/>
    <w:rsid w:val="000531D7"/>
    <w:rsid w:val="00060A54"/>
    <w:rsid w:val="00074AA0"/>
    <w:rsid w:val="000906E4"/>
    <w:rsid w:val="000952E5"/>
    <w:rsid w:val="000A0FC1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5009D"/>
    <w:rsid w:val="002640CD"/>
    <w:rsid w:val="00271A57"/>
    <w:rsid w:val="00273EB2"/>
    <w:rsid w:val="002944DD"/>
    <w:rsid w:val="002A1FAF"/>
    <w:rsid w:val="002A7A04"/>
    <w:rsid w:val="002B161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06E9"/>
    <w:rsid w:val="00312A3A"/>
    <w:rsid w:val="00340641"/>
    <w:rsid w:val="00341613"/>
    <w:rsid w:val="003622E6"/>
    <w:rsid w:val="0037551A"/>
    <w:rsid w:val="00375B5A"/>
    <w:rsid w:val="0037784B"/>
    <w:rsid w:val="003A7EF6"/>
    <w:rsid w:val="003B03FC"/>
    <w:rsid w:val="003B356F"/>
    <w:rsid w:val="003E7823"/>
    <w:rsid w:val="003F397F"/>
    <w:rsid w:val="00411752"/>
    <w:rsid w:val="00412890"/>
    <w:rsid w:val="0041344D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70AE3"/>
    <w:rsid w:val="00570B92"/>
    <w:rsid w:val="00571892"/>
    <w:rsid w:val="00580C18"/>
    <w:rsid w:val="00586CD8"/>
    <w:rsid w:val="00593226"/>
    <w:rsid w:val="005A23B2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16C9E"/>
    <w:rsid w:val="00621047"/>
    <w:rsid w:val="006231CD"/>
    <w:rsid w:val="00627FAB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A1E87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01ABD"/>
    <w:rsid w:val="00720918"/>
    <w:rsid w:val="00724DFD"/>
    <w:rsid w:val="00742EC1"/>
    <w:rsid w:val="00750804"/>
    <w:rsid w:val="00763FB7"/>
    <w:rsid w:val="00764E63"/>
    <w:rsid w:val="00770527"/>
    <w:rsid w:val="007711F6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805AD4"/>
    <w:rsid w:val="00807515"/>
    <w:rsid w:val="00807D8B"/>
    <w:rsid w:val="00812946"/>
    <w:rsid w:val="00832696"/>
    <w:rsid w:val="008340D8"/>
    <w:rsid w:val="00842A6A"/>
    <w:rsid w:val="00861980"/>
    <w:rsid w:val="00865A37"/>
    <w:rsid w:val="00871F5D"/>
    <w:rsid w:val="00873678"/>
    <w:rsid w:val="0087614C"/>
    <w:rsid w:val="00884378"/>
    <w:rsid w:val="00887F43"/>
    <w:rsid w:val="0089148D"/>
    <w:rsid w:val="008917E5"/>
    <w:rsid w:val="008A3237"/>
    <w:rsid w:val="008A6CF1"/>
    <w:rsid w:val="008C3102"/>
    <w:rsid w:val="008C4E3C"/>
    <w:rsid w:val="008D2B8E"/>
    <w:rsid w:val="008D69F0"/>
    <w:rsid w:val="008E4582"/>
    <w:rsid w:val="008E5642"/>
    <w:rsid w:val="008F27D1"/>
    <w:rsid w:val="008F6C88"/>
    <w:rsid w:val="00906567"/>
    <w:rsid w:val="00906C7D"/>
    <w:rsid w:val="00912A9B"/>
    <w:rsid w:val="009135FC"/>
    <w:rsid w:val="00917A64"/>
    <w:rsid w:val="009218D7"/>
    <w:rsid w:val="00933C7B"/>
    <w:rsid w:val="00946173"/>
    <w:rsid w:val="00947AEE"/>
    <w:rsid w:val="00960F9A"/>
    <w:rsid w:val="00962250"/>
    <w:rsid w:val="009641A2"/>
    <w:rsid w:val="0097058B"/>
    <w:rsid w:val="00970616"/>
    <w:rsid w:val="0098427B"/>
    <w:rsid w:val="009975C0"/>
    <w:rsid w:val="009D1FF3"/>
    <w:rsid w:val="009D26F5"/>
    <w:rsid w:val="009E4424"/>
    <w:rsid w:val="009E6FC1"/>
    <w:rsid w:val="009F1FCC"/>
    <w:rsid w:val="009F2A73"/>
    <w:rsid w:val="00A00EF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6AAD"/>
    <w:rsid w:val="00B90A6F"/>
    <w:rsid w:val="00BA44B5"/>
    <w:rsid w:val="00BA4B4F"/>
    <w:rsid w:val="00BA5ACA"/>
    <w:rsid w:val="00BA7E30"/>
    <w:rsid w:val="00BD23BF"/>
    <w:rsid w:val="00BD2506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74502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1487B"/>
    <w:rsid w:val="00D334F9"/>
    <w:rsid w:val="00D376B3"/>
    <w:rsid w:val="00D47C6B"/>
    <w:rsid w:val="00D761B7"/>
    <w:rsid w:val="00D8738C"/>
    <w:rsid w:val="00D94234"/>
    <w:rsid w:val="00DB1C6A"/>
    <w:rsid w:val="00DC027C"/>
    <w:rsid w:val="00DC1F04"/>
    <w:rsid w:val="00DD0EC4"/>
    <w:rsid w:val="00DD121E"/>
    <w:rsid w:val="00DD2165"/>
    <w:rsid w:val="00DD2E69"/>
    <w:rsid w:val="00DF5EFF"/>
    <w:rsid w:val="00DF6FDF"/>
    <w:rsid w:val="00E03BA5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22C7"/>
    <w:rsid w:val="00ED5C2A"/>
    <w:rsid w:val="00EE3B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77DC2"/>
    <w:rsid w:val="00F80D71"/>
    <w:rsid w:val="00F84570"/>
    <w:rsid w:val="00F91E44"/>
    <w:rsid w:val="00FA2743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9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B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3B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microsoft.com/office/2006/documentManagement/types"/>
    <ds:schemaRef ds:uri="http://purl.org/dc/dcmitype/"/>
    <ds:schemaRef ds:uri="fa9a4940-7a8b-4399-b0b9-597dee2fdc40"/>
    <ds:schemaRef ds:uri="http://purl.org/dc/elements/1.1/"/>
    <ds:schemaRef ds:uri="http://schemas.microsoft.com/office/2006/metadata/properties"/>
    <ds:schemaRef ds:uri="81b753b0-5f84-4476-b087-97d9c3e0d4e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6FA5C-D57E-4CD9-A6F7-AB9209BFC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602BA-F4BE-40FB-8289-3494A3B6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February 13, 2020</vt:lpstr>
    </vt:vector>
  </TitlesOfParts>
  <Company>WA Department of Ecology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February 13, 2020</dc:title>
  <dc:subject>March agenda</dc:subject>
  <dc:creator>Barb Macgregor</dc:creator>
  <cp:keywords/>
  <dc:description/>
  <cp:lastModifiedBy>Drapeau, Andrew (ECY)</cp:lastModifiedBy>
  <cp:revision>2</cp:revision>
  <cp:lastPrinted>2018-08-22T19:01:00Z</cp:lastPrinted>
  <dcterms:created xsi:type="dcterms:W3CDTF">2020-02-07T19:41:00Z</dcterms:created>
  <dcterms:modified xsi:type="dcterms:W3CDTF">2020-02-07T19:41:00Z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