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428A2E0" w:rsidR="00FF7C94" w:rsidRPr="00970616" w:rsidRDefault="00DE0A55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76B143AE" w:rsidR="00312A3A" w:rsidRDefault="0000504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August 13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E63E7FF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12001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001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margin-left:0;margin-top:12.05pt;width:610.5pt;height:94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4MtQIAALYFAAAOAAAAZHJzL2Uyb0RvYy54bWysVMFu2zAMvQ/YPwi6r47TpM2COkXWIsOA&#10;oi3aDj0rshwLkEVNUmJnXz9Kst2uK3YYloMjiuQj+UTy4rJrFDkI6yToguYnE0qE5lBKvSvo96fN&#10;pwUlzjNdMgVaFPQoHL1cffxw0ZqlmEINqhSWIIh2y9YUtPbeLLPM8Vo0zJ2AERqVFdiGeRTtList&#10;axG9Udl0MjnLWrClscCFc3h7nZR0FfGrSnB/V1VOeKIKirn5+LXxuw3fbHXBljvLTC15nwb7hywa&#10;JjUGHaGumWdkb+UfUI3kFhxU/oRDk0FVSS5iDVhNPnlTzWPNjIi1IDnOjDS5/wfLbw/3lsiyoFNK&#10;NGvwiR6QNKZ3ShC8KoXjSFcpOFjm5UEgh9IrNPui9oJs8WUDh61xS4R6NPe2lxweAyFdZZvwj6WS&#10;LvJ+HHkXnSccL8/P56enc3wejrocnzVHAXGyF3djnf8qoCHhUFCLOUa+2eHG+WQ6mIRoDpQsN1Kp&#10;KNjd9kpZcmDYBLPZ2WKx6dF/M1M6GGsIbgkx3GShtFRMPPmjEsFO6QdRIXGY/jRmEltWjHEY50L7&#10;PKlqVooUfj7B3xA9NHnwiJVGwIBcYfwRuwcYLBPIgJ2y7O2Dq4gdPzpP/pZYch49YmTQfnRupAb7&#10;HoDCqvrIyX4gKVETWPLdtkOTcNxCecQOs5BGzxm+kfiEN8z5e2Zx1vDZcX/4O/xUCtqCQn+ipAb7&#10;8737YI8jgFpKWpzdgrofe2axN9U3jcPxOZ/NwrBHYTY/n6JgX2u2rzV631wBdkaOm8rweAz2Xg3H&#10;ykLzjGtmHaKiimmOsQvKvR2EK592Ci4qLtbraIYDbpi/0Y+GB/BAcGjRp+6ZWdP3sccRuIVhztny&#10;TTsn2+CpYb33UMnY6y+89tTjcog91C+ysH1ey9HqZd2ufgEAAP//AwBQSwMEFAAGAAgAAAAhAO+z&#10;lzbbAAAACAEAAA8AAABkcnMvZG93bnJldi54bWxMj0FPwzAMhe9I/IfISNxYmg5NqGs6IVARF2AM&#10;uGeN11Y0TpVka/n3eCc4+j37+XvlZnaDOGGIvScNapGBQGq87anV8PlR39yBiMmQNYMn1PCDETbV&#10;5UVpCusnesfTLrWCQygWRkOX0lhIGZsOnYkLPyKxd/DBmcRjaKUNZuJwN8g8y1bSmZ74Q2dGfOiw&#10;+d4dHWPEZXqjLdby+fFpOwX7tXp5rbW+vprv1yASzulvGc74fAMVM+39kWwUgwYukjTktwrE2c1z&#10;xcqeFbVUIKtS/i9Q/QIAAP//AwBQSwECLQAUAAYACAAAACEAtoM4kv4AAADhAQAAEwAAAAAAAAAA&#10;AAAAAAAAAAAAW0NvbnRlbnRfVHlwZXNdLnhtbFBLAQItABQABgAIAAAAIQA4/SH/1gAAAJQBAAAL&#10;AAAAAAAAAAAAAAAAAC8BAABfcmVscy8ucmVsc1BLAQItABQABgAIAAAAIQBgtP4MtQIAALYFAAAO&#10;AAAAAAAAAAAAAAAAAC4CAABkcnMvZTJvRG9jLnhtbFBLAQItABQABgAIAAAAIQDvs5c22wAAAAgB&#10;AAAPAAAAAAAAAAAAAAAAAA8FAABkcnMvZG93bnJldi54bWxQSwUGAAAAAAQABADzAAAAFwYA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B351C4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B351C4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B351C4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B351C4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7B7BD07D" w:rsidR="000E2F5C" w:rsidRPr="00B3013F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B3013F">
        <w:rPr>
          <w:rFonts w:asciiTheme="minorHAnsi" w:hAnsiTheme="minorHAnsi" w:cstheme="minorHAnsi"/>
          <w:color w:val="FFFFFF" w:themeColor="background1"/>
        </w:rPr>
        <w:t xml:space="preserve">Summary of </w:t>
      </w:r>
      <w:hyperlink r:id="rId14" w:history="1">
        <w:r w:rsidR="008B6101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June</w:t>
        </w:r>
      </w:hyperlink>
      <w:r w:rsidR="008B6101" w:rsidRPr="00B3013F">
        <w:rPr>
          <w:rFonts w:asciiTheme="minorHAnsi" w:hAnsiTheme="minorHAnsi" w:cstheme="minorHAnsi"/>
          <w:color w:val="FFFFFF" w:themeColor="background1"/>
        </w:rPr>
        <w:t xml:space="preserve"> and </w:t>
      </w:r>
      <w:hyperlink r:id="rId15" w:history="1">
        <w:r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Ju</w:t>
        </w:r>
        <w:r w:rsidR="008B6101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ly</w:t>
        </w:r>
      </w:hyperlink>
      <w:r w:rsidRPr="00B3013F">
        <w:rPr>
          <w:rFonts w:asciiTheme="minorHAnsi" w:hAnsiTheme="minorHAnsi" w:cstheme="minorHAnsi"/>
          <w:color w:val="FFFFFF" w:themeColor="background1"/>
        </w:rPr>
        <w:t xml:space="preserve"> Meeting</w:t>
      </w:r>
      <w:r w:rsidR="008B6101" w:rsidRPr="00B3013F">
        <w:rPr>
          <w:rFonts w:asciiTheme="minorHAnsi" w:hAnsiTheme="minorHAnsi" w:cstheme="minorHAnsi"/>
          <w:color w:val="FFFFFF" w:themeColor="background1"/>
        </w:rPr>
        <w:t>s</w:t>
      </w:r>
    </w:p>
    <w:p w14:paraId="34AACBCD" w14:textId="21971C20" w:rsidR="000E2F5C" w:rsidRPr="00B3013F" w:rsidRDefault="00581A2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0E2F5C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Project Workgroup Meeting Summary</w:t>
        </w:r>
      </w:hyperlink>
    </w:p>
    <w:p w14:paraId="0D483789" w14:textId="4AF82F71" w:rsidR="000E2F5C" w:rsidRPr="00B3013F" w:rsidRDefault="00581A2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7" w:history="1">
        <w:r w:rsidR="000E2F5C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Green Diamond Ex-Officio Statement</w:t>
        </w:r>
      </w:hyperlink>
    </w:p>
    <w:p w14:paraId="0A1806B3" w14:textId="43113B95" w:rsidR="000E2F5C" w:rsidRPr="00B3013F" w:rsidRDefault="00581A2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8" w:history="1">
        <w:r w:rsidR="000E2F5C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Policy proposals</w:t>
        </w:r>
      </w:hyperlink>
    </w:p>
    <w:p w14:paraId="47C6C445" w14:textId="42EB8DD9" w:rsidR="003B102E" w:rsidRPr="00B3013F" w:rsidRDefault="00581A2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9" w:history="1">
        <w:r w:rsidR="000E2F5C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Adaptive Management Discussion G</w:t>
        </w:r>
        <w:r w:rsidR="007D4D00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u</w:t>
        </w:r>
        <w:r w:rsidR="000E2F5C" w:rsidRPr="00B3013F">
          <w:rPr>
            <w:rStyle w:val="Hyperlink"/>
            <w:rFonts w:asciiTheme="minorHAnsi" w:hAnsiTheme="minorHAnsi" w:cstheme="minorHAnsi"/>
            <w:color w:val="FFFFFF" w:themeColor="background1"/>
          </w:rPr>
          <w:t>ide</w:t>
        </w:r>
      </w:hyperlink>
    </w:p>
    <w:p w14:paraId="0BC13F0A" w14:textId="1F64F1A8" w:rsidR="00CF0A23" w:rsidRPr="00B3013F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B3013F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657427" w14:textId="77777777" w:rsidR="000E2F5C" w:rsidRPr="00B3013F" w:rsidRDefault="000E2F5C" w:rsidP="005D02CB">
      <w:pPr>
        <w:pStyle w:val="Heading1"/>
        <w:spacing w:before="0"/>
        <w:rPr>
          <w:rFonts w:asciiTheme="minorHAnsi" w:hAnsiTheme="minorHAnsi" w:cstheme="minorHAnsi"/>
          <w:color w:val="FFFFFF" w:themeColor="background1"/>
          <w:sz w:val="28"/>
          <w:szCs w:val="24"/>
        </w:rPr>
      </w:pPr>
    </w:p>
    <w:p w14:paraId="16D207D0" w14:textId="0031ED33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532DE3F1" w14:textId="611C2D3A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7A7922">
        <w:rPr>
          <w:rFonts w:asciiTheme="minorHAnsi" w:hAnsiTheme="minorHAnsi" w:cstheme="minorHAnsi"/>
          <w:sz w:val="28"/>
          <w:szCs w:val="24"/>
        </w:rPr>
        <w:t>June</w:t>
      </w:r>
      <w:r w:rsidR="00005042">
        <w:rPr>
          <w:rFonts w:asciiTheme="minorHAnsi" w:hAnsiTheme="minorHAnsi" w:cstheme="minorHAnsi"/>
          <w:sz w:val="28"/>
          <w:szCs w:val="24"/>
        </w:rPr>
        <w:t xml:space="preserve"> and July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005042">
        <w:rPr>
          <w:rFonts w:asciiTheme="minorHAnsi" w:hAnsiTheme="minorHAnsi" w:cstheme="minorHAnsi"/>
          <w:sz w:val="28"/>
          <w:szCs w:val="24"/>
        </w:rPr>
        <w:t>ies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B048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20" w:history="1">
        <w:r w:rsidR="004B6F15" w:rsidRPr="0070725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June 2020 Meeting Summary – REVISED</w:t>
        </w:r>
      </w:hyperlink>
      <w:r w:rsidR="004B6F15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       </w:t>
      </w:r>
      <w:r w:rsidR="0070725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21" w:history="1">
        <w:r w:rsidR="004B6F15" w:rsidRPr="0070725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July 2020 Meeting Summary</w:t>
        </w:r>
      </w:hyperlink>
    </w:p>
    <w:p w14:paraId="7FF0EEB0" w14:textId="3BEDA332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B048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288767D" w14:textId="77777777" w:rsidR="007A7922" w:rsidRDefault="007A7922" w:rsidP="007A7922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7F167234" w14:textId="647DA0A3" w:rsidR="007A7922" w:rsidRDefault="007A7922" w:rsidP="007A7922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Green Diamond as Ex-Officio Member</w:t>
      </w:r>
    </w:p>
    <w:p w14:paraId="149751B9" w14:textId="76CAB300" w:rsidR="007A7922" w:rsidRDefault="007A7922" w:rsidP="007A7922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35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Gulick, All</w:t>
      </w:r>
    </w:p>
    <w:p w14:paraId="5942039B" w14:textId="0DF2262F" w:rsidR="00B3013F" w:rsidRPr="00B3013F" w:rsidRDefault="00B3013F" w:rsidP="00B3013F">
      <w:r>
        <w:t xml:space="preserve">Handout: </w:t>
      </w:r>
      <w:hyperlink r:id="rId22" w:history="1">
        <w:r w:rsidRPr="00B3013F">
          <w:rPr>
            <w:rStyle w:val="Hyperlink"/>
          </w:rPr>
          <w:t>Green Diamond Ex-Officio Statement</w:t>
        </w:r>
      </w:hyperlink>
    </w:p>
    <w:p w14:paraId="00354B5A" w14:textId="7754F92D" w:rsidR="007A7922" w:rsidRDefault="007A7922" w:rsidP="007A7922">
      <w:pPr>
        <w:pStyle w:val="ListParagraph"/>
        <w:numPr>
          <w:ilvl w:val="0"/>
          <w:numId w:val="41"/>
        </w:numPr>
      </w:pPr>
      <w:r>
        <w:t>Hear Green Diamond’s interest</w:t>
      </w:r>
    </w:p>
    <w:p w14:paraId="11E819A1" w14:textId="18519FED" w:rsidR="007A7922" w:rsidRDefault="007A7922" w:rsidP="007A7922">
      <w:pPr>
        <w:pStyle w:val="ListParagraph"/>
        <w:numPr>
          <w:ilvl w:val="0"/>
          <w:numId w:val="41"/>
        </w:numPr>
      </w:pPr>
      <w:r>
        <w:t>Committee discussion</w:t>
      </w:r>
    </w:p>
    <w:p w14:paraId="0E711626" w14:textId="2274DB08" w:rsidR="007A7922" w:rsidRPr="007A7922" w:rsidRDefault="007A7922" w:rsidP="007A7922">
      <w:pPr>
        <w:pStyle w:val="ListParagraph"/>
        <w:numPr>
          <w:ilvl w:val="0"/>
          <w:numId w:val="41"/>
        </w:numPr>
      </w:pPr>
      <w:r>
        <w:t>Decision on whether to invite Green Diamond to be an ex-officio member</w:t>
      </w:r>
    </w:p>
    <w:p w14:paraId="4BBEBE47" w14:textId="544CD5D1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6F967A43" w14:textId="51C801A9" w:rsidR="007A7922" w:rsidRDefault="007A7922" w:rsidP="007A7922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23" w:history="1">
        <w:r w:rsidRPr="00C8046D">
          <w:rPr>
            <w:rStyle w:val="Hyperlink"/>
          </w:rPr>
          <w:t>Project</w:t>
        </w:r>
        <w:r w:rsidR="00243838" w:rsidRPr="00C8046D">
          <w:rPr>
            <w:rStyle w:val="Hyperlink"/>
          </w:rPr>
          <w:t xml:space="preserve"> Workgroup </w:t>
        </w:r>
        <w:r w:rsidR="0081487F" w:rsidRPr="00C8046D">
          <w:rPr>
            <w:rStyle w:val="Hyperlink"/>
          </w:rPr>
          <w:t xml:space="preserve">August </w:t>
        </w:r>
        <w:r w:rsidR="00243838" w:rsidRPr="00C8046D">
          <w:rPr>
            <w:rStyle w:val="Hyperlink"/>
          </w:rPr>
          <w:t>Meeting Summary</w:t>
        </w:r>
      </w:hyperlink>
      <w:r>
        <w:t xml:space="preserve"> </w:t>
      </w:r>
    </w:p>
    <w:p w14:paraId="10925CC7" w14:textId="73A1E04F" w:rsidR="0081487F" w:rsidRDefault="0081487F" w:rsidP="007A7922">
      <w:r>
        <w:tab/>
        <w:t xml:space="preserve">     </w:t>
      </w:r>
      <w:hyperlink r:id="rId24" w:history="1">
        <w:r w:rsidRPr="00C8046D">
          <w:rPr>
            <w:rStyle w:val="Hyperlink"/>
          </w:rPr>
          <w:t>Project Discussion Guide (will be uploaded by 8/10/20)</w:t>
        </w:r>
      </w:hyperlink>
    </w:p>
    <w:p w14:paraId="20F00901" w14:textId="77777777" w:rsidR="0081487F" w:rsidRDefault="0081487F" w:rsidP="007A7922"/>
    <w:p w14:paraId="7ADD5FB0" w14:textId="77777777" w:rsidR="007A7922" w:rsidRDefault="007A7922" w:rsidP="007A7922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9ACCCD0" w14:textId="22A4B25F" w:rsidR="007A7922" w:rsidRDefault="007A7922" w:rsidP="007A7922">
      <w:pPr>
        <w:pStyle w:val="ListParagraph"/>
        <w:numPr>
          <w:ilvl w:val="1"/>
          <w:numId w:val="44"/>
        </w:numPr>
      </w:pPr>
      <w:r>
        <w:t xml:space="preserve">Discuss action items </w:t>
      </w:r>
      <w:r w:rsidR="0072773B">
        <w:t xml:space="preserve">and recommendations </w:t>
      </w:r>
      <w:r>
        <w:t xml:space="preserve">brought forward </w:t>
      </w:r>
    </w:p>
    <w:p w14:paraId="21B0426F" w14:textId="13CA915C" w:rsidR="0081487F" w:rsidRPr="0072773B" w:rsidRDefault="007A7922" w:rsidP="0081487F">
      <w:pPr>
        <w:pStyle w:val="ListParagraph"/>
        <w:numPr>
          <w:ilvl w:val="0"/>
          <w:numId w:val="44"/>
        </w:numPr>
      </w:pPr>
      <w:r w:rsidRPr="0072773B">
        <w:t xml:space="preserve">Update from HDR </w:t>
      </w:r>
      <w:r w:rsidR="0081487F">
        <w:t>on offset quantification</w:t>
      </w:r>
    </w:p>
    <w:p w14:paraId="702C1497" w14:textId="63B50962" w:rsidR="007A7922" w:rsidRDefault="007A7922" w:rsidP="007A7922">
      <w:pPr>
        <w:pStyle w:val="ListParagraph"/>
        <w:numPr>
          <w:ilvl w:val="0"/>
          <w:numId w:val="44"/>
        </w:numPr>
      </w:pPr>
      <w:r w:rsidRPr="0072773B">
        <w:t>Update on PGG</w:t>
      </w:r>
      <w:r w:rsidR="0072773B">
        <w:t>’s</w:t>
      </w:r>
      <w:r w:rsidRPr="0072773B">
        <w:t xml:space="preserve"> water right analysis and MAR site analysis</w:t>
      </w:r>
    </w:p>
    <w:p w14:paraId="3335ED03" w14:textId="1C486ACA" w:rsidR="0081487F" w:rsidRDefault="0081487F" w:rsidP="0081487F">
      <w:pPr>
        <w:pStyle w:val="ListParagraph"/>
        <w:numPr>
          <w:ilvl w:val="1"/>
          <w:numId w:val="44"/>
        </w:numPr>
      </w:pPr>
      <w:r>
        <w:t>Discuss options for moving forward with water right analysis data</w:t>
      </w:r>
    </w:p>
    <w:p w14:paraId="1D1FCA52" w14:textId="0A5DBB9F" w:rsidR="0081487F" w:rsidRDefault="0081487F" w:rsidP="0081487F">
      <w:pPr>
        <w:pStyle w:val="ListParagraph"/>
        <w:numPr>
          <w:ilvl w:val="1"/>
          <w:numId w:val="44"/>
        </w:numPr>
      </w:pPr>
      <w:r>
        <w:t>Discuss timeline/next steps for MAR analysis</w:t>
      </w:r>
    </w:p>
    <w:p w14:paraId="48F373B1" w14:textId="69B252D0" w:rsidR="00707256" w:rsidRPr="0072773B" w:rsidRDefault="00707256" w:rsidP="00707256">
      <w:pPr>
        <w:pStyle w:val="ListParagraph"/>
        <w:numPr>
          <w:ilvl w:val="0"/>
          <w:numId w:val="44"/>
        </w:numPr>
      </w:pPr>
      <w:r>
        <w:t>Update on project descriptions and WRE Plan project chapter (5)</w:t>
      </w:r>
    </w:p>
    <w:p w14:paraId="5F4A8274" w14:textId="77777777" w:rsidR="007A7922" w:rsidRDefault="007A7922" w:rsidP="007A7922">
      <w:pPr>
        <w:pStyle w:val="ListParagraph"/>
        <w:numPr>
          <w:ilvl w:val="0"/>
          <w:numId w:val="44"/>
        </w:numPr>
      </w:pPr>
      <w:r>
        <w:t>Discussion and next steps</w:t>
      </w:r>
    </w:p>
    <w:p w14:paraId="5D12BA08" w14:textId="66654906" w:rsidR="007A7922" w:rsidRDefault="007A7922" w:rsidP="007A792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Plan Development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 w:rsidR="000050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 | Johnson</w:t>
      </w:r>
    </w:p>
    <w:p w14:paraId="723D4F7C" w14:textId="77777777" w:rsidR="00005042" w:rsidRDefault="00005042" w:rsidP="007A7922">
      <w:pPr>
        <w:pStyle w:val="ListParagraph"/>
        <w:numPr>
          <w:ilvl w:val="0"/>
          <w:numId w:val="46"/>
        </w:numPr>
      </w:pPr>
      <w:r>
        <w:t>Update on revisions to chapters 1-3</w:t>
      </w:r>
    </w:p>
    <w:p w14:paraId="3277BD3E" w14:textId="08665C24" w:rsidR="007A7922" w:rsidRDefault="00005042" w:rsidP="007A7922">
      <w:pPr>
        <w:pStyle w:val="ListParagraph"/>
        <w:numPr>
          <w:ilvl w:val="0"/>
          <w:numId w:val="46"/>
        </w:numPr>
      </w:pPr>
      <w:r>
        <w:t>How is review of chapter 4 going?</w:t>
      </w:r>
    </w:p>
    <w:p w14:paraId="21E8B8CF" w14:textId="58FCEFAB" w:rsidR="007A7922" w:rsidRPr="00DE0A55" w:rsidRDefault="00005042" w:rsidP="00272953">
      <w:pPr>
        <w:pStyle w:val="ListParagraph"/>
        <w:numPr>
          <w:ilvl w:val="0"/>
          <w:numId w:val="46"/>
        </w:numPr>
      </w:pPr>
      <w:r>
        <w:t>Questions/</w:t>
      </w:r>
      <w:r w:rsidR="007A7922">
        <w:t>Discussion</w:t>
      </w:r>
      <w:r>
        <w:t>/N</w:t>
      </w:r>
      <w:r w:rsidR="007A7922">
        <w:t>ext steps</w:t>
      </w:r>
    </w:p>
    <w:p w14:paraId="50490FDB" w14:textId="682DB6ED" w:rsidR="007A7922" w:rsidRPr="000E7A40" w:rsidRDefault="007A7922" w:rsidP="000E7A40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</w:t>
      </w:r>
      <w:r w:rsidR="00B53EA7">
        <w:rPr>
          <w:rFonts w:asciiTheme="minorHAnsi" w:hAnsiTheme="minorHAnsi" w:cstheme="minorHAnsi"/>
          <w:b w:val="0"/>
          <w:color w:val="auto"/>
          <w:u w:val="single"/>
        </w:rPr>
        <w:t>0</w:t>
      </w:r>
      <w:r>
        <w:rPr>
          <w:rFonts w:asciiTheme="minorHAnsi" w:hAnsiTheme="minorHAnsi" w:cstheme="minorHAnsi"/>
          <w:b w:val="0"/>
          <w:color w:val="auto"/>
          <w:u w:val="single"/>
        </w:rPr>
        <w:t>:</w:t>
      </w:r>
      <w:r w:rsidR="00A24272">
        <w:rPr>
          <w:rFonts w:asciiTheme="minorHAnsi" w:hAnsiTheme="minorHAnsi" w:cstheme="minorHAnsi"/>
          <w:b w:val="0"/>
          <w:color w:val="auto"/>
          <w:u w:val="single"/>
        </w:rPr>
        <w:t>35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5964C3C1" w14:textId="31675307" w:rsidR="00486974" w:rsidRDefault="00DE0A55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Adaptive Management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23A6B5D2" w:rsidR="00486974" w:rsidRPr="00EE3B2A" w:rsidRDefault="00A24272" w:rsidP="00486974">
      <w:pPr>
        <w:rPr>
          <w:b/>
        </w:rPr>
      </w:pPr>
      <w:r>
        <w:t>10:45</w:t>
      </w:r>
      <w:r w:rsidR="00486974" w:rsidRPr="00EE3B2A">
        <w:t xml:space="preserve"> a.m. |</w:t>
      </w:r>
      <w:r w:rsidR="009C708A">
        <w:t>9</w:t>
      </w:r>
      <w:r w:rsidR="00005042">
        <w:t>0</w:t>
      </w:r>
      <w:r w:rsidR="00486974" w:rsidRPr="00F12365">
        <w:t xml:space="preserve"> </w:t>
      </w:r>
      <w:r w:rsidR="00486974" w:rsidRPr="00EE3B2A">
        <w:t xml:space="preserve">minutes | </w:t>
      </w:r>
      <w:r w:rsidR="00DE0A55">
        <w:t>Gulick</w:t>
      </w:r>
      <w:r w:rsidR="005A2970">
        <w:t>, Johnson</w:t>
      </w:r>
      <w:r w:rsidR="00486974" w:rsidRPr="00EE3B2A">
        <w:t xml:space="preserve"> | Discussion</w:t>
      </w:r>
    </w:p>
    <w:p w14:paraId="35BFCFB3" w14:textId="78103692" w:rsidR="00B53EA7" w:rsidRDefault="00486974" w:rsidP="00190EA3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="007A7922">
        <w:rPr>
          <w:u w:val="single"/>
        </w:rPr>
        <w:t>s</w:t>
      </w:r>
      <w:r w:rsidRPr="00EE3B2A">
        <w:t>:</w:t>
      </w:r>
      <w:r w:rsidR="00005042">
        <w:t xml:space="preserve">  </w:t>
      </w:r>
      <w:hyperlink r:id="rId25" w:history="1">
        <w:r w:rsidR="00B53EA7">
          <w:rPr>
            <w:rStyle w:val="Hyperlink"/>
          </w:rPr>
          <w:t>Adaptive Management Discussion Guide</w:t>
        </w:r>
      </w:hyperlink>
    </w:p>
    <w:p w14:paraId="77BE90A0" w14:textId="402F1870" w:rsidR="00B53EA7" w:rsidRDefault="00B53EA7" w:rsidP="00B53EA7">
      <w:pPr>
        <w:pStyle w:val="ListParagraph"/>
        <w:numPr>
          <w:ilvl w:val="0"/>
          <w:numId w:val="46"/>
        </w:numPr>
      </w:pPr>
      <w:r>
        <w:t>Overview</w:t>
      </w:r>
    </w:p>
    <w:p w14:paraId="4A180C34" w14:textId="17990F58" w:rsidR="00B53EA7" w:rsidRDefault="00B53EA7" w:rsidP="00B53EA7">
      <w:pPr>
        <w:pStyle w:val="ListParagraph"/>
        <w:numPr>
          <w:ilvl w:val="0"/>
          <w:numId w:val="46"/>
        </w:numPr>
      </w:pPr>
      <w:r>
        <w:t>Tracking and Monitoring</w:t>
      </w:r>
    </w:p>
    <w:p w14:paraId="65EE5E63" w14:textId="2B127D0B" w:rsidR="00B53EA7" w:rsidRDefault="00B53EA7" w:rsidP="00B53EA7">
      <w:pPr>
        <w:pStyle w:val="ListParagraph"/>
        <w:numPr>
          <w:ilvl w:val="0"/>
          <w:numId w:val="46"/>
        </w:numPr>
      </w:pPr>
      <w:r>
        <w:t>Reporting</w:t>
      </w:r>
    </w:p>
    <w:p w14:paraId="7F53E3D0" w14:textId="38A2546F" w:rsidR="00B53EA7" w:rsidRDefault="00B53EA7" w:rsidP="00B53EA7">
      <w:pPr>
        <w:pStyle w:val="ListParagraph"/>
        <w:numPr>
          <w:ilvl w:val="0"/>
          <w:numId w:val="46"/>
        </w:numPr>
      </w:pPr>
      <w:r>
        <w:t>Adaptation</w:t>
      </w:r>
    </w:p>
    <w:p w14:paraId="468E09D4" w14:textId="3F8CC2AA" w:rsidR="00B53EA7" w:rsidRDefault="00B53EA7" w:rsidP="00B53EA7">
      <w:pPr>
        <w:pStyle w:val="ListParagraph"/>
        <w:numPr>
          <w:ilvl w:val="0"/>
          <w:numId w:val="46"/>
        </w:numPr>
      </w:pPr>
      <w:r>
        <w:t>Funding Strategies</w:t>
      </w:r>
    </w:p>
    <w:p w14:paraId="19626C8A" w14:textId="5CBC97CA" w:rsidR="00B53EA7" w:rsidRPr="00DE0A55" w:rsidRDefault="00B53EA7" w:rsidP="00B53EA7">
      <w:pPr>
        <w:pStyle w:val="ListParagraph"/>
        <w:numPr>
          <w:ilvl w:val="0"/>
          <w:numId w:val="46"/>
        </w:numPr>
      </w:pPr>
      <w:r>
        <w:t>Next steps</w:t>
      </w:r>
    </w:p>
    <w:p w14:paraId="6EACEB9F" w14:textId="02FEC1B9" w:rsidR="00005042" w:rsidRDefault="00005042" w:rsidP="00005042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Policy Proposals</w:t>
      </w:r>
    </w:p>
    <w:p w14:paraId="7AD82912" w14:textId="010B8974" w:rsidR="00005042" w:rsidRPr="00EE3B2A" w:rsidRDefault="00B53EA7" w:rsidP="00005042">
      <w:pPr>
        <w:rPr>
          <w:b/>
        </w:rPr>
      </w:pPr>
      <w:r>
        <w:t>12:</w:t>
      </w:r>
      <w:r w:rsidR="00A24272">
        <w:t>15</w:t>
      </w:r>
      <w:r>
        <w:t xml:space="preserve"> p</w:t>
      </w:r>
      <w:r w:rsidR="00005042" w:rsidRPr="00EE3B2A">
        <w:t>.m. |</w:t>
      </w:r>
      <w:r w:rsidR="00005042">
        <w:t>3</w:t>
      </w:r>
      <w:r w:rsidR="005356EE">
        <w:t>5</w:t>
      </w:r>
      <w:r w:rsidR="00005042" w:rsidRPr="00F12365">
        <w:t xml:space="preserve"> </w:t>
      </w:r>
      <w:r w:rsidR="00005042" w:rsidRPr="00EE3B2A">
        <w:t xml:space="preserve">minutes | </w:t>
      </w:r>
      <w:r w:rsidR="00005042">
        <w:t>Gulick, Johnson</w:t>
      </w:r>
      <w:r w:rsidR="00005042" w:rsidRPr="00EE3B2A">
        <w:t xml:space="preserve"> | Discussion</w:t>
      </w:r>
    </w:p>
    <w:p w14:paraId="4F9134A0" w14:textId="08219DF9" w:rsidR="00980421" w:rsidRDefault="00005042" w:rsidP="00005042">
      <w:pPr>
        <w:rPr>
          <w:rStyle w:val="Hyperlink"/>
          <w:u w:val="none"/>
        </w:rPr>
      </w:pPr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 w:rsidR="00980421">
        <w:t xml:space="preserve">  </w:t>
      </w:r>
      <w:hyperlink r:id="rId26" w:history="1">
        <w:r w:rsidR="00980421" w:rsidRPr="0081487F">
          <w:rPr>
            <w:rStyle w:val="Hyperlink"/>
          </w:rPr>
          <w:t>Revised Proposals</w:t>
        </w:r>
      </w:hyperlink>
      <w:r w:rsidR="00980421">
        <w:t xml:space="preserve">  </w:t>
      </w:r>
    </w:p>
    <w:p w14:paraId="51AC908C" w14:textId="6A163F84" w:rsidR="00005042" w:rsidRDefault="00980421" w:rsidP="00980421">
      <w:pPr>
        <w:ind w:firstLine="360"/>
      </w:pPr>
      <w:r>
        <w:t xml:space="preserve">             </w:t>
      </w:r>
      <w:hyperlink r:id="rId27" w:history="1">
        <w:r w:rsidR="0081487F" w:rsidRPr="0081487F">
          <w:rPr>
            <w:rStyle w:val="Hyperlink"/>
          </w:rPr>
          <w:t>Previous Versions of Proposals</w:t>
        </w:r>
      </w:hyperlink>
    </w:p>
    <w:p w14:paraId="5B6FE4E4" w14:textId="77777777" w:rsidR="00005042" w:rsidRPr="00EE3B2A" w:rsidRDefault="00005042" w:rsidP="000E2F5C">
      <w:pPr>
        <w:ind w:left="720"/>
      </w:pPr>
    </w:p>
    <w:p w14:paraId="6CCF3813" w14:textId="77777777" w:rsidR="007A7922" w:rsidRPr="007A7922" w:rsidRDefault="007A7922" w:rsidP="00B351C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Update on process/status of policy proposals</w:t>
      </w:r>
    </w:p>
    <w:p w14:paraId="5785AE81" w14:textId="0B1E98FB" w:rsidR="000E2F5C" w:rsidRPr="000E2F5C" w:rsidRDefault="000E2F5C" w:rsidP="000E2F5C">
      <w:pPr>
        <w:pStyle w:val="ListParagraph"/>
        <w:numPr>
          <w:ilvl w:val="1"/>
          <w:numId w:val="41"/>
        </w:numPr>
        <w:rPr>
          <w:rStyle w:val="Hyperlink"/>
        </w:rPr>
      </w:pPr>
      <w:r>
        <w:t>Squaxin Island Tribe</w:t>
      </w:r>
      <w:r w:rsidRPr="000E2F5C">
        <w:rPr>
          <w:rStyle w:val="Hyperlink"/>
        </w:rPr>
        <w:t xml:space="preserve"> </w:t>
      </w:r>
    </w:p>
    <w:p w14:paraId="40724E0F" w14:textId="6AAE1B4B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28" w:history="1">
        <w:r w:rsidR="00B53EA7" w:rsidRPr="00145805">
          <w:rPr>
            <w:rStyle w:val="Hyperlink"/>
          </w:rPr>
          <w:t xml:space="preserve">Funding for </w:t>
        </w:r>
        <w:r w:rsidR="00070042" w:rsidRPr="00145805">
          <w:rPr>
            <w:rStyle w:val="Hyperlink"/>
          </w:rPr>
          <w:t>Plan Implementation</w:t>
        </w:r>
      </w:hyperlink>
    </w:p>
    <w:p w14:paraId="657CA5FC" w14:textId="5140DD30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29" w:history="1">
        <w:r w:rsidR="00B53EA7" w:rsidRPr="003D096D">
          <w:rPr>
            <w:rStyle w:val="Hyperlink"/>
          </w:rPr>
          <w:t>Monitoring and Research</w:t>
        </w:r>
      </w:hyperlink>
    </w:p>
    <w:p w14:paraId="50F98C70" w14:textId="32DDFABD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0" w:history="1">
        <w:r w:rsidR="00B53EA7" w:rsidRPr="00145805">
          <w:rPr>
            <w:rStyle w:val="Hyperlink"/>
          </w:rPr>
          <w:t>South Sound Water Steward</w:t>
        </w:r>
      </w:hyperlink>
    </w:p>
    <w:p w14:paraId="0F2712E6" w14:textId="10EA3996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1" w:history="1">
        <w:r w:rsidR="00B53EA7" w:rsidRPr="00037C7B">
          <w:rPr>
            <w:rStyle w:val="Hyperlink"/>
          </w:rPr>
          <w:t>Droug</w:t>
        </w:r>
        <w:r w:rsidR="00037C7B" w:rsidRPr="00037C7B">
          <w:rPr>
            <w:rStyle w:val="Hyperlink"/>
          </w:rPr>
          <w:t>ht Response Program</w:t>
        </w:r>
      </w:hyperlink>
    </w:p>
    <w:p w14:paraId="27CBE29B" w14:textId="78A4F70E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2" w:history="1">
        <w:r w:rsidR="00B53EA7" w:rsidRPr="00037C7B">
          <w:rPr>
            <w:rStyle w:val="Hyperlink"/>
          </w:rPr>
          <w:t>ISF updates</w:t>
        </w:r>
      </w:hyperlink>
    </w:p>
    <w:p w14:paraId="53C11BA4" w14:textId="631F8482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3" w:history="1">
        <w:r w:rsidR="00B53EA7" w:rsidRPr="00037C7B">
          <w:rPr>
            <w:rStyle w:val="Hyperlink"/>
          </w:rPr>
          <w:t>Permit-exempt Well Withdrawal Limits</w:t>
        </w:r>
      </w:hyperlink>
    </w:p>
    <w:p w14:paraId="324E396C" w14:textId="2367B604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4" w:history="1">
        <w:r w:rsidR="00B53EA7" w:rsidRPr="00037C7B">
          <w:rPr>
            <w:rStyle w:val="Hyperlink"/>
          </w:rPr>
          <w:t>Study of County Planning Streamflow Restoration Effectiveness</w:t>
        </w:r>
      </w:hyperlink>
    </w:p>
    <w:p w14:paraId="7DFDABB6" w14:textId="22C46EE8" w:rsidR="00B53EA7" w:rsidRP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5" w:history="1">
        <w:r w:rsidR="00B53EA7" w:rsidRPr="00037C7B">
          <w:rPr>
            <w:rStyle w:val="Hyperlink"/>
          </w:rPr>
          <w:t>Upgrade Well Reporting</w:t>
        </w:r>
      </w:hyperlink>
    </w:p>
    <w:p w14:paraId="07B17043" w14:textId="3E41AC46" w:rsidR="00B53EA7" w:rsidRDefault="00581A2C" w:rsidP="00B53EA7">
      <w:pPr>
        <w:pStyle w:val="ListParagraph"/>
        <w:numPr>
          <w:ilvl w:val="2"/>
          <w:numId w:val="41"/>
        </w:numPr>
        <w:rPr>
          <w:rStyle w:val="Hyperlink"/>
        </w:rPr>
      </w:pPr>
      <w:hyperlink r:id="rId36" w:history="1">
        <w:r w:rsidR="00B53EA7" w:rsidRPr="00037C7B">
          <w:rPr>
            <w:rStyle w:val="Hyperlink"/>
          </w:rPr>
          <w:t>Water Supply Data for Comprehensive Water Planning</w:t>
        </w:r>
      </w:hyperlink>
    </w:p>
    <w:p w14:paraId="787AE1BA" w14:textId="309DB045" w:rsidR="000E7A40" w:rsidRPr="00B53EA7" w:rsidRDefault="00581A2C" w:rsidP="000E7A40">
      <w:pPr>
        <w:pStyle w:val="ListParagraph"/>
        <w:numPr>
          <w:ilvl w:val="2"/>
          <w:numId w:val="41"/>
        </w:numPr>
        <w:rPr>
          <w:rStyle w:val="Hyperlink"/>
        </w:rPr>
      </w:pPr>
      <w:hyperlink r:id="rId37" w:history="1">
        <w:r w:rsidR="000E7A40" w:rsidRPr="000E7A40">
          <w:rPr>
            <w:rStyle w:val="Hyperlink"/>
          </w:rPr>
          <w:t>County Policies to Promote Connections to Group A systems</w:t>
        </w:r>
      </w:hyperlink>
    </w:p>
    <w:p w14:paraId="7A657D38" w14:textId="77777777" w:rsidR="000E7A40" w:rsidRPr="000E7A40" w:rsidRDefault="00B53EA7" w:rsidP="000E7A40">
      <w:pPr>
        <w:pStyle w:val="ListParagraph"/>
        <w:numPr>
          <w:ilvl w:val="2"/>
          <w:numId w:val="41"/>
        </w:numPr>
        <w:rPr>
          <w:rStyle w:val="Hyperlink"/>
          <w:color w:val="2E74B5" w:themeColor="accent1" w:themeShade="BF"/>
          <w:u w:val="none"/>
        </w:rPr>
      </w:pPr>
      <w:r w:rsidRPr="000E7A40">
        <w:rPr>
          <w:rStyle w:val="Hyperlink"/>
          <w:color w:val="2E74B5" w:themeColor="accent1" w:themeShade="BF"/>
          <w:u w:val="none"/>
        </w:rPr>
        <w:t>Compliance</w:t>
      </w:r>
    </w:p>
    <w:p w14:paraId="640757A3" w14:textId="77777777" w:rsidR="000E7A40" w:rsidRPr="000E7A40" w:rsidRDefault="000E7A40" w:rsidP="000E7A40">
      <w:pPr>
        <w:pStyle w:val="ListParagraph"/>
        <w:numPr>
          <w:ilvl w:val="2"/>
          <w:numId w:val="41"/>
        </w:numPr>
        <w:rPr>
          <w:color w:val="2E74B5" w:themeColor="accent1" w:themeShade="BF"/>
        </w:rPr>
      </w:pPr>
      <w:r w:rsidRPr="000E7A40">
        <w:rPr>
          <w:rFonts w:eastAsia="Times New Roman" w:cs="Calibri"/>
          <w:color w:val="2E74B5" w:themeColor="accent1" w:themeShade="BF"/>
        </w:rPr>
        <w:t>Water Conservation Policy - Education And Incentives Program</w:t>
      </w:r>
    </w:p>
    <w:p w14:paraId="55B319A6" w14:textId="2B868E21" w:rsidR="000E7A40" w:rsidRPr="000E7A40" w:rsidRDefault="000E7A40" w:rsidP="000E7A40">
      <w:pPr>
        <w:pStyle w:val="ListParagraph"/>
        <w:numPr>
          <w:ilvl w:val="2"/>
          <w:numId w:val="41"/>
        </w:numPr>
        <w:rPr>
          <w:color w:val="2E74B5" w:themeColor="accent1" w:themeShade="BF"/>
        </w:rPr>
      </w:pPr>
      <w:r w:rsidRPr="000E7A40">
        <w:rPr>
          <w:rFonts w:eastAsia="Times New Roman" w:cs="Calibri"/>
          <w:color w:val="2E74B5" w:themeColor="accent1" w:themeShade="BF"/>
        </w:rPr>
        <w:t>Revolving Loan and Grant Fund for Small Public Water Systems</w:t>
      </w:r>
    </w:p>
    <w:p w14:paraId="49813AF7" w14:textId="77777777" w:rsidR="000E7A40" w:rsidRPr="00B53EA7" w:rsidRDefault="000E7A40" w:rsidP="000E7A40">
      <w:pPr>
        <w:pStyle w:val="ListParagraph"/>
        <w:ind w:left="2160"/>
        <w:rPr>
          <w:rStyle w:val="Hyperlink"/>
        </w:rPr>
      </w:pPr>
    </w:p>
    <w:p w14:paraId="3D3B353A" w14:textId="77777777" w:rsidR="007A7922" w:rsidRPr="007A7922" w:rsidRDefault="00DE0A55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WDFW</w:t>
      </w:r>
    </w:p>
    <w:p w14:paraId="1A3F9356" w14:textId="164F60E5" w:rsidR="00DE0A55" w:rsidRPr="000E7A40" w:rsidRDefault="00581A2C" w:rsidP="007A7922">
      <w:pPr>
        <w:pStyle w:val="ListParagraph"/>
        <w:numPr>
          <w:ilvl w:val="2"/>
          <w:numId w:val="41"/>
        </w:numPr>
        <w:rPr>
          <w:rStyle w:val="Hyperlink"/>
          <w:b/>
          <w:bCs/>
          <w:i/>
          <w:iCs/>
          <w:color w:val="auto"/>
          <w:u w:val="none"/>
        </w:rPr>
      </w:pPr>
      <w:hyperlink r:id="rId38" w:history="1">
        <w:r w:rsidR="00DE0A55" w:rsidRPr="00654352">
          <w:rPr>
            <w:rStyle w:val="Hyperlink"/>
          </w:rPr>
          <w:t>Project Tracking</w:t>
        </w:r>
      </w:hyperlink>
    </w:p>
    <w:p w14:paraId="7E44FD3D" w14:textId="77777777" w:rsidR="000E7A40" w:rsidRPr="00DE0A55" w:rsidRDefault="000E7A40" w:rsidP="000E7A40">
      <w:pPr>
        <w:pStyle w:val="ListParagraph"/>
        <w:ind w:left="2160"/>
        <w:rPr>
          <w:b/>
          <w:bCs/>
          <w:i/>
          <w:iCs/>
        </w:rPr>
      </w:pPr>
    </w:p>
    <w:p w14:paraId="14D90C9A" w14:textId="03ECA32C" w:rsidR="0072773B" w:rsidRPr="00A24272" w:rsidRDefault="0072773B" w:rsidP="00005042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Water conservation and education</w:t>
      </w:r>
    </w:p>
    <w:p w14:paraId="283C8276" w14:textId="7751AB02" w:rsidR="00A24272" w:rsidRPr="00A24272" w:rsidRDefault="00581A2C" w:rsidP="00A2427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hyperlink r:id="rId39" w:history="1">
        <w:r w:rsidR="00A24272" w:rsidRPr="0081487F">
          <w:rPr>
            <w:rStyle w:val="Hyperlink"/>
          </w:rPr>
          <w:t>Cross-WRIA Water Conservation Statewide Policy</w:t>
        </w:r>
      </w:hyperlink>
    </w:p>
    <w:p w14:paraId="0FC0BC95" w14:textId="60C6CA6D" w:rsidR="00A24272" w:rsidRPr="00070042" w:rsidRDefault="00581A2C" w:rsidP="00A2427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hyperlink r:id="rId40" w:history="1">
        <w:r w:rsidR="00A24272" w:rsidRPr="0081487F">
          <w:rPr>
            <w:rStyle w:val="Hyperlink"/>
          </w:rPr>
          <w:t>Cross-WRIA Water Conservation Policy – Education and Incentives Program</w:t>
        </w:r>
      </w:hyperlink>
    </w:p>
    <w:p w14:paraId="573E7566" w14:textId="77777777" w:rsidR="00070042" w:rsidRPr="00E639F4" w:rsidRDefault="00070042" w:rsidP="00070042">
      <w:pPr>
        <w:pStyle w:val="ListParagraph"/>
        <w:ind w:left="1440"/>
        <w:rPr>
          <w:b/>
          <w:bCs/>
          <w:i/>
          <w:iCs/>
        </w:rPr>
      </w:pPr>
    </w:p>
    <w:p w14:paraId="6EF5846E" w14:textId="15196855" w:rsidR="00B53EA7" w:rsidRPr="00B53EA7" w:rsidRDefault="00B53EA7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New Proposals</w:t>
      </w:r>
    </w:p>
    <w:p w14:paraId="0AC42F4B" w14:textId="21CFF22E" w:rsidR="00B53EA7" w:rsidRPr="00B53EA7" w:rsidRDefault="00B53EA7" w:rsidP="00B53EA7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Squaxin Island Tribe</w:t>
      </w:r>
    </w:p>
    <w:p w14:paraId="17094005" w14:textId="06A01767" w:rsidR="00B53EA7" w:rsidRPr="00070042" w:rsidRDefault="00581A2C" w:rsidP="00070042">
      <w:pPr>
        <w:pStyle w:val="ListParagraph"/>
        <w:numPr>
          <w:ilvl w:val="2"/>
          <w:numId w:val="41"/>
        </w:numPr>
        <w:rPr>
          <w:rStyle w:val="Hyperlink"/>
        </w:rPr>
      </w:pPr>
      <w:hyperlink r:id="rId41" w:history="1">
        <w:r w:rsidR="00B53EA7" w:rsidRPr="00980421">
          <w:rPr>
            <w:rStyle w:val="Hyperlink"/>
          </w:rPr>
          <w:t>Lead Organization for Implementation</w:t>
        </w:r>
      </w:hyperlink>
      <w:r w:rsidR="00B53EA7" w:rsidRPr="00070042">
        <w:rPr>
          <w:rStyle w:val="Hyperlink"/>
        </w:rPr>
        <w:t xml:space="preserve"> </w:t>
      </w:r>
    </w:p>
    <w:p w14:paraId="3FEBD4D8" w14:textId="32B08DCC" w:rsidR="00B53EA7" w:rsidRPr="00070042" w:rsidRDefault="00581A2C" w:rsidP="00070042">
      <w:pPr>
        <w:pStyle w:val="ListParagraph"/>
        <w:numPr>
          <w:ilvl w:val="2"/>
          <w:numId w:val="41"/>
        </w:numPr>
        <w:rPr>
          <w:rStyle w:val="Hyperlink"/>
        </w:rPr>
      </w:pPr>
      <w:hyperlink r:id="rId42" w:history="1">
        <w:r w:rsidR="00B53EA7" w:rsidRPr="00980421">
          <w:rPr>
            <w:rStyle w:val="Hyperlink"/>
          </w:rPr>
          <w:t>Mason County-Wide Conservation Outreach Program</w:t>
        </w:r>
      </w:hyperlink>
    </w:p>
    <w:p w14:paraId="55513065" w14:textId="5B1B91B0" w:rsidR="00B53EA7" w:rsidRPr="00070042" w:rsidRDefault="00581A2C" w:rsidP="00070042">
      <w:pPr>
        <w:pStyle w:val="ListParagraph"/>
        <w:numPr>
          <w:ilvl w:val="2"/>
          <w:numId w:val="41"/>
        </w:numPr>
        <w:rPr>
          <w:rStyle w:val="Hyperlink"/>
        </w:rPr>
      </w:pPr>
      <w:hyperlink r:id="rId43" w:history="1">
        <w:r w:rsidR="00B53EA7" w:rsidRPr="00980421">
          <w:rPr>
            <w:rStyle w:val="Hyperlink"/>
          </w:rPr>
          <w:t>Sports Field Irrigation Conservation</w:t>
        </w:r>
      </w:hyperlink>
    </w:p>
    <w:p w14:paraId="26BA68F0" w14:textId="3756EA6F" w:rsidR="00B53EA7" w:rsidRPr="00070042" w:rsidRDefault="00581A2C" w:rsidP="00070042">
      <w:pPr>
        <w:pStyle w:val="ListParagraph"/>
        <w:numPr>
          <w:ilvl w:val="2"/>
          <w:numId w:val="41"/>
        </w:numPr>
        <w:rPr>
          <w:rStyle w:val="Hyperlink"/>
        </w:rPr>
      </w:pPr>
      <w:hyperlink r:id="rId44" w:history="1">
        <w:r w:rsidR="00B53EA7" w:rsidRPr="00980421">
          <w:rPr>
            <w:rStyle w:val="Hyperlink"/>
          </w:rPr>
          <w:t>100 Xeriscapes</w:t>
        </w:r>
      </w:hyperlink>
    </w:p>
    <w:p w14:paraId="719EEF53" w14:textId="77777777" w:rsidR="00B53EA7" w:rsidRPr="00070042" w:rsidRDefault="00B53EA7" w:rsidP="00070042">
      <w:pPr>
        <w:ind w:left="1800"/>
        <w:rPr>
          <w:b/>
          <w:bCs/>
          <w:i/>
          <w:iCs/>
        </w:rPr>
      </w:pPr>
    </w:p>
    <w:p w14:paraId="3D83A364" w14:textId="18C23EF2" w:rsidR="00ED6B11" w:rsidRPr="00ED6B11" w:rsidRDefault="00486974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3DC6BFE8" w14:textId="6D54F0FA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507E56E2" w:rsidR="00486974" w:rsidRDefault="005A2970" w:rsidP="00486974">
      <w:r>
        <w:t>12:5</w:t>
      </w:r>
      <w:r w:rsidR="00A24272">
        <w:t>5 p.m. | 5</w:t>
      </w:r>
      <w:r w:rsidR="003B102E">
        <w:t xml:space="preserve"> minutes | Gulick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26B5558F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5356EE">
        <w:rPr>
          <w:u w:val="single"/>
        </w:rPr>
        <w:t>September 10</w:t>
      </w:r>
      <w:r w:rsidR="005A2970">
        <w:rPr>
          <w:u w:val="single"/>
        </w:rPr>
        <w:t>, 2020 9:00 a.m. to 1: 00 p</w:t>
      </w:r>
      <w:r w:rsidR="003B102E">
        <w:rPr>
          <w:u w:val="single"/>
        </w:rPr>
        <w:t>.</w:t>
      </w:r>
      <w:r w:rsidR="005A2970">
        <w:rPr>
          <w:u w:val="single"/>
        </w:rPr>
        <w:t>m</w:t>
      </w:r>
      <w:r w:rsidR="003B102E">
        <w:rPr>
          <w:u w:val="single"/>
        </w:rPr>
        <w:t>.</w:t>
      </w:r>
      <w:r w:rsidR="005A2970">
        <w:rPr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1F0F66B0" w:rsidR="00CF0A23" w:rsidRPr="00203F6B" w:rsidRDefault="00581A2C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45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35D2674D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="003B102E"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2C4BF04" w14:textId="0737A4DB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552042F6" w:rsidR="00CF0A23" w:rsidRPr="00005042" w:rsidRDefault="00A24272" w:rsidP="00CF0A23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Mike Noone, Mike.Noone@ecy.wa.gov</w:t>
                            </w:r>
                            <w:r w:rsidR="00CF0A23" w:rsidRPr="00005042">
                              <w:rPr>
                                <w:rFonts w:asciiTheme="minorHAnsi" w:hAnsiTheme="minorHAnsi" w:cstheme="minorHAnsi"/>
                                <w:lang w:val="es-GT"/>
                              </w:rPr>
                              <w:t xml:space="preserve">, </w:t>
                            </w:r>
                            <w:r w:rsidRPr="00A24272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  <w:lang w:val="es-GT"/>
                              </w:rPr>
                              <w:t>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1F0F66B0" w:rsidR="00CF0A23" w:rsidRPr="00203F6B" w:rsidRDefault="00707256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46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35D2674D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="003B102E"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2C4BF04" w14:textId="0737A4DB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="003B102E"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552042F6" w:rsidR="00CF0A23" w:rsidRPr="00005042" w:rsidRDefault="00A24272" w:rsidP="00CF0A23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Mike Noone, Mike.Noone@ecy.wa.gov</w:t>
                      </w:r>
                      <w:r w:rsidR="00CF0A23" w:rsidRPr="00005042">
                        <w:rPr>
                          <w:rFonts w:asciiTheme="minorHAnsi" w:hAnsiTheme="minorHAnsi" w:cstheme="minorHAnsi"/>
                          <w:lang w:val="es-GT"/>
                        </w:rPr>
                        <w:t xml:space="preserve">, </w:t>
                      </w:r>
                      <w:r w:rsidRPr="00A24272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  <w:lang w:val="es-GT"/>
                        </w:rPr>
                        <w:t>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3801" w16cex:dateUtc="2020-08-05T20:52:00Z"/>
  <w16cex:commentExtensible w16cex:durableId="22D5381F" w16cex:dateUtc="2020-08-05T20:52:00Z"/>
  <w16cex:commentExtensible w16cex:durableId="22D53832" w16cex:dateUtc="2020-08-05T20:52:00Z"/>
  <w16cex:commentExtensible w16cex:durableId="22D25A60" w16cex:dateUtc="2020-08-03T16:41:00Z"/>
  <w16cex:commentExtensible w16cex:durableId="22D25A80" w16cex:dateUtc="2020-08-03T16:42:00Z"/>
  <w16cex:commentExtensible w16cex:durableId="22D25A92" w16cex:dateUtc="2020-08-03T16:42:00Z"/>
  <w16cex:commentExtensible w16cex:durableId="22D25ADD" w16cex:dateUtc="2020-08-03T16:43:00Z"/>
  <w16cex:commentExtensible w16cex:durableId="22D54C12" w16cex:dateUtc="2020-08-05T22:17:00Z"/>
  <w16cex:commentExtensible w16cex:durableId="22D25BB5" w16cex:dateUtc="2020-08-03T16:47:00Z"/>
  <w16cex:commentExtensible w16cex:durableId="22D54384" w16cex:dateUtc="2020-08-05T21:41:00Z"/>
  <w16cex:commentExtensible w16cex:durableId="22D25BE5" w16cex:dateUtc="2020-08-03T16:48:00Z"/>
  <w16cex:commentExtensible w16cex:durableId="22D54ABB" w16cex:dateUtc="2020-08-05T22:11:00Z"/>
  <w16cex:commentExtensible w16cex:durableId="22D54ADF" w16cex:dateUtc="2020-08-05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6C684A" w16cid:durableId="22D53801"/>
  <w16cid:commentId w16cid:paraId="1ED24F31" w16cid:durableId="22D5381F"/>
  <w16cid:commentId w16cid:paraId="258A620A" w16cid:durableId="22D53832"/>
  <w16cid:commentId w16cid:paraId="458D69FC" w16cid:durableId="22D25A60"/>
  <w16cid:commentId w16cid:paraId="306E8DA6" w16cid:durableId="22D25A80"/>
  <w16cid:commentId w16cid:paraId="1824CA3F" w16cid:durableId="22D25A92"/>
  <w16cid:commentId w16cid:paraId="099719C6" w16cid:durableId="22D25ADD"/>
  <w16cid:commentId w16cid:paraId="34C8BAE2" w16cid:durableId="22D54C12"/>
  <w16cid:commentId w16cid:paraId="34530744" w16cid:durableId="22D25BB5"/>
  <w16cid:commentId w16cid:paraId="5CB36298" w16cid:durableId="22D54384"/>
  <w16cid:commentId w16cid:paraId="4647EBA1" w16cid:durableId="22D25BE5"/>
  <w16cid:commentId w16cid:paraId="2C4DB312" w16cid:durableId="22D54ABB"/>
  <w16cid:commentId w16cid:paraId="69B9A19A" w16cid:durableId="22D54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8299" w14:textId="77777777" w:rsidR="00F05EC6" w:rsidRDefault="00F05EC6" w:rsidP="00E34A0C">
      <w:r>
        <w:separator/>
      </w:r>
    </w:p>
  </w:endnote>
  <w:endnote w:type="continuationSeparator" w:id="0">
    <w:p w14:paraId="3B901771" w14:textId="77777777" w:rsidR="00F05EC6" w:rsidRDefault="00F05EC6" w:rsidP="00E34A0C">
      <w:r>
        <w:continuationSeparator/>
      </w:r>
    </w:p>
  </w:endnote>
  <w:endnote w:type="continuationNotice" w:id="1">
    <w:p w14:paraId="2C9A4CD9" w14:textId="77777777" w:rsidR="00F05EC6" w:rsidRDefault="00F05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D0D1AD2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A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A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138A" w14:textId="77777777" w:rsidR="00F05EC6" w:rsidRDefault="00F05EC6" w:rsidP="00E34A0C">
      <w:r>
        <w:separator/>
      </w:r>
    </w:p>
  </w:footnote>
  <w:footnote w:type="continuationSeparator" w:id="0">
    <w:p w14:paraId="2514BACA" w14:textId="77777777" w:rsidR="00F05EC6" w:rsidRDefault="00F05EC6" w:rsidP="00E34A0C">
      <w:r>
        <w:continuationSeparator/>
      </w:r>
    </w:p>
  </w:footnote>
  <w:footnote w:type="continuationNotice" w:id="1">
    <w:p w14:paraId="0FA9F820" w14:textId="77777777" w:rsidR="00F05EC6" w:rsidRDefault="00F05E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19"/>
  </w:num>
  <w:num w:numId="12">
    <w:abstractNumId w:val="30"/>
  </w:num>
  <w:num w:numId="13">
    <w:abstractNumId w:val="24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2"/>
  </w:num>
  <w:num w:numId="30">
    <w:abstractNumId w:val="34"/>
  </w:num>
  <w:num w:numId="31">
    <w:abstractNumId w:val="0"/>
  </w:num>
  <w:num w:numId="32">
    <w:abstractNumId w:val="31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3"/>
  </w:num>
  <w:num w:numId="42">
    <w:abstractNumId w:val="42"/>
  </w:num>
  <w:num w:numId="43">
    <w:abstractNumId w:val="1"/>
  </w:num>
  <w:num w:numId="44">
    <w:abstractNumId w:val="22"/>
  </w:num>
  <w:num w:numId="45">
    <w:abstractNumId w:val="23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s-GT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2044"/>
    <w:rsid w:val="001D6791"/>
    <w:rsid w:val="001D7052"/>
    <w:rsid w:val="001F7A77"/>
    <w:rsid w:val="0020598D"/>
    <w:rsid w:val="00207FC9"/>
    <w:rsid w:val="002135CC"/>
    <w:rsid w:val="00231AC4"/>
    <w:rsid w:val="00243838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1673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683"/>
    <w:rsid w:val="00707256"/>
    <w:rsid w:val="00714EFB"/>
    <w:rsid w:val="00720918"/>
    <w:rsid w:val="00724DFD"/>
    <w:rsid w:val="0072773B"/>
    <w:rsid w:val="00733EE6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375D5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B2E43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51C4"/>
    <w:rsid w:val="00B40ACF"/>
    <w:rsid w:val="00B53EA7"/>
    <w:rsid w:val="00B57ACF"/>
    <w:rsid w:val="00B673F0"/>
    <w:rsid w:val="00B70D3B"/>
    <w:rsid w:val="00B740CD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app.box.com/s/ely7xdmmr97wf22mm6ig45tfgczad2ca" TargetMode="External"/><Relationship Id="rId26" Type="http://schemas.openxmlformats.org/officeDocument/2006/relationships/hyperlink" Target="https://app.box.com/s/mdh5xugfrasth2nqy2nraklkwkuhwxic" TargetMode="External"/><Relationship Id="rId39" Type="http://schemas.openxmlformats.org/officeDocument/2006/relationships/hyperlink" Target="https://app.box.com/s/13bfe92pxhn6vwo8bhr6crehg9t4vj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uki8kh0q1sbeilxuwskjg3450bdwszbr" TargetMode="External"/><Relationship Id="rId34" Type="http://schemas.openxmlformats.org/officeDocument/2006/relationships/hyperlink" Target="https://app.box.com/s/cxjlxt7hnuc2qyf071sc2ygwz6hk2vn2" TargetMode="External"/><Relationship Id="rId42" Type="http://schemas.openxmlformats.org/officeDocument/2006/relationships/hyperlink" Target="https://app.box.com/s/1ljtwpt2dm3zbybicqztxi9l9r9gtem9" TargetMode="External"/><Relationship Id="rId47" Type="http://schemas.openxmlformats.org/officeDocument/2006/relationships/fontTable" Target="fontTable.xml"/><Relationship Id="rId5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kkkq4tui95sg01adve41d1ond72dt8sf" TargetMode="External"/><Relationship Id="rId25" Type="http://schemas.openxmlformats.org/officeDocument/2006/relationships/hyperlink" Target="https://app.box.com/s/q48ntgluv4bn2ig75e4asbhwzm4z9szx" TargetMode="External"/><Relationship Id="rId33" Type="http://schemas.openxmlformats.org/officeDocument/2006/relationships/hyperlink" Target="https://app.box.com/s/isbhts8blbm860rwdip6unwlgohsk82m" TargetMode="External"/><Relationship Id="rId38" Type="http://schemas.openxmlformats.org/officeDocument/2006/relationships/hyperlink" Target="https://app.box.com/s/mx3vp63sta9lr09lj4q9nbo1qb17dmad" TargetMode="External"/><Relationship Id="rId46" Type="http://schemas.openxmlformats.org/officeDocument/2006/relationships/hyperlink" Target="https://watech.webex.com/watech/j.php?MTID=m54f888ccb96e1e7430bca436820690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kkkq4tui95sg01adve41d1ond72dt8sf" TargetMode="External"/><Relationship Id="rId20" Type="http://schemas.openxmlformats.org/officeDocument/2006/relationships/hyperlink" Target="https://app.box.com/s/ka2uqymu64goihh6jupa2jh72tavwbyr" TargetMode="External"/><Relationship Id="rId29" Type="http://schemas.openxmlformats.org/officeDocument/2006/relationships/hyperlink" Target="https://app.box.com/s/me3h4kyn4vxsbnv9m9z4f2g0ybxgms1l" TargetMode="External"/><Relationship Id="rId41" Type="http://schemas.openxmlformats.org/officeDocument/2006/relationships/hyperlink" Target="https://app.box.com/s/1igb4dlwc8d9z0f8y0t1zklczxi7jf3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sc5cg67ffxdbdcctncr70kekmwbaal75" TargetMode="External"/><Relationship Id="rId32" Type="http://schemas.openxmlformats.org/officeDocument/2006/relationships/hyperlink" Target="https://app.box.com/s/r3kqbehhq4wsetgbg7m12zndc40a9way" TargetMode="External"/><Relationship Id="rId37" Type="http://schemas.openxmlformats.org/officeDocument/2006/relationships/hyperlink" Target="https://app.box.com/s/4f8r6olwp3b53px92yeq6x1h66fkycar" TargetMode="External"/><Relationship Id="rId40" Type="http://schemas.openxmlformats.org/officeDocument/2006/relationships/hyperlink" Target="https://app.box.com/s/u0wqgm0d9rualzxy4saye5eg5te80lm9" TargetMode="External"/><Relationship Id="rId45" Type="http://schemas.openxmlformats.org/officeDocument/2006/relationships/hyperlink" Target="https://watech.webex.com/watech/j.php?MTID=m54f888ccb96e1e7430bca4368206902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uki8kh0q1sbeilxuwskjg3450bdwszbr" TargetMode="External"/><Relationship Id="rId23" Type="http://schemas.openxmlformats.org/officeDocument/2006/relationships/hyperlink" Target="https://app.box.com/s/kkkq4tui95sg01adve41d1ond72dt8sf" TargetMode="External"/><Relationship Id="rId28" Type="http://schemas.openxmlformats.org/officeDocument/2006/relationships/hyperlink" Target="https://app.box.com/s/i91jgax4gflu9tp5xrnbr5t3ioushco5" TargetMode="External"/><Relationship Id="rId36" Type="http://schemas.openxmlformats.org/officeDocument/2006/relationships/hyperlink" Target="https://app.box.com/s/zjc2qbrjzl7cul13rkkso1x1o2nytnoe" TargetMode="External"/><Relationship Id="rId49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app.box.com/s/q48ntgluv4bn2ig75e4asbhwzm4z9szx" TargetMode="External"/><Relationship Id="rId31" Type="http://schemas.openxmlformats.org/officeDocument/2006/relationships/hyperlink" Target="https://app.box.com/s/u9epmqg2fy03hj97ivwbukanmvlc19lo" TargetMode="External"/><Relationship Id="rId44" Type="http://schemas.openxmlformats.org/officeDocument/2006/relationships/hyperlink" Target="https://app.box.com/s/4xr0meph2pjfi7bwfh6e0bwzlimhhmp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ka2uqymu64goihh6jupa2jh72tavwbyr" TargetMode="External"/><Relationship Id="rId22" Type="http://schemas.openxmlformats.org/officeDocument/2006/relationships/hyperlink" Target="https://app.box.com/s/kkkq4tui95sg01adve41d1ond72dt8sf" TargetMode="External"/><Relationship Id="rId27" Type="http://schemas.openxmlformats.org/officeDocument/2006/relationships/hyperlink" Target="https://app.box.com/s/xs5o54e7hp1r77g1mz5zb9g5yo8i9anz" TargetMode="External"/><Relationship Id="rId30" Type="http://schemas.openxmlformats.org/officeDocument/2006/relationships/hyperlink" Target="https://app.box.com/s/jzqz3cs7gum1b7nlm1yain0yiedat2oc" TargetMode="External"/><Relationship Id="rId35" Type="http://schemas.openxmlformats.org/officeDocument/2006/relationships/hyperlink" Target="https://app.box.com/s/olysr957a87h8vqw0fo4fmw3skt3obph" TargetMode="External"/><Relationship Id="rId43" Type="http://schemas.openxmlformats.org/officeDocument/2006/relationships/hyperlink" Target="https://app.box.com/s/lwweagz1l5m5fuxjp7ltzfc7vran8n7y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460C93-ED96-4953-A34B-0FDD194AC064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AD368-149D-4DCC-888B-595F291C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July 9, 2020</vt:lpstr>
    </vt:vector>
  </TitlesOfParts>
  <Company>WA Department of Ecology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August 13, 2020</dc:title>
  <dc:subject>March agenda</dc:subject>
  <dc:creator>Barb Macgregor</dc:creator>
  <cp:keywords/>
  <dc:description/>
  <cp:lastModifiedBy>Johnson, Angela (ECY)</cp:lastModifiedBy>
  <cp:revision>3</cp:revision>
  <cp:lastPrinted>2018-08-22T19:01:00Z</cp:lastPrinted>
  <dcterms:created xsi:type="dcterms:W3CDTF">2020-08-07T05:46:00Z</dcterms:created>
  <dcterms:modified xsi:type="dcterms:W3CDTF">2020-08-07T06:57:00Z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