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2DC" w:rsidRPr="001E340E" w:rsidRDefault="009372DC" w:rsidP="009372DC">
      <w:pPr>
        <w:spacing w:after="0" w:line="240" w:lineRule="auto"/>
        <w:rPr>
          <w:rFonts w:ascii="Times New Roman" w:hAnsi="Times New Roman" w:cs="Times New Roman"/>
          <w:b/>
          <w:sz w:val="24"/>
          <w:u w:val="single"/>
        </w:rPr>
      </w:pPr>
      <w:r>
        <w:rPr>
          <w:rFonts w:ascii="Times New Roman" w:hAnsi="Times New Roman" w:cs="Times New Roman"/>
          <w:b/>
          <w:sz w:val="24"/>
          <w:u w:val="single"/>
        </w:rPr>
        <w:t>WRIA 15 TECHNICAL WORKGROUP MEETING</w:t>
      </w:r>
    </w:p>
    <w:p w:rsidR="009372DC" w:rsidRDefault="009372DC" w:rsidP="009372DC">
      <w:pPr>
        <w:spacing w:after="0" w:line="240" w:lineRule="auto"/>
        <w:rPr>
          <w:rFonts w:ascii="Times New Roman" w:hAnsi="Times New Roman" w:cs="Times New Roman"/>
          <w:sz w:val="24"/>
        </w:rPr>
      </w:pPr>
    </w:p>
    <w:p w:rsidR="009372DC" w:rsidRDefault="009372DC" w:rsidP="009372DC">
      <w:pPr>
        <w:spacing w:after="0" w:line="240" w:lineRule="auto"/>
        <w:rPr>
          <w:rFonts w:ascii="Times New Roman" w:hAnsi="Times New Roman" w:cs="Times New Roman"/>
          <w:sz w:val="24"/>
        </w:rPr>
      </w:pPr>
      <w:r>
        <w:rPr>
          <w:rFonts w:ascii="Times New Roman" w:hAnsi="Times New Roman" w:cs="Times New Roman"/>
          <w:sz w:val="24"/>
        </w:rPr>
        <w:t>November 18, 2019</w:t>
      </w:r>
    </w:p>
    <w:p w:rsidR="009372DC" w:rsidRDefault="009372DC" w:rsidP="009372DC">
      <w:pPr>
        <w:spacing w:after="0" w:line="240" w:lineRule="auto"/>
        <w:rPr>
          <w:rFonts w:ascii="Times New Roman" w:hAnsi="Times New Roman" w:cs="Times New Roman"/>
          <w:sz w:val="24"/>
        </w:rPr>
      </w:pPr>
    </w:p>
    <w:p w:rsidR="009372DC" w:rsidRDefault="009372DC" w:rsidP="009372DC">
      <w:pPr>
        <w:spacing w:after="0" w:line="240" w:lineRule="auto"/>
        <w:rPr>
          <w:rFonts w:ascii="Times New Roman" w:hAnsi="Times New Roman" w:cs="Times New Roman"/>
          <w:sz w:val="24"/>
        </w:rPr>
      </w:pPr>
      <w:r>
        <w:rPr>
          <w:rFonts w:ascii="Times New Roman" w:hAnsi="Times New Roman" w:cs="Times New Roman"/>
          <w:sz w:val="24"/>
        </w:rPr>
        <w:t>Attendees:</w:t>
      </w:r>
    </w:p>
    <w:p w:rsidR="009372DC" w:rsidRDefault="009372DC" w:rsidP="009372DC">
      <w:pPr>
        <w:spacing w:after="0" w:line="240" w:lineRule="auto"/>
        <w:rPr>
          <w:rFonts w:ascii="Times New Roman" w:hAnsi="Times New Roman" w:cs="Times New Roman"/>
          <w:sz w:val="24"/>
        </w:rPr>
      </w:pPr>
      <w:r>
        <w:rPr>
          <w:rFonts w:ascii="Times New Roman" w:hAnsi="Times New Roman" w:cs="Times New Roman"/>
          <w:sz w:val="24"/>
        </w:rPr>
        <w:t>Paul Pickett – Squaxin Island Tribe</w:t>
      </w:r>
    </w:p>
    <w:p w:rsidR="009372DC" w:rsidRDefault="009372DC" w:rsidP="009372DC">
      <w:pPr>
        <w:spacing w:after="0" w:line="240" w:lineRule="auto"/>
        <w:rPr>
          <w:rFonts w:ascii="Times New Roman" w:hAnsi="Times New Roman" w:cs="Times New Roman"/>
          <w:sz w:val="24"/>
        </w:rPr>
      </w:pPr>
      <w:r>
        <w:rPr>
          <w:rFonts w:ascii="Times New Roman" w:hAnsi="Times New Roman" w:cs="Times New Roman"/>
          <w:sz w:val="24"/>
        </w:rPr>
        <w:t>Joel Purdy – Kitsap PUD</w:t>
      </w:r>
    </w:p>
    <w:p w:rsidR="009372DC" w:rsidRDefault="009372DC" w:rsidP="009372DC">
      <w:pPr>
        <w:spacing w:after="0" w:line="240" w:lineRule="auto"/>
        <w:rPr>
          <w:rFonts w:ascii="Times New Roman" w:hAnsi="Times New Roman" w:cs="Times New Roman"/>
          <w:sz w:val="24"/>
        </w:rPr>
      </w:pPr>
      <w:r>
        <w:rPr>
          <w:rFonts w:ascii="Times New Roman" w:hAnsi="Times New Roman" w:cs="Times New Roman"/>
          <w:sz w:val="24"/>
        </w:rPr>
        <w:t>Dave Nash – Kitsap County</w:t>
      </w:r>
    </w:p>
    <w:p w:rsidR="009372DC" w:rsidRDefault="009372DC" w:rsidP="009372DC">
      <w:pPr>
        <w:spacing w:after="0" w:line="240" w:lineRule="auto"/>
        <w:rPr>
          <w:rFonts w:ascii="Times New Roman" w:hAnsi="Times New Roman" w:cs="Times New Roman"/>
          <w:sz w:val="24"/>
        </w:rPr>
      </w:pPr>
      <w:r>
        <w:rPr>
          <w:rFonts w:ascii="Times New Roman" w:hAnsi="Times New Roman" w:cs="Times New Roman"/>
          <w:sz w:val="24"/>
        </w:rPr>
        <w:t>Austin Jennings– Pierce County</w:t>
      </w:r>
    </w:p>
    <w:p w:rsidR="009372DC" w:rsidRDefault="009372DC" w:rsidP="009372DC">
      <w:pPr>
        <w:spacing w:after="0" w:line="240" w:lineRule="auto"/>
        <w:rPr>
          <w:rFonts w:ascii="Times New Roman" w:hAnsi="Times New Roman" w:cs="Times New Roman"/>
          <w:sz w:val="24"/>
        </w:rPr>
      </w:pPr>
      <w:r>
        <w:rPr>
          <w:rFonts w:ascii="Times New Roman" w:hAnsi="Times New Roman" w:cs="Times New Roman"/>
          <w:sz w:val="24"/>
        </w:rPr>
        <w:t xml:space="preserve">Alison O’Sullivan– Suquamish Tribe </w:t>
      </w:r>
    </w:p>
    <w:p w:rsidR="009372DC" w:rsidRDefault="009372DC" w:rsidP="009372DC">
      <w:pPr>
        <w:spacing w:after="0" w:line="240" w:lineRule="auto"/>
        <w:rPr>
          <w:rFonts w:ascii="Times New Roman" w:hAnsi="Times New Roman" w:cs="Times New Roman"/>
          <w:sz w:val="24"/>
        </w:rPr>
      </w:pPr>
      <w:r>
        <w:rPr>
          <w:rFonts w:ascii="Times New Roman" w:hAnsi="Times New Roman" w:cs="Times New Roman"/>
          <w:sz w:val="24"/>
        </w:rPr>
        <w:t>Stacy Vynne – Ecology</w:t>
      </w:r>
    </w:p>
    <w:p w:rsidR="009372DC" w:rsidRDefault="009372DC" w:rsidP="009372DC">
      <w:pPr>
        <w:spacing w:after="0" w:line="240" w:lineRule="auto"/>
        <w:rPr>
          <w:rFonts w:ascii="Times New Roman" w:hAnsi="Times New Roman" w:cs="Times New Roman"/>
          <w:sz w:val="24"/>
        </w:rPr>
      </w:pPr>
      <w:r>
        <w:rPr>
          <w:rFonts w:ascii="Times New Roman" w:hAnsi="Times New Roman" w:cs="Times New Roman"/>
          <w:sz w:val="24"/>
        </w:rPr>
        <w:t>Bob Montgomery – Anchor QEA</w:t>
      </w:r>
    </w:p>
    <w:p w:rsidR="009372DC" w:rsidRDefault="009372DC" w:rsidP="009372DC">
      <w:pPr>
        <w:spacing w:after="0" w:line="240" w:lineRule="auto"/>
        <w:rPr>
          <w:rFonts w:ascii="Times New Roman" w:hAnsi="Times New Roman" w:cs="Times New Roman"/>
          <w:sz w:val="24"/>
        </w:rPr>
      </w:pPr>
      <w:r>
        <w:rPr>
          <w:rFonts w:ascii="Times New Roman" w:hAnsi="Times New Roman" w:cs="Times New Roman"/>
          <w:sz w:val="24"/>
        </w:rPr>
        <w:t>Jimmy Kralj – ESA</w:t>
      </w:r>
    </w:p>
    <w:p w:rsidR="009372DC" w:rsidRDefault="009372DC" w:rsidP="009372DC">
      <w:pPr>
        <w:spacing w:after="0" w:line="240" w:lineRule="auto"/>
        <w:rPr>
          <w:rFonts w:ascii="Times New Roman" w:hAnsi="Times New Roman" w:cs="Times New Roman"/>
          <w:sz w:val="24"/>
        </w:rPr>
      </w:pPr>
      <w:r>
        <w:rPr>
          <w:rFonts w:ascii="Times New Roman" w:hAnsi="Times New Roman" w:cs="Times New Roman"/>
          <w:sz w:val="24"/>
        </w:rPr>
        <w:t>Zach Holt – Port Orchard</w:t>
      </w:r>
    </w:p>
    <w:p w:rsidR="009372DC" w:rsidRDefault="009372DC" w:rsidP="009372DC">
      <w:pPr>
        <w:spacing w:after="0" w:line="240" w:lineRule="auto"/>
        <w:rPr>
          <w:rFonts w:ascii="Times New Roman" w:hAnsi="Times New Roman" w:cs="Times New Roman"/>
          <w:sz w:val="24"/>
        </w:rPr>
      </w:pPr>
      <w:r>
        <w:rPr>
          <w:rFonts w:ascii="Times New Roman" w:hAnsi="Times New Roman" w:cs="Times New Roman"/>
          <w:sz w:val="24"/>
        </w:rPr>
        <w:t>Eric Ferguson – King County (phone)</w:t>
      </w:r>
    </w:p>
    <w:p w:rsidR="009372DC" w:rsidRDefault="009372DC" w:rsidP="009372DC">
      <w:pPr>
        <w:spacing w:after="0" w:line="240" w:lineRule="auto"/>
        <w:rPr>
          <w:rFonts w:ascii="Times New Roman" w:hAnsi="Times New Roman" w:cs="Times New Roman"/>
          <w:b/>
          <w:sz w:val="24"/>
        </w:rPr>
      </w:pPr>
    </w:p>
    <w:p w:rsidR="009372DC" w:rsidRDefault="009372DC" w:rsidP="009372DC">
      <w:pPr>
        <w:spacing w:after="0" w:line="240" w:lineRule="auto"/>
        <w:rPr>
          <w:rFonts w:ascii="Times New Roman" w:hAnsi="Times New Roman" w:cs="Times New Roman"/>
          <w:b/>
          <w:sz w:val="24"/>
        </w:rPr>
      </w:pPr>
      <w:r>
        <w:rPr>
          <w:rFonts w:ascii="Times New Roman" w:hAnsi="Times New Roman" w:cs="Times New Roman"/>
          <w:b/>
          <w:sz w:val="24"/>
        </w:rPr>
        <w:t>Recap/Status of Committee Discussion on Growth Projections</w:t>
      </w:r>
    </w:p>
    <w:p w:rsidR="009372DC" w:rsidRDefault="009372DC" w:rsidP="009372DC">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Low range 6,388 new wells/connections, and very high range of 7,938 new wells/connections.</w:t>
      </w:r>
    </w:p>
    <w:p w:rsidR="009372DC" w:rsidRDefault="009372DC" w:rsidP="009372DC">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New data about ~146 new wells per year historically have gone in for Kitsap.</w:t>
      </w:r>
    </w:p>
    <w:p w:rsidR="009372DC" w:rsidRDefault="009372DC" w:rsidP="009372DC">
      <w:pPr>
        <w:pStyle w:val="ListParagraph"/>
        <w:numPr>
          <w:ilvl w:val="1"/>
          <w:numId w:val="1"/>
        </w:numPr>
        <w:spacing w:after="0" w:line="240" w:lineRule="auto"/>
        <w:rPr>
          <w:rFonts w:ascii="Times New Roman" w:hAnsi="Times New Roman" w:cs="Times New Roman"/>
          <w:sz w:val="24"/>
        </w:rPr>
      </w:pPr>
      <w:r>
        <w:rPr>
          <w:rFonts w:ascii="Times New Roman" w:hAnsi="Times New Roman" w:cs="Times New Roman"/>
          <w:sz w:val="24"/>
        </w:rPr>
        <w:t>Proposal from KPUD to add this to the projection.</w:t>
      </w:r>
    </w:p>
    <w:p w:rsidR="009372DC" w:rsidRDefault="009372DC" w:rsidP="009372DC">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 xml:space="preserve">Mason County did not provide ranges or scenarios. </w:t>
      </w:r>
    </w:p>
    <w:p w:rsidR="009372DC" w:rsidRDefault="009372DC" w:rsidP="009372DC">
      <w:pPr>
        <w:pStyle w:val="ListParagraph"/>
        <w:numPr>
          <w:ilvl w:val="1"/>
          <w:numId w:val="1"/>
        </w:numPr>
        <w:spacing w:after="0" w:line="240" w:lineRule="auto"/>
        <w:rPr>
          <w:rFonts w:ascii="Times New Roman" w:hAnsi="Times New Roman" w:cs="Times New Roman"/>
          <w:sz w:val="24"/>
        </w:rPr>
      </w:pPr>
      <w:r>
        <w:rPr>
          <w:rFonts w:ascii="Times New Roman" w:hAnsi="Times New Roman" w:cs="Times New Roman"/>
          <w:sz w:val="24"/>
        </w:rPr>
        <w:t>The high Mason number is a refinement that includes permit exempt wells within a service area.</w:t>
      </w:r>
    </w:p>
    <w:p w:rsidR="009372DC" w:rsidRDefault="009372DC" w:rsidP="009372DC">
      <w:pPr>
        <w:pStyle w:val="ListParagraph"/>
        <w:numPr>
          <w:ilvl w:val="1"/>
          <w:numId w:val="1"/>
        </w:numPr>
        <w:spacing w:after="0" w:line="240" w:lineRule="auto"/>
        <w:rPr>
          <w:rFonts w:ascii="Times New Roman" w:hAnsi="Times New Roman" w:cs="Times New Roman"/>
          <w:sz w:val="24"/>
        </w:rPr>
      </w:pPr>
      <w:r>
        <w:rPr>
          <w:rFonts w:ascii="Times New Roman" w:hAnsi="Times New Roman" w:cs="Times New Roman"/>
          <w:sz w:val="24"/>
        </w:rPr>
        <w:t>Suggestion to use 1,301 across each scenario to capture the fact that the 1,301 value is a refinement based on the same population estimate (includes the addition of 12 wells that could go within water service areas).</w:t>
      </w:r>
    </w:p>
    <w:p w:rsidR="009372DC" w:rsidRDefault="009372DC" w:rsidP="009372DC">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Kitsap County will send out an updated list with refined methodology (water line buffers, Hood Canal split, etc.).</w:t>
      </w:r>
    </w:p>
    <w:p w:rsidR="009372DC" w:rsidRDefault="009372DC" w:rsidP="009372DC">
      <w:pPr>
        <w:pStyle w:val="ListParagraph"/>
        <w:numPr>
          <w:ilvl w:val="1"/>
          <w:numId w:val="1"/>
        </w:numPr>
        <w:spacing w:after="0" w:line="240" w:lineRule="auto"/>
        <w:rPr>
          <w:rFonts w:ascii="Times New Roman" w:hAnsi="Times New Roman" w:cs="Times New Roman"/>
          <w:sz w:val="24"/>
        </w:rPr>
      </w:pPr>
      <w:r>
        <w:rPr>
          <w:rFonts w:ascii="Times New Roman" w:hAnsi="Times New Roman" w:cs="Times New Roman"/>
          <w:sz w:val="24"/>
        </w:rPr>
        <w:t>These estimate numbers will not be ready to be agreed upon at the December meeting.</w:t>
      </w:r>
    </w:p>
    <w:p w:rsidR="009372DC" w:rsidRDefault="009372DC" w:rsidP="009372DC">
      <w:pPr>
        <w:pStyle w:val="ListParagraph"/>
        <w:numPr>
          <w:ilvl w:val="1"/>
          <w:numId w:val="1"/>
        </w:numPr>
        <w:spacing w:after="0" w:line="240" w:lineRule="auto"/>
        <w:rPr>
          <w:rFonts w:ascii="Times New Roman" w:hAnsi="Times New Roman" w:cs="Times New Roman"/>
          <w:sz w:val="24"/>
        </w:rPr>
      </w:pPr>
      <w:r>
        <w:rPr>
          <w:rFonts w:ascii="Times New Roman" w:hAnsi="Times New Roman" w:cs="Times New Roman"/>
          <w:sz w:val="24"/>
        </w:rPr>
        <w:t>Dave will be ready to present the updated numbers at the December full committee meeting.</w:t>
      </w:r>
    </w:p>
    <w:p w:rsidR="009372DC" w:rsidRDefault="009372DC" w:rsidP="009372DC">
      <w:pPr>
        <w:pStyle w:val="ListParagraph"/>
        <w:numPr>
          <w:ilvl w:val="1"/>
          <w:numId w:val="1"/>
        </w:numPr>
        <w:spacing w:after="0" w:line="240" w:lineRule="auto"/>
        <w:rPr>
          <w:rFonts w:ascii="Times New Roman" w:hAnsi="Times New Roman" w:cs="Times New Roman"/>
          <w:sz w:val="24"/>
        </w:rPr>
      </w:pPr>
      <w:r>
        <w:rPr>
          <w:rFonts w:ascii="Times New Roman" w:hAnsi="Times New Roman" w:cs="Times New Roman"/>
          <w:sz w:val="24"/>
        </w:rPr>
        <w:t>Three out of the four counties have settled on their number, and only the Kitsap number needs to be refined.  Recommendation to move forward with the King, Pierce and Mason numbers.</w:t>
      </w:r>
    </w:p>
    <w:p w:rsidR="009372DC" w:rsidRDefault="009372DC" w:rsidP="009372DC">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Kitsap Changes:</w:t>
      </w:r>
    </w:p>
    <w:p w:rsidR="009372DC" w:rsidRDefault="009372DC" w:rsidP="009372DC">
      <w:pPr>
        <w:pStyle w:val="ListParagraph"/>
        <w:numPr>
          <w:ilvl w:val="1"/>
          <w:numId w:val="1"/>
        </w:numPr>
        <w:spacing w:after="0" w:line="240" w:lineRule="auto"/>
        <w:rPr>
          <w:rFonts w:ascii="Times New Roman" w:hAnsi="Times New Roman" w:cs="Times New Roman"/>
          <w:sz w:val="24"/>
        </w:rPr>
      </w:pPr>
      <w:r>
        <w:rPr>
          <w:rFonts w:ascii="Times New Roman" w:hAnsi="Times New Roman" w:cs="Times New Roman"/>
          <w:sz w:val="24"/>
        </w:rPr>
        <w:t>Vacant parcels within 200 feet of a water line were used to allocate growth, the remainder of the growth was put on 1 acre parcels outside of the waterline buffer.</w:t>
      </w:r>
    </w:p>
    <w:p w:rsidR="009372DC" w:rsidRDefault="00366DB6" w:rsidP="009372DC">
      <w:pPr>
        <w:pStyle w:val="ListParagraph"/>
        <w:numPr>
          <w:ilvl w:val="1"/>
          <w:numId w:val="1"/>
        </w:numPr>
        <w:spacing w:after="0" w:line="240" w:lineRule="auto"/>
        <w:rPr>
          <w:rFonts w:ascii="Times New Roman" w:hAnsi="Times New Roman" w:cs="Times New Roman"/>
          <w:sz w:val="24"/>
        </w:rPr>
      </w:pPr>
      <w:r>
        <w:rPr>
          <w:rFonts w:ascii="Times New Roman" w:hAnsi="Times New Roman" w:cs="Times New Roman"/>
          <w:sz w:val="24"/>
        </w:rPr>
        <w:t>Kitsap C</w:t>
      </w:r>
      <w:bookmarkStart w:id="0" w:name="_GoBack"/>
      <w:bookmarkEnd w:id="0"/>
      <w:r w:rsidR="009372DC">
        <w:rPr>
          <w:rFonts w:ascii="Times New Roman" w:hAnsi="Times New Roman" w:cs="Times New Roman"/>
          <w:sz w:val="24"/>
        </w:rPr>
        <w:t>ounty has an urban population number, and everything that doesn’t fit within the urban areas goes into rural areas.</w:t>
      </w:r>
    </w:p>
    <w:p w:rsidR="009372DC" w:rsidRDefault="009372DC" w:rsidP="009372DC">
      <w:pPr>
        <w:pStyle w:val="ListParagraph"/>
        <w:numPr>
          <w:ilvl w:val="1"/>
          <w:numId w:val="1"/>
        </w:numPr>
        <w:spacing w:after="0" w:line="240" w:lineRule="auto"/>
        <w:rPr>
          <w:rFonts w:ascii="Times New Roman" w:hAnsi="Times New Roman" w:cs="Times New Roman"/>
          <w:sz w:val="24"/>
        </w:rPr>
      </w:pPr>
      <w:r>
        <w:rPr>
          <w:rFonts w:ascii="Times New Roman" w:hAnsi="Times New Roman" w:cs="Times New Roman"/>
          <w:sz w:val="24"/>
        </w:rPr>
        <w:t>Wells within urban areas are rare in Kitsap County.</w:t>
      </w:r>
    </w:p>
    <w:p w:rsidR="009372DC" w:rsidRDefault="009372DC" w:rsidP="009372DC">
      <w:pPr>
        <w:pStyle w:val="ListParagraph"/>
        <w:numPr>
          <w:ilvl w:val="2"/>
          <w:numId w:val="1"/>
        </w:numPr>
        <w:spacing w:after="0" w:line="240" w:lineRule="auto"/>
        <w:rPr>
          <w:rFonts w:ascii="Times New Roman" w:hAnsi="Times New Roman" w:cs="Times New Roman"/>
          <w:sz w:val="24"/>
        </w:rPr>
      </w:pPr>
      <w:r>
        <w:rPr>
          <w:rFonts w:ascii="Times New Roman" w:hAnsi="Times New Roman" w:cs="Times New Roman"/>
          <w:sz w:val="24"/>
        </w:rPr>
        <w:t xml:space="preserve">Bainbridge is the exception because the entire island is an incorporated city, not a UGA. </w:t>
      </w:r>
    </w:p>
    <w:p w:rsidR="009372DC" w:rsidRDefault="009372DC" w:rsidP="009372DC">
      <w:pPr>
        <w:pStyle w:val="ListParagraph"/>
        <w:numPr>
          <w:ilvl w:val="1"/>
          <w:numId w:val="1"/>
        </w:numPr>
        <w:spacing w:after="0" w:line="240" w:lineRule="auto"/>
        <w:rPr>
          <w:rFonts w:ascii="Times New Roman" w:hAnsi="Times New Roman" w:cs="Times New Roman"/>
          <w:sz w:val="24"/>
        </w:rPr>
      </w:pPr>
      <w:r>
        <w:rPr>
          <w:rFonts w:ascii="Times New Roman" w:hAnsi="Times New Roman" w:cs="Times New Roman"/>
          <w:sz w:val="24"/>
        </w:rPr>
        <w:t xml:space="preserve">There is no assumption of waterline expansion incorporated into these numbers from Kitsap County. </w:t>
      </w:r>
    </w:p>
    <w:p w:rsidR="009372DC" w:rsidRDefault="009372DC" w:rsidP="009372DC">
      <w:pPr>
        <w:pStyle w:val="ListParagraph"/>
        <w:numPr>
          <w:ilvl w:val="1"/>
          <w:numId w:val="1"/>
        </w:numPr>
        <w:spacing w:after="0" w:line="240" w:lineRule="auto"/>
        <w:rPr>
          <w:rFonts w:ascii="Times New Roman" w:hAnsi="Times New Roman" w:cs="Times New Roman"/>
          <w:sz w:val="24"/>
        </w:rPr>
      </w:pPr>
      <w:r>
        <w:rPr>
          <w:rFonts w:ascii="Times New Roman" w:hAnsi="Times New Roman" w:cs="Times New Roman"/>
          <w:sz w:val="24"/>
        </w:rPr>
        <w:lastRenderedPageBreak/>
        <w:t>Kitsap PUD: Using the .25 and .75 picks up the very small legacy lots that are installing wells.</w:t>
      </w:r>
    </w:p>
    <w:p w:rsidR="009372DC" w:rsidRDefault="009372DC" w:rsidP="009372DC">
      <w:pPr>
        <w:pStyle w:val="ListParagraph"/>
        <w:numPr>
          <w:ilvl w:val="1"/>
          <w:numId w:val="1"/>
        </w:numPr>
        <w:spacing w:after="0" w:line="240" w:lineRule="auto"/>
        <w:rPr>
          <w:rFonts w:ascii="Times New Roman" w:hAnsi="Times New Roman" w:cs="Times New Roman"/>
          <w:sz w:val="24"/>
        </w:rPr>
      </w:pPr>
      <w:r>
        <w:rPr>
          <w:rFonts w:ascii="Times New Roman" w:hAnsi="Times New Roman" w:cs="Times New Roman"/>
          <w:sz w:val="24"/>
        </w:rPr>
        <w:t xml:space="preserve">Kitsap County and PUD said that there are enough exceptions to the 1-acre assumption, that the .25 and .75 acre assumptions were justified. </w:t>
      </w:r>
    </w:p>
    <w:p w:rsidR="009372DC" w:rsidRPr="00DE1FF6" w:rsidRDefault="009372DC" w:rsidP="009372DC">
      <w:pPr>
        <w:pStyle w:val="ListParagraph"/>
        <w:numPr>
          <w:ilvl w:val="1"/>
          <w:numId w:val="1"/>
        </w:numPr>
        <w:spacing w:after="0" w:line="240" w:lineRule="auto"/>
        <w:rPr>
          <w:rFonts w:ascii="Times New Roman" w:hAnsi="Times New Roman" w:cs="Times New Roman"/>
          <w:sz w:val="24"/>
        </w:rPr>
      </w:pPr>
      <w:r>
        <w:rPr>
          <w:rFonts w:ascii="Times New Roman" w:hAnsi="Times New Roman" w:cs="Times New Roman"/>
          <w:sz w:val="24"/>
        </w:rPr>
        <w:t>Excess growth outside of the water service area: There are many more parcels than the expected growth. So the number of wells doesn’t change no matter what acreage size you assume.</w:t>
      </w:r>
    </w:p>
    <w:p w:rsidR="009372DC" w:rsidRDefault="009372DC" w:rsidP="009372DC">
      <w:pPr>
        <w:pStyle w:val="ListParagraph"/>
        <w:numPr>
          <w:ilvl w:val="1"/>
          <w:numId w:val="1"/>
        </w:numPr>
        <w:spacing w:after="0" w:line="240" w:lineRule="auto"/>
        <w:rPr>
          <w:rFonts w:ascii="Times New Roman" w:hAnsi="Times New Roman" w:cs="Times New Roman"/>
          <w:sz w:val="24"/>
        </w:rPr>
      </w:pPr>
      <w:r>
        <w:rPr>
          <w:rFonts w:ascii="Times New Roman" w:hAnsi="Times New Roman" w:cs="Times New Roman"/>
          <w:sz w:val="24"/>
        </w:rPr>
        <w:t>How did the amount of wells go down by half with this new methodology?</w:t>
      </w:r>
    </w:p>
    <w:p w:rsidR="009372DC" w:rsidRDefault="009372DC" w:rsidP="009372DC">
      <w:pPr>
        <w:pStyle w:val="ListParagraph"/>
        <w:numPr>
          <w:ilvl w:val="2"/>
          <w:numId w:val="1"/>
        </w:numPr>
        <w:spacing w:after="0" w:line="240" w:lineRule="auto"/>
        <w:rPr>
          <w:rFonts w:ascii="Times New Roman" w:hAnsi="Times New Roman" w:cs="Times New Roman"/>
          <w:sz w:val="24"/>
        </w:rPr>
      </w:pPr>
      <w:r>
        <w:rPr>
          <w:rFonts w:ascii="Times New Roman" w:hAnsi="Times New Roman" w:cs="Times New Roman"/>
          <w:sz w:val="24"/>
        </w:rPr>
        <w:t>The numbers changed because a lot more of the smaller parcels were incorporated in the water line areas in this analysis.</w:t>
      </w:r>
    </w:p>
    <w:p w:rsidR="009372DC" w:rsidRDefault="009372DC" w:rsidP="009372DC">
      <w:pPr>
        <w:pStyle w:val="ListParagraph"/>
        <w:numPr>
          <w:ilvl w:val="2"/>
          <w:numId w:val="1"/>
        </w:numPr>
        <w:spacing w:after="0" w:line="240" w:lineRule="auto"/>
        <w:rPr>
          <w:rFonts w:ascii="Times New Roman" w:hAnsi="Times New Roman" w:cs="Times New Roman"/>
          <w:sz w:val="24"/>
        </w:rPr>
      </w:pPr>
      <w:r>
        <w:rPr>
          <w:rFonts w:ascii="Times New Roman" w:hAnsi="Times New Roman" w:cs="Times New Roman"/>
          <w:sz w:val="24"/>
        </w:rPr>
        <w:t>The County is working on writing up the refinement to their method and will share with the workgroup and committee later this week.</w:t>
      </w:r>
    </w:p>
    <w:p w:rsidR="009372DC" w:rsidRPr="009B36FE" w:rsidRDefault="009372DC" w:rsidP="009372DC">
      <w:pPr>
        <w:pStyle w:val="ListParagraph"/>
        <w:numPr>
          <w:ilvl w:val="1"/>
          <w:numId w:val="1"/>
        </w:numPr>
        <w:spacing w:after="0" w:line="240" w:lineRule="auto"/>
        <w:rPr>
          <w:rFonts w:ascii="Times New Roman" w:hAnsi="Times New Roman" w:cs="Times New Roman"/>
          <w:b/>
          <w:i/>
          <w:sz w:val="24"/>
        </w:rPr>
      </w:pPr>
      <w:r w:rsidRPr="009B36FE">
        <w:rPr>
          <w:rFonts w:ascii="Times New Roman" w:hAnsi="Times New Roman" w:cs="Times New Roman"/>
          <w:b/>
          <w:i/>
          <w:sz w:val="24"/>
        </w:rPr>
        <w:t>Recommendations from the workgroup to advance the projections for King, Pierce and Mason counties for committee approval. Joel will provide a proposal for an alternate Kitsap number that is based on the historical well trends. Kitsap County will present updated information on methods and results in December.</w:t>
      </w:r>
    </w:p>
    <w:p w:rsidR="009372DC" w:rsidRDefault="009372DC" w:rsidP="009372DC">
      <w:pPr>
        <w:spacing w:after="0" w:line="240" w:lineRule="auto"/>
        <w:rPr>
          <w:rFonts w:ascii="Times New Roman" w:hAnsi="Times New Roman" w:cs="Times New Roman"/>
          <w:sz w:val="24"/>
        </w:rPr>
      </w:pPr>
    </w:p>
    <w:p w:rsidR="009372DC" w:rsidRDefault="009372DC" w:rsidP="009372DC">
      <w:pPr>
        <w:spacing w:after="0" w:line="240" w:lineRule="auto"/>
        <w:rPr>
          <w:rFonts w:ascii="Times New Roman" w:hAnsi="Times New Roman" w:cs="Times New Roman"/>
          <w:b/>
          <w:sz w:val="24"/>
        </w:rPr>
      </w:pPr>
      <w:r>
        <w:rPr>
          <w:rFonts w:ascii="Times New Roman" w:hAnsi="Times New Roman" w:cs="Times New Roman"/>
          <w:b/>
          <w:sz w:val="24"/>
        </w:rPr>
        <w:t>Consumptive Use Calculations</w:t>
      </w:r>
    </w:p>
    <w:p w:rsidR="009372DC" w:rsidRPr="001A1D0F" w:rsidRDefault="009372DC" w:rsidP="009372DC">
      <w:pPr>
        <w:pStyle w:val="ListParagraph"/>
        <w:numPr>
          <w:ilvl w:val="0"/>
          <w:numId w:val="1"/>
        </w:numPr>
        <w:spacing w:after="0" w:line="240" w:lineRule="auto"/>
        <w:rPr>
          <w:rFonts w:ascii="Times New Roman" w:hAnsi="Times New Roman" w:cs="Times New Roman"/>
          <w:b/>
          <w:sz w:val="24"/>
        </w:rPr>
      </w:pPr>
      <w:r>
        <w:rPr>
          <w:rFonts w:ascii="Times New Roman" w:hAnsi="Times New Roman" w:cs="Times New Roman"/>
          <w:sz w:val="24"/>
        </w:rPr>
        <w:t>Outdoor irrigation analysis</w:t>
      </w:r>
    </w:p>
    <w:p w:rsidR="009372DC" w:rsidRPr="00903112" w:rsidRDefault="009372DC" w:rsidP="009372DC">
      <w:pPr>
        <w:pStyle w:val="ListParagraph"/>
        <w:numPr>
          <w:ilvl w:val="1"/>
          <w:numId w:val="1"/>
        </w:numPr>
        <w:spacing w:after="0" w:line="240" w:lineRule="auto"/>
        <w:rPr>
          <w:rFonts w:ascii="Times New Roman" w:hAnsi="Times New Roman" w:cs="Times New Roman"/>
          <w:b/>
          <w:sz w:val="24"/>
        </w:rPr>
      </w:pPr>
      <w:r>
        <w:rPr>
          <w:rFonts w:ascii="Times New Roman" w:hAnsi="Times New Roman" w:cs="Times New Roman"/>
          <w:sz w:val="24"/>
        </w:rPr>
        <w:t>Currently QA/</w:t>
      </w:r>
      <w:proofErr w:type="spellStart"/>
      <w:r>
        <w:rPr>
          <w:rFonts w:ascii="Times New Roman" w:hAnsi="Times New Roman" w:cs="Times New Roman"/>
          <w:sz w:val="24"/>
        </w:rPr>
        <w:t>QCing</w:t>
      </w:r>
      <w:proofErr w:type="spellEnd"/>
      <w:r>
        <w:rPr>
          <w:rFonts w:ascii="Times New Roman" w:hAnsi="Times New Roman" w:cs="Times New Roman"/>
          <w:sz w:val="24"/>
        </w:rPr>
        <w:t xml:space="preserve"> this data right now so there will be more to share on this in a few weeks, definitely by the next committee meeting. </w:t>
      </w:r>
    </w:p>
    <w:p w:rsidR="009372DC" w:rsidRPr="00512F14" w:rsidRDefault="009372DC" w:rsidP="009372DC">
      <w:pPr>
        <w:pStyle w:val="ListParagraph"/>
        <w:numPr>
          <w:ilvl w:val="1"/>
          <w:numId w:val="1"/>
        </w:numPr>
        <w:spacing w:after="0" w:line="240" w:lineRule="auto"/>
        <w:rPr>
          <w:rFonts w:ascii="Times New Roman" w:hAnsi="Times New Roman" w:cs="Times New Roman"/>
          <w:b/>
          <w:sz w:val="24"/>
        </w:rPr>
      </w:pPr>
      <w:r>
        <w:rPr>
          <w:rFonts w:ascii="Times New Roman" w:hAnsi="Times New Roman" w:cs="Times New Roman"/>
          <w:sz w:val="24"/>
        </w:rPr>
        <w:t>Important to note: 0.05 average acre was presented before, but it is actually 0.08 acres.</w:t>
      </w:r>
    </w:p>
    <w:p w:rsidR="009372DC" w:rsidRPr="00512F14" w:rsidRDefault="009372DC" w:rsidP="009372DC">
      <w:pPr>
        <w:pStyle w:val="ListParagraph"/>
        <w:numPr>
          <w:ilvl w:val="1"/>
          <w:numId w:val="1"/>
        </w:numPr>
        <w:spacing w:after="0" w:line="240" w:lineRule="auto"/>
        <w:rPr>
          <w:rFonts w:ascii="Times New Roman" w:hAnsi="Times New Roman" w:cs="Times New Roman"/>
          <w:b/>
          <w:sz w:val="24"/>
        </w:rPr>
      </w:pPr>
      <w:r>
        <w:rPr>
          <w:rFonts w:ascii="Times New Roman" w:hAnsi="Times New Roman" w:cs="Times New Roman"/>
          <w:sz w:val="24"/>
        </w:rPr>
        <w:t>Any updates on the QA/QC</w:t>
      </w:r>
    </w:p>
    <w:p w:rsidR="009372DC" w:rsidRPr="00512F14" w:rsidRDefault="009372DC" w:rsidP="009372DC">
      <w:pPr>
        <w:pStyle w:val="ListParagraph"/>
        <w:numPr>
          <w:ilvl w:val="2"/>
          <w:numId w:val="1"/>
        </w:numPr>
        <w:spacing w:after="0" w:line="240" w:lineRule="auto"/>
        <w:rPr>
          <w:rFonts w:ascii="Times New Roman" w:hAnsi="Times New Roman" w:cs="Times New Roman"/>
          <w:b/>
          <w:sz w:val="24"/>
        </w:rPr>
      </w:pPr>
      <w:r>
        <w:rPr>
          <w:rFonts w:ascii="Times New Roman" w:hAnsi="Times New Roman" w:cs="Times New Roman"/>
          <w:sz w:val="24"/>
        </w:rPr>
        <w:t xml:space="preserve">On average, the </w:t>
      </w:r>
      <w:proofErr w:type="spellStart"/>
      <w:r>
        <w:rPr>
          <w:rFonts w:ascii="Times New Roman" w:hAnsi="Times New Roman" w:cs="Times New Roman"/>
          <w:sz w:val="24"/>
        </w:rPr>
        <w:t>GeoEngineers</w:t>
      </w:r>
      <w:proofErr w:type="spellEnd"/>
      <w:r>
        <w:rPr>
          <w:rFonts w:ascii="Times New Roman" w:hAnsi="Times New Roman" w:cs="Times New Roman"/>
          <w:sz w:val="24"/>
        </w:rPr>
        <w:t xml:space="preserve"> numbers (for WRIAs 7, 8, 9) are higher than the average outdoor irrigation calculations for the work HDR did in WRIAs 10, 12, 13, 14 and 15..</w:t>
      </w:r>
    </w:p>
    <w:p w:rsidR="009372DC" w:rsidRPr="00512F14" w:rsidRDefault="009372DC" w:rsidP="009372DC">
      <w:pPr>
        <w:pStyle w:val="ListParagraph"/>
        <w:numPr>
          <w:ilvl w:val="2"/>
          <w:numId w:val="1"/>
        </w:numPr>
        <w:spacing w:after="0" w:line="240" w:lineRule="auto"/>
        <w:rPr>
          <w:rFonts w:ascii="Times New Roman" w:hAnsi="Times New Roman" w:cs="Times New Roman"/>
          <w:b/>
          <w:sz w:val="24"/>
        </w:rPr>
      </w:pPr>
      <w:r>
        <w:rPr>
          <w:rFonts w:ascii="Times New Roman" w:hAnsi="Times New Roman" w:cs="Times New Roman"/>
          <w:sz w:val="24"/>
        </w:rPr>
        <w:t xml:space="preserve">Ultimately it is up to our committee on what number to use, even if discrepancies are found. </w:t>
      </w:r>
    </w:p>
    <w:p w:rsidR="009372DC" w:rsidRPr="009906A3" w:rsidRDefault="009372DC" w:rsidP="009372DC">
      <w:pPr>
        <w:pStyle w:val="ListParagraph"/>
        <w:numPr>
          <w:ilvl w:val="3"/>
          <w:numId w:val="1"/>
        </w:numPr>
        <w:spacing w:after="0" w:line="240" w:lineRule="auto"/>
        <w:rPr>
          <w:rFonts w:ascii="Times New Roman" w:hAnsi="Times New Roman" w:cs="Times New Roman"/>
          <w:b/>
          <w:sz w:val="24"/>
        </w:rPr>
      </w:pPr>
      <w:r>
        <w:rPr>
          <w:rFonts w:ascii="Times New Roman" w:hAnsi="Times New Roman" w:cs="Times New Roman"/>
          <w:sz w:val="24"/>
        </w:rPr>
        <w:t>The work that John and Joel did is very consistent with what HDR produced. How can we tell which firm produced the more accurate number and what is the bias?</w:t>
      </w:r>
    </w:p>
    <w:p w:rsidR="009372DC" w:rsidRPr="009906A3" w:rsidRDefault="009372DC" w:rsidP="009372DC">
      <w:pPr>
        <w:pStyle w:val="ListParagraph"/>
        <w:numPr>
          <w:ilvl w:val="4"/>
          <w:numId w:val="1"/>
        </w:numPr>
        <w:spacing w:after="0" w:line="240" w:lineRule="auto"/>
        <w:rPr>
          <w:rFonts w:ascii="Times New Roman" w:hAnsi="Times New Roman" w:cs="Times New Roman"/>
          <w:b/>
          <w:sz w:val="24"/>
        </w:rPr>
      </w:pPr>
      <w:r>
        <w:rPr>
          <w:rFonts w:ascii="Times New Roman" w:hAnsi="Times New Roman" w:cs="Times New Roman"/>
          <w:sz w:val="24"/>
        </w:rPr>
        <w:t>Likely more error, than bias.</w:t>
      </w:r>
    </w:p>
    <w:p w:rsidR="009372DC" w:rsidRPr="009906A3" w:rsidRDefault="009372DC" w:rsidP="009372DC">
      <w:pPr>
        <w:pStyle w:val="ListParagraph"/>
        <w:numPr>
          <w:ilvl w:val="4"/>
          <w:numId w:val="1"/>
        </w:numPr>
        <w:spacing w:after="0" w:line="240" w:lineRule="auto"/>
        <w:rPr>
          <w:rFonts w:ascii="Times New Roman" w:hAnsi="Times New Roman" w:cs="Times New Roman"/>
          <w:b/>
          <w:sz w:val="24"/>
        </w:rPr>
      </w:pPr>
      <w:r>
        <w:rPr>
          <w:rFonts w:ascii="Times New Roman" w:hAnsi="Times New Roman" w:cs="Times New Roman"/>
          <w:sz w:val="24"/>
        </w:rPr>
        <w:t>The consultants will provide a recommendation on changes to consider for the initial number</w:t>
      </w:r>
      <w:proofErr w:type="gramStart"/>
      <w:r>
        <w:rPr>
          <w:rFonts w:ascii="Times New Roman" w:hAnsi="Times New Roman" w:cs="Times New Roman"/>
          <w:sz w:val="24"/>
        </w:rPr>
        <w:t>..</w:t>
      </w:r>
      <w:proofErr w:type="gramEnd"/>
    </w:p>
    <w:p w:rsidR="009372DC" w:rsidRPr="009906A3" w:rsidRDefault="009372DC" w:rsidP="009372DC">
      <w:pPr>
        <w:pStyle w:val="ListParagraph"/>
        <w:numPr>
          <w:ilvl w:val="2"/>
          <w:numId w:val="1"/>
        </w:numPr>
        <w:spacing w:after="0" w:line="240" w:lineRule="auto"/>
        <w:rPr>
          <w:rFonts w:ascii="Times New Roman" w:hAnsi="Times New Roman" w:cs="Times New Roman"/>
          <w:b/>
          <w:sz w:val="24"/>
        </w:rPr>
      </w:pPr>
      <w:r>
        <w:rPr>
          <w:rFonts w:ascii="Times New Roman" w:hAnsi="Times New Roman" w:cs="Times New Roman"/>
          <w:sz w:val="24"/>
        </w:rPr>
        <w:t>Will the QA/QC tell us anything new?</w:t>
      </w:r>
    </w:p>
    <w:p w:rsidR="009372DC" w:rsidRPr="00061957" w:rsidRDefault="009372DC" w:rsidP="009372DC">
      <w:pPr>
        <w:pStyle w:val="ListParagraph"/>
        <w:numPr>
          <w:ilvl w:val="3"/>
          <w:numId w:val="1"/>
        </w:numPr>
        <w:spacing w:after="0" w:line="240" w:lineRule="auto"/>
        <w:rPr>
          <w:rFonts w:ascii="Times New Roman" w:hAnsi="Times New Roman" w:cs="Times New Roman"/>
          <w:b/>
          <w:sz w:val="24"/>
        </w:rPr>
      </w:pPr>
      <w:r>
        <w:rPr>
          <w:rFonts w:ascii="Times New Roman" w:hAnsi="Times New Roman" w:cs="Times New Roman"/>
          <w:sz w:val="24"/>
        </w:rPr>
        <w:t>Suggestion to move forward with the HDR number along with the substitution to 0.05 acres from the 0 acre parcels.</w:t>
      </w:r>
    </w:p>
    <w:p w:rsidR="009372DC" w:rsidRPr="00C730B2" w:rsidRDefault="009372DC" w:rsidP="009372DC">
      <w:pPr>
        <w:pStyle w:val="ListParagraph"/>
        <w:numPr>
          <w:ilvl w:val="1"/>
          <w:numId w:val="1"/>
        </w:numPr>
        <w:spacing w:after="0" w:line="240" w:lineRule="auto"/>
        <w:rPr>
          <w:rFonts w:ascii="Times New Roman" w:hAnsi="Times New Roman" w:cs="Times New Roman"/>
          <w:b/>
          <w:sz w:val="24"/>
        </w:rPr>
      </w:pPr>
      <w:r>
        <w:rPr>
          <w:rFonts w:ascii="Times New Roman" w:hAnsi="Times New Roman" w:cs="Times New Roman"/>
          <w:sz w:val="24"/>
        </w:rPr>
        <w:t xml:space="preserve">Suggestion to plug in 0.03 acres for the non-detects (given that at 0.03 acres the sample size required to estimate mean at a specified allowable error margin is 75 parcels, which is close to the 80 samples parcels that were analyzed). </w:t>
      </w:r>
    </w:p>
    <w:p w:rsidR="009372DC" w:rsidRPr="00AE668F" w:rsidRDefault="009372DC" w:rsidP="009372DC">
      <w:pPr>
        <w:pStyle w:val="ListParagraph"/>
        <w:numPr>
          <w:ilvl w:val="2"/>
          <w:numId w:val="1"/>
        </w:numPr>
        <w:spacing w:after="0" w:line="240" w:lineRule="auto"/>
        <w:rPr>
          <w:rFonts w:ascii="Times New Roman" w:hAnsi="Times New Roman" w:cs="Times New Roman"/>
          <w:b/>
          <w:sz w:val="24"/>
        </w:rPr>
      </w:pPr>
      <w:r>
        <w:rPr>
          <w:rFonts w:ascii="Times New Roman" w:hAnsi="Times New Roman" w:cs="Times New Roman"/>
          <w:sz w:val="24"/>
        </w:rPr>
        <w:t xml:space="preserve">This consistent with the low amounts of irrigation and the low agriculture parcels in Kitsap County and the WRIA. </w:t>
      </w:r>
    </w:p>
    <w:p w:rsidR="009372DC" w:rsidRPr="00075E9E" w:rsidRDefault="009372DC" w:rsidP="009372DC">
      <w:pPr>
        <w:pStyle w:val="ListParagraph"/>
        <w:numPr>
          <w:ilvl w:val="2"/>
          <w:numId w:val="1"/>
        </w:numPr>
        <w:spacing w:after="0" w:line="240" w:lineRule="auto"/>
        <w:rPr>
          <w:rFonts w:ascii="Times New Roman" w:hAnsi="Times New Roman" w:cs="Times New Roman"/>
          <w:b/>
          <w:sz w:val="24"/>
        </w:rPr>
      </w:pPr>
      <w:r>
        <w:rPr>
          <w:rFonts w:ascii="Times New Roman" w:hAnsi="Times New Roman" w:cs="Times New Roman"/>
          <w:sz w:val="24"/>
        </w:rPr>
        <w:t>Proposal to use this number and move forward in the process.</w:t>
      </w:r>
    </w:p>
    <w:p w:rsidR="009372DC" w:rsidRPr="00075E9E" w:rsidRDefault="009372DC" w:rsidP="009372DC">
      <w:pPr>
        <w:pStyle w:val="ListParagraph"/>
        <w:numPr>
          <w:ilvl w:val="2"/>
          <w:numId w:val="1"/>
        </w:numPr>
        <w:spacing w:after="0" w:line="240" w:lineRule="auto"/>
        <w:rPr>
          <w:rFonts w:ascii="Times New Roman" w:hAnsi="Times New Roman" w:cs="Times New Roman"/>
          <w:b/>
          <w:sz w:val="24"/>
        </w:rPr>
      </w:pPr>
      <w:r>
        <w:rPr>
          <w:rFonts w:ascii="Times New Roman" w:hAnsi="Times New Roman" w:cs="Times New Roman"/>
          <w:sz w:val="24"/>
        </w:rPr>
        <w:t>Using this .03 substitute comes to .1-acre average irrigated size</w:t>
      </w:r>
    </w:p>
    <w:p w:rsidR="009372DC" w:rsidRPr="00075E9E" w:rsidRDefault="009372DC" w:rsidP="009372DC">
      <w:pPr>
        <w:pStyle w:val="ListParagraph"/>
        <w:numPr>
          <w:ilvl w:val="1"/>
          <w:numId w:val="1"/>
        </w:numPr>
        <w:spacing w:after="0" w:line="240" w:lineRule="auto"/>
        <w:rPr>
          <w:rFonts w:ascii="Times New Roman" w:hAnsi="Times New Roman" w:cs="Times New Roman"/>
          <w:b/>
          <w:sz w:val="24"/>
        </w:rPr>
      </w:pPr>
      <w:r>
        <w:rPr>
          <w:rFonts w:ascii="Times New Roman" w:hAnsi="Times New Roman" w:cs="Times New Roman"/>
          <w:sz w:val="24"/>
        </w:rPr>
        <w:t>If there is a bias found in the QA/QC, what do we want to do with it?</w:t>
      </w:r>
    </w:p>
    <w:p w:rsidR="009372DC" w:rsidRPr="00075E9E" w:rsidRDefault="009372DC" w:rsidP="009372DC">
      <w:pPr>
        <w:pStyle w:val="ListParagraph"/>
        <w:numPr>
          <w:ilvl w:val="2"/>
          <w:numId w:val="1"/>
        </w:numPr>
        <w:spacing w:after="0" w:line="240" w:lineRule="auto"/>
        <w:rPr>
          <w:rFonts w:ascii="Times New Roman" w:hAnsi="Times New Roman" w:cs="Times New Roman"/>
          <w:b/>
          <w:sz w:val="24"/>
        </w:rPr>
      </w:pPr>
      <w:r>
        <w:rPr>
          <w:rFonts w:ascii="Times New Roman" w:hAnsi="Times New Roman" w:cs="Times New Roman"/>
          <w:sz w:val="24"/>
        </w:rPr>
        <w:lastRenderedPageBreak/>
        <w:t>If there is a noticeable percentage difference between the two firms, you could apply that percentage factor.</w:t>
      </w:r>
    </w:p>
    <w:p w:rsidR="009372DC" w:rsidRPr="00272B24" w:rsidRDefault="009372DC" w:rsidP="009372DC">
      <w:pPr>
        <w:pStyle w:val="ListParagraph"/>
        <w:numPr>
          <w:ilvl w:val="1"/>
          <w:numId w:val="1"/>
        </w:numPr>
        <w:spacing w:after="0" w:line="240" w:lineRule="auto"/>
        <w:rPr>
          <w:rFonts w:ascii="Times New Roman" w:hAnsi="Times New Roman" w:cs="Times New Roman"/>
          <w:b/>
          <w:sz w:val="24"/>
        </w:rPr>
      </w:pPr>
      <w:r>
        <w:rPr>
          <w:rFonts w:ascii="Times New Roman" w:hAnsi="Times New Roman" w:cs="Times New Roman"/>
          <w:sz w:val="24"/>
        </w:rPr>
        <w:t>Before making a recommendation to the full committee, we will want to see the final results of the QA/QC, but we can also recommend the 0.03 substitution.</w:t>
      </w:r>
    </w:p>
    <w:p w:rsidR="009372DC" w:rsidRPr="00272B24" w:rsidRDefault="009372DC" w:rsidP="009372DC">
      <w:pPr>
        <w:pStyle w:val="ListParagraph"/>
        <w:numPr>
          <w:ilvl w:val="1"/>
          <w:numId w:val="1"/>
        </w:numPr>
        <w:spacing w:after="0" w:line="240" w:lineRule="auto"/>
        <w:rPr>
          <w:rFonts w:ascii="Times New Roman" w:hAnsi="Times New Roman" w:cs="Times New Roman"/>
          <w:b/>
          <w:sz w:val="24"/>
        </w:rPr>
      </w:pPr>
      <w:r>
        <w:rPr>
          <w:rFonts w:ascii="Times New Roman" w:hAnsi="Times New Roman" w:cs="Times New Roman"/>
          <w:sz w:val="24"/>
        </w:rPr>
        <w:t>.03 acres is a 35-foot by 35-foot area</w:t>
      </w:r>
    </w:p>
    <w:p w:rsidR="009372DC" w:rsidRPr="00272B24" w:rsidRDefault="009372DC" w:rsidP="009372DC">
      <w:pPr>
        <w:pStyle w:val="ListParagraph"/>
        <w:numPr>
          <w:ilvl w:val="2"/>
          <w:numId w:val="1"/>
        </w:numPr>
        <w:spacing w:after="0" w:line="240" w:lineRule="auto"/>
        <w:rPr>
          <w:rFonts w:ascii="Times New Roman" w:hAnsi="Times New Roman" w:cs="Times New Roman"/>
          <w:b/>
          <w:sz w:val="24"/>
        </w:rPr>
      </w:pPr>
      <w:r>
        <w:rPr>
          <w:rFonts w:ascii="Times New Roman" w:hAnsi="Times New Roman" w:cs="Times New Roman"/>
          <w:sz w:val="24"/>
        </w:rPr>
        <w:t>Isn’t this able to be seen by aerial imagery?</w:t>
      </w:r>
    </w:p>
    <w:p w:rsidR="009372DC" w:rsidRPr="009B36FE" w:rsidRDefault="009372DC" w:rsidP="009372DC">
      <w:pPr>
        <w:pStyle w:val="ListParagraph"/>
        <w:numPr>
          <w:ilvl w:val="1"/>
          <w:numId w:val="1"/>
        </w:numPr>
        <w:spacing w:after="0" w:line="240" w:lineRule="auto"/>
        <w:rPr>
          <w:rFonts w:ascii="Times New Roman" w:hAnsi="Times New Roman" w:cs="Times New Roman"/>
          <w:b/>
          <w:i/>
          <w:sz w:val="24"/>
        </w:rPr>
      </w:pPr>
      <w:r w:rsidRPr="009B36FE">
        <w:rPr>
          <w:rFonts w:ascii="Times New Roman" w:hAnsi="Times New Roman" w:cs="Times New Roman"/>
          <w:b/>
          <w:i/>
          <w:sz w:val="24"/>
        </w:rPr>
        <w:t xml:space="preserve">The workgroup </w:t>
      </w:r>
      <w:r>
        <w:rPr>
          <w:rFonts w:ascii="Times New Roman" w:hAnsi="Times New Roman" w:cs="Times New Roman"/>
          <w:b/>
          <w:i/>
          <w:sz w:val="24"/>
        </w:rPr>
        <w:t>recommends</w:t>
      </w:r>
      <w:r w:rsidRPr="009B36FE">
        <w:rPr>
          <w:rFonts w:ascii="Times New Roman" w:hAnsi="Times New Roman" w:cs="Times New Roman"/>
          <w:b/>
          <w:i/>
          <w:sz w:val="24"/>
        </w:rPr>
        <w:t xml:space="preserve"> using an average irrigated area size of .1-acre.</w:t>
      </w:r>
    </w:p>
    <w:p w:rsidR="009372DC" w:rsidRPr="00272B24" w:rsidRDefault="009372DC" w:rsidP="009372DC">
      <w:pPr>
        <w:pStyle w:val="ListParagraph"/>
        <w:numPr>
          <w:ilvl w:val="2"/>
          <w:numId w:val="1"/>
        </w:numPr>
        <w:spacing w:after="0" w:line="240" w:lineRule="auto"/>
        <w:rPr>
          <w:rFonts w:ascii="Times New Roman" w:hAnsi="Times New Roman" w:cs="Times New Roman"/>
          <w:b/>
          <w:sz w:val="24"/>
        </w:rPr>
      </w:pPr>
      <w:r>
        <w:rPr>
          <w:rFonts w:ascii="Times New Roman" w:hAnsi="Times New Roman" w:cs="Times New Roman"/>
          <w:sz w:val="24"/>
        </w:rPr>
        <w:t>As applied to the consumptive use calculator, this results in 150 gallons per day of total consumptive use per household.</w:t>
      </w:r>
    </w:p>
    <w:p w:rsidR="009372DC" w:rsidRPr="00F86F8E" w:rsidRDefault="009372DC" w:rsidP="009372DC">
      <w:pPr>
        <w:pStyle w:val="ListParagraph"/>
        <w:numPr>
          <w:ilvl w:val="2"/>
          <w:numId w:val="1"/>
        </w:numPr>
        <w:spacing w:after="0" w:line="240" w:lineRule="auto"/>
        <w:rPr>
          <w:rFonts w:ascii="Times New Roman" w:hAnsi="Times New Roman" w:cs="Times New Roman"/>
          <w:b/>
          <w:sz w:val="24"/>
        </w:rPr>
      </w:pPr>
      <w:r>
        <w:rPr>
          <w:rFonts w:ascii="Times New Roman" w:hAnsi="Times New Roman" w:cs="Times New Roman"/>
          <w:sz w:val="24"/>
        </w:rPr>
        <w:t>This is very high, double the observed amount.</w:t>
      </w:r>
    </w:p>
    <w:p w:rsidR="009372DC" w:rsidRPr="00F86F8E" w:rsidRDefault="009372DC" w:rsidP="009372DC">
      <w:pPr>
        <w:pStyle w:val="ListParagraph"/>
        <w:numPr>
          <w:ilvl w:val="0"/>
          <w:numId w:val="1"/>
        </w:numPr>
        <w:spacing w:after="0" w:line="240" w:lineRule="auto"/>
        <w:rPr>
          <w:rFonts w:ascii="Times New Roman" w:hAnsi="Times New Roman" w:cs="Times New Roman"/>
          <w:b/>
          <w:sz w:val="24"/>
        </w:rPr>
      </w:pPr>
      <w:r>
        <w:rPr>
          <w:rFonts w:ascii="Times New Roman" w:hAnsi="Times New Roman" w:cs="Times New Roman"/>
          <w:sz w:val="24"/>
        </w:rPr>
        <w:t>Other assumptions used in consumptive use estimates, proposal or considerations from the group (irrigation efficiency, outdoor consumptive use percentages)</w:t>
      </w:r>
    </w:p>
    <w:p w:rsidR="009372DC" w:rsidRPr="00F86F8E" w:rsidRDefault="009372DC" w:rsidP="009372DC">
      <w:pPr>
        <w:pStyle w:val="ListParagraph"/>
        <w:numPr>
          <w:ilvl w:val="1"/>
          <w:numId w:val="1"/>
        </w:numPr>
        <w:spacing w:after="0" w:line="240" w:lineRule="auto"/>
        <w:rPr>
          <w:rFonts w:ascii="Times New Roman" w:hAnsi="Times New Roman" w:cs="Times New Roman"/>
          <w:b/>
          <w:sz w:val="24"/>
        </w:rPr>
      </w:pPr>
      <w:r>
        <w:rPr>
          <w:rFonts w:ascii="Times New Roman" w:hAnsi="Times New Roman" w:cs="Times New Roman"/>
          <w:sz w:val="24"/>
        </w:rPr>
        <w:t>Paul Pickett has done a sensitivity analysis to see how changing each of these values impacts the final amount.</w:t>
      </w:r>
    </w:p>
    <w:p w:rsidR="009372DC" w:rsidRPr="00F86F8E" w:rsidRDefault="009372DC" w:rsidP="009372DC">
      <w:pPr>
        <w:pStyle w:val="ListParagraph"/>
        <w:numPr>
          <w:ilvl w:val="1"/>
          <w:numId w:val="1"/>
        </w:numPr>
        <w:spacing w:after="0" w:line="240" w:lineRule="auto"/>
        <w:rPr>
          <w:rFonts w:ascii="Times New Roman" w:hAnsi="Times New Roman" w:cs="Times New Roman"/>
          <w:b/>
          <w:sz w:val="24"/>
        </w:rPr>
      </w:pPr>
      <w:r>
        <w:rPr>
          <w:rFonts w:ascii="Times New Roman" w:hAnsi="Times New Roman" w:cs="Times New Roman"/>
          <w:sz w:val="24"/>
        </w:rPr>
        <w:t xml:space="preserve">Instead of tweaking all these numbers, it would be possible to consider an overall safety factor. </w:t>
      </w:r>
    </w:p>
    <w:p w:rsidR="009372DC" w:rsidRPr="00746E55" w:rsidRDefault="009372DC" w:rsidP="009372DC">
      <w:pPr>
        <w:pStyle w:val="ListParagraph"/>
        <w:numPr>
          <w:ilvl w:val="1"/>
          <w:numId w:val="1"/>
        </w:numPr>
        <w:spacing w:after="0" w:line="240" w:lineRule="auto"/>
        <w:rPr>
          <w:rFonts w:ascii="Times New Roman" w:hAnsi="Times New Roman" w:cs="Times New Roman"/>
          <w:b/>
          <w:sz w:val="24"/>
        </w:rPr>
      </w:pPr>
      <w:r>
        <w:rPr>
          <w:rFonts w:ascii="Times New Roman" w:hAnsi="Times New Roman" w:cs="Times New Roman"/>
          <w:sz w:val="24"/>
        </w:rPr>
        <w:t>Changing any assumption requires strong local justification.</w:t>
      </w:r>
    </w:p>
    <w:p w:rsidR="009372DC" w:rsidRPr="00746E55" w:rsidRDefault="009372DC" w:rsidP="009372DC">
      <w:pPr>
        <w:pStyle w:val="ListParagraph"/>
        <w:numPr>
          <w:ilvl w:val="1"/>
          <w:numId w:val="1"/>
        </w:numPr>
        <w:spacing w:after="0" w:line="240" w:lineRule="auto"/>
        <w:rPr>
          <w:rFonts w:ascii="Times New Roman" w:hAnsi="Times New Roman" w:cs="Times New Roman"/>
          <w:b/>
          <w:sz w:val="24"/>
        </w:rPr>
      </w:pPr>
      <w:r>
        <w:rPr>
          <w:rFonts w:ascii="Times New Roman" w:hAnsi="Times New Roman" w:cs="Times New Roman"/>
          <w:sz w:val="24"/>
        </w:rPr>
        <w:t>Preference to use the USGS table estimate of 75 gallons per day pre new well.</w:t>
      </w:r>
    </w:p>
    <w:p w:rsidR="009372DC" w:rsidRPr="002B22A3" w:rsidRDefault="009372DC" w:rsidP="009372DC">
      <w:pPr>
        <w:pStyle w:val="ListParagraph"/>
        <w:numPr>
          <w:ilvl w:val="2"/>
          <w:numId w:val="1"/>
        </w:numPr>
        <w:spacing w:after="0" w:line="240" w:lineRule="auto"/>
        <w:rPr>
          <w:rFonts w:ascii="Times New Roman" w:hAnsi="Times New Roman" w:cs="Times New Roman"/>
          <w:b/>
          <w:sz w:val="24"/>
        </w:rPr>
      </w:pPr>
      <w:r w:rsidRPr="002B22A3">
        <w:rPr>
          <w:rFonts w:ascii="Times New Roman" w:hAnsi="Times New Roman" w:cs="Times New Roman"/>
          <w:sz w:val="24"/>
        </w:rPr>
        <w:t>Number is based on real data</w:t>
      </w:r>
      <w:r>
        <w:rPr>
          <w:rFonts w:ascii="Times New Roman" w:hAnsi="Times New Roman" w:cs="Times New Roman"/>
          <w:sz w:val="24"/>
        </w:rPr>
        <w:t>.</w:t>
      </w:r>
    </w:p>
    <w:p w:rsidR="009372DC" w:rsidRPr="002B22A3" w:rsidRDefault="009372DC" w:rsidP="009372DC">
      <w:pPr>
        <w:pStyle w:val="ListParagraph"/>
        <w:numPr>
          <w:ilvl w:val="2"/>
          <w:numId w:val="1"/>
        </w:numPr>
        <w:spacing w:after="0" w:line="240" w:lineRule="auto"/>
        <w:rPr>
          <w:rFonts w:ascii="Times New Roman" w:hAnsi="Times New Roman" w:cs="Times New Roman"/>
          <w:b/>
          <w:sz w:val="24"/>
        </w:rPr>
      </w:pPr>
      <w:r w:rsidRPr="002B22A3">
        <w:rPr>
          <w:rFonts w:ascii="Times New Roman" w:hAnsi="Times New Roman" w:cs="Times New Roman"/>
          <w:sz w:val="24"/>
        </w:rPr>
        <w:t>This does not take into account the irrigated footprint.</w:t>
      </w:r>
    </w:p>
    <w:p w:rsidR="009372DC" w:rsidRPr="00746E55" w:rsidRDefault="009372DC" w:rsidP="009372DC">
      <w:pPr>
        <w:pStyle w:val="ListParagraph"/>
        <w:numPr>
          <w:ilvl w:val="3"/>
          <w:numId w:val="1"/>
        </w:numPr>
        <w:spacing w:after="0" w:line="240" w:lineRule="auto"/>
        <w:rPr>
          <w:rFonts w:ascii="Times New Roman" w:hAnsi="Times New Roman" w:cs="Times New Roman"/>
          <w:b/>
          <w:sz w:val="24"/>
        </w:rPr>
      </w:pPr>
      <w:r>
        <w:rPr>
          <w:rFonts w:ascii="Times New Roman" w:hAnsi="Times New Roman" w:cs="Times New Roman"/>
          <w:sz w:val="24"/>
        </w:rPr>
        <w:t>14% of users are always in tier 4, they use a lot of water. And there are other users that are well below the minimum</w:t>
      </w:r>
    </w:p>
    <w:p w:rsidR="009372DC" w:rsidRPr="00CB342E" w:rsidRDefault="009372DC" w:rsidP="009372DC">
      <w:pPr>
        <w:pStyle w:val="ListParagraph"/>
        <w:numPr>
          <w:ilvl w:val="3"/>
          <w:numId w:val="1"/>
        </w:numPr>
        <w:spacing w:after="0" w:line="240" w:lineRule="auto"/>
        <w:rPr>
          <w:rFonts w:ascii="Times New Roman" w:hAnsi="Times New Roman" w:cs="Times New Roman"/>
          <w:b/>
          <w:sz w:val="24"/>
        </w:rPr>
      </w:pPr>
      <w:r>
        <w:rPr>
          <w:rFonts w:ascii="Times New Roman" w:hAnsi="Times New Roman" w:cs="Times New Roman"/>
          <w:sz w:val="24"/>
        </w:rPr>
        <w:t xml:space="preserve">The USGS numbers reflect a large sample of users of water in Kitsap </w:t>
      </w:r>
      <w:proofErr w:type="gramStart"/>
      <w:r>
        <w:rPr>
          <w:rFonts w:ascii="Times New Roman" w:hAnsi="Times New Roman" w:cs="Times New Roman"/>
          <w:sz w:val="24"/>
        </w:rPr>
        <w:t>county</w:t>
      </w:r>
      <w:proofErr w:type="gramEnd"/>
      <w:r>
        <w:rPr>
          <w:rFonts w:ascii="Times New Roman" w:hAnsi="Times New Roman" w:cs="Times New Roman"/>
          <w:sz w:val="24"/>
        </w:rPr>
        <w:t xml:space="preserve"> and includes Group B systems that don’t have tiered rates.</w:t>
      </w:r>
    </w:p>
    <w:p w:rsidR="009372DC" w:rsidRPr="009D65C9" w:rsidRDefault="009372DC" w:rsidP="009372DC">
      <w:pPr>
        <w:pStyle w:val="ListParagraph"/>
        <w:numPr>
          <w:ilvl w:val="3"/>
          <w:numId w:val="1"/>
        </w:numPr>
        <w:spacing w:after="0" w:line="240" w:lineRule="auto"/>
        <w:rPr>
          <w:rFonts w:ascii="Times New Roman" w:hAnsi="Times New Roman" w:cs="Times New Roman"/>
          <w:b/>
          <w:sz w:val="24"/>
        </w:rPr>
      </w:pPr>
      <w:r>
        <w:rPr>
          <w:rFonts w:ascii="Times New Roman" w:hAnsi="Times New Roman" w:cs="Times New Roman"/>
          <w:sz w:val="24"/>
        </w:rPr>
        <w:t>The outdoor irrigation analysis uses layers of assumptions, each of which makes that analysis a very conservative estimate, while the USGS data is based in actual use.</w:t>
      </w:r>
    </w:p>
    <w:p w:rsidR="009372DC" w:rsidRPr="0084268B" w:rsidRDefault="009372DC" w:rsidP="009372DC">
      <w:pPr>
        <w:pStyle w:val="ListParagraph"/>
        <w:numPr>
          <w:ilvl w:val="3"/>
          <w:numId w:val="1"/>
        </w:numPr>
        <w:spacing w:after="0" w:line="240" w:lineRule="auto"/>
        <w:rPr>
          <w:rFonts w:ascii="Times New Roman" w:hAnsi="Times New Roman" w:cs="Times New Roman"/>
          <w:b/>
          <w:sz w:val="24"/>
        </w:rPr>
      </w:pPr>
      <w:r>
        <w:rPr>
          <w:rFonts w:ascii="Times New Roman" w:hAnsi="Times New Roman" w:cs="Times New Roman"/>
          <w:sz w:val="24"/>
        </w:rPr>
        <w:t>The USGS study is posted on Box and the committee webpage.</w:t>
      </w:r>
    </w:p>
    <w:p w:rsidR="009372DC" w:rsidRPr="00B92137" w:rsidRDefault="009372DC" w:rsidP="009372DC">
      <w:pPr>
        <w:pStyle w:val="ListParagraph"/>
        <w:numPr>
          <w:ilvl w:val="1"/>
          <w:numId w:val="1"/>
        </w:numPr>
        <w:spacing w:after="0" w:line="240" w:lineRule="auto"/>
        <w:rPr>
          <w:rFonts w:ascii="Times New Roman" w:hAnsi="Times New Roman" w:cs="Times New Roman"/>
          <w:b/>
          <w:sz w:val="24"/>
        </w:rPr>
      </w:pPr>
      <w:r>
        <w:rPr>
          <w:rFonts w:ascii="Times New Roman" w:hAnsi="Times New Roman" w:cs="Times New Roman"/>
          <w:sz w:val="24"/>
        </w:rPr>
        <w:t>HDR is comparing actual water use for outdoor irrigation from metered data to the same methods they using for their aerial methods. This should be done soon which would help provide more information to the committee.</w:t>
      </w:r>
    </w:p>
    <w:p w:rsidR="009372DC" w:rsidRPr="00B92137" w:rsidRDefault="009372DC" w:rsidP="009372DC">
      <w:pPr>
        <w:pStyle w:val="ListParagraph"/>
        <w:numPr>
          <w:ilvl w:val="0"/>
          <w:numId w:val="1"/>
        </w:numPr>
        <w:spacing w:after="0" w:line="240" w:lineRule="auto"/>
        <w:rPr>
          <w:rFonts w:ascii="Times New Roman" w:hAnsi="Times New Roman" w:cs="Times New Roman"/>
          <w:b/>
          <w:sz w:val="24"/>
        </w:rPr>
      </w:pPr>
      <w:r>
        <w:rPr>
          <w:rFonts w:ascii="Times New Roman" w:hAnsi="Times New Roman" w:cs="Times New Roman"/>
          <w:sz w:val="24"/>
        </w:rPr>
        <w:t>Safety Factor Discussion</w:t>
      </w:r>
    </w:p>
    <w:p w:rsidR="009372DC" w:rsidRPr="00B92137" w:rsidRDefault="009372DC" w:rsidP="009372DC">
      <w:pPr>
        <w:pStyle w:val="ListParagraph"/>
        <w:numPr>
          <w:ilvl w:val="1"/>
          <w:numId w:val="1"/>
        </w:numPr>
        <w:spacing w:after="0" w:line="240" w:lineRule="auto"/>
        <w:rPr>
          <w:rFonts w:ascii="Times New Roman" w:hAnsi="Times New Roman" w:cs="Times New Roman"/>
          <w:b/>
          <w:sz w:val="24"/>
        </w:rPr>
      </w:pPr>
      <w:r>
        <w:rPr>
          <w:rFonts w:ascii="Times New Roman" w:hAnsi="Times New Roman" w:cs="Times New Roman"/>
          <w:sz w:val="24"/>
        </w:rPr>
        <w:t>Climate Change Considerations – presented by Paul.</w:t>
      </w:r>
    </w:p>
    <w:p w:rsidR="009372DC" w:rsidRPr="00B92137" w:rsidRDefault="009372DC" w:rsidP="009372DC">
      <w:pPr>
        <w:pStyle w:val="ListParagraph"/>
        <w:numPr>
          <w:ilvl w:val="2"/>
          <w:numId w:val="1"/>
        </w:numPr>
        <w:spacing w:after="0" w:line="240" w:lineRule="auto"/>
        <w:rPr>
          <w:rFonts w:ascii="Times New Roman" w:hAnsi="Times New Roman" w:cs="Times New Roman"/>
          <w:b/>
          <w:sz w:val="24"/>
        </w:rPr>
      </w:pPr>
      <w:r>
        <w:rPr>
          <w:rFonts w:ascii="Times New Roman" w:hAnsi="Times New Roman" w:cs="Times New Roman"/>
          <w:sz w:val="24"/>
        </w:rPr>
        <w:t>Looking at changes in consumptive use under climate change, specifically through evapotranspiration.</w:t>
      </w:r>
    </w:p>
    <w:p w:rsidR="009372DC" w:rsidRPr="003D2CAA" w:rsidRDefault="009372DC" w:rsidP="009372DC">
      <w:pPr>
        <w:pStyle w:val="ListParagraph"/>
        <w:numPr>
          <w:ilvl w:val="2"/>
          <w:numId w:val="1"/>
        </w:numPr>
        <w:spacing w:after="0" w:line="240" w:lineRule="auto"/>
        <w:rPr>
          <w:rFonts w:ascii="Times New Roman" w:hAnsi="Times New Roman" w:cs="Times New Roman"/>
          <w:b/>
          <w:sz w:val="24"/>
        </w:rPr>
      </w:pPr>
      <w:r>
        <w:rPr>
          <w:rFonts w:ascii="Times New Roman" w:hAnsi="Times New Roman" w:cs="Times New Roman"/>
          <w:sz w:val="24"/>
        </w:rPr>
        <w:t xml:space="preserve">Evapotranspiration is measured at an </w:t>
      </w:r>
      <w:proofErr w:type="spellStart"/>
      <w:r>
        <w:rPr>
          <w:rFonts w:ascii="Times New Roman" w:hAnsi="Times New Roman" w:cs="Times New Roman"/>
          <w:sz w:val="24"/>
        </w:rPr>
        <w:t>AgWeatherNet</w:t>
      </w:r>
      <w:proofErr w:type="spellEnd"/>
      <w:r>
        <w:rPr>
          <w:rFonts w:ascii="Times New Roman" w:hAnsi="Times New Roman" w:cs="Times New Roman"/>
          <w:sz w:val="24"/>
        </w:rPr>
        <w:t xml:space="preserve"> station in Poulsbo. </w:t>
      </w:r>
    </w:p>
    <w:p w:rsidR="009372DC" w:rsidRPr="003D2CAA" w:rsidRDefault="009372DC" w:rsidP="009372DC">
      <w:pPr>
        <w:pStyle w:val="ListParagraph"/>
        <w:numPr>
          <w:ilvl w:val="2"/>
          <w:numId w:val="1"/>
        </w:numPr>
        <w:spacing w:after="0" w:line="240" w:lineRule="auto"/>
        <w:rPr>
          <w:rFonts w:ascii="Times New Roman" w:hAnsi="Times New Roman" w:cs="Times New Roman"/>
          <w:b/>
          <w:sz w:val="24"/>
        </w:rPr>
      </w:pPr>
      <w:r>
        <w:rPr>
          <w:rFonts w:ascii="Times New Roman" w:hAnsi="Times New Roman" w:cs="Times New Roman"/>
          <w:sz w:val="24"/>
        </w:rPr>
        <w:t>Paul compared data from 2015 (warm year) to 2018 (normal year) and did a regression analysis.</w:t>
      </w:r>
    </w:p>
    <w:p w:rsidR="009372DC" w:rsidRPr="003D2CAA" w:rsidRDefault="009372DC" w:rsidP="009372DC">
      <w:pPr>
        <w:pStyle w:val="ListParagraph"/>
        <w:numPr>
          <w:ilvl w:val="2"/>
          <w:numId w:val="1"/>
        </w:numPr>
        <w:spacing w:after="0" w:line="240" w:lineRule="auto"/>
        <w:rPr>
          <w:rFonts w:ascii="Times New Roman" w:hAnsi="Times New Roman" w:cs="Times New Roman"/>
          <w:b/>
          <w:sz w:val="24"/>
        </w:rPr>
      </w:pPr>
      <w:r>
        <w:rPr>
          <w:rFonts w:ascii="Times New Roman" w:hAnsi="Times New Roman" w:cs="Times New Roman"/>
          <w:sz w:val="24"/>
        </w:rPr>
        <w:t>You could predict evapotranspiration from temperature and humidity.</w:t>
      </w:r>
    </w:p>
    <w:p w:rsidR="009372DC" w:rsidRPr="003D2CAA" w:rsidRDefault="009372DC" w:rsidP="009372DC">
      <w:pPr>
        <w:pStyle w:val="ListParagraph"/>
        <w:numPr>
          <w:ilvl w:val="2"/>
          <w:numId w:val="1"/>
        </w:numPr>
        <w:spacing w:after="0" w:line="240" w:lineRule="auto"/>
        <w:rPr>
          <w:rFonts w:ascii="Times New Roman" w:hAnsi="Times New Roman" w:cs="Times New Roman"/>
          <w:b/>
          <w:sz w:val="24"/>
        </w:rPr>
      </w:pPr>
      <w:r>
        <w:rPr>
          <w:rFonts w:ascii="Times New Roman" w:hAnsi="Times New Roman" w:cs="Times New Roman"/>
          <w:sz w:val="24"/>
        </w:rPr>
        <w:t>Then using the NW climate tool box, it will give you the expected future temperature increase by 2040.</w:t>
      </w:r>
    </w:p>
    <w:p w:rsidR="009372DC" w:rsidRPr="00FA35E5" w:rsidRDefault="009372DC" w:rsidP="009372DC">
      <w:pPr>
        <w:pStyle w:val="ListParagraph"/>
        <w:numPr>
          <w:ilvl w:val="3"/>
          <w:numId w:val="1"/>
        </w:numPr>
        <w:spacing w:after="0" w:line="240" w:lineRule="auto"/>
        <w:rPr>
          <w:rFonts w:ascii="Times New Roman" w:hAnsi="Times New Roman" w:cs="Times New Roman"/>
          <w:b/>
          <w:sz w:val="24"/>
        </w:rPr>
      </w:pPr>
      <w:r>
        <w:rPr>
          <w:rFonts w:ascii="Times New Roman" w:hAnsi="Times New Roman" w:cs="Times New Roman"/>
          <w:sz w:val="24"/>
        </w:rPr>
        <w:t>Using this value (2.3-degree increase) and the equation from the regression analysis results in 1.5 inches (7.1%) increase in water demand.</w:t>
      </w:r>
    </w:p>
    <w:p w:rsidR="009372DC" w:rsidRPr="009221DE" w:rsidRDefault="009372DC" w:rsidP="009372DC">
      <w:pPr>
        <w:pStyle w:val="ListParagraph"/>
        <w:numPr>
          <w:ilvl w:val="2"/>
          <w:numId w:val="1"/>
        </w:numPr>
        <w:spacing w:after="0" w:line="240" w:lineRule="auto"/>
        <w:rPr>
          <w:rFonts w:ascii="Times New Roman" w:hAnsi="Times New Roman" w:cs="Times New Roman"/>
          <w:b/>
          <w:sz w:val="24"/>
        </w:rPr>
      </w:pPr>
      <w:r>
        <w:rPr>
          <w:rFonts w:ascii="Times New Roman" w:hAnsi="Times New Roman" w:cs="Times New Roman"/>
          <w:sz w:val="24"/>
        </w:rPr>
        <w:t>Potential for incorporating this into a safety factor.</w:t>
      </w:r>
    </w:p>
    <w:p w:rsidR="009372DC" w:rsidRPr="009221DE" w:rsidRDefault="009372DC" w:rsidP="009372DC">
      <w:pPr>
        <w:pStyle w:val="ListParagraph"/>
        <w:numPr>
          <w:ilvl w:val="1"/>
          <w:numId w:val="1"/>
        </w:numPr>
        <w:spacing w:after="0" w:line="240" w:lineRule="auto"/>
        <w:rPr>
          <w:rFonts w:ascii="Times New Roman" w:hAnsi="Times New Roman" w:cs="Times New Roman"/>
          <w:b/>
          <w:sz w:val="24"/>
        </w:rPr>
      </w:pPr>
      <w:r>
        <w:rPr>
          <w:rFonts w:ascii="Times New Roman" w:hAnsi="Times New Roman" w:cs="Times New Roman"/>
          <w:sz w:val="24"/>
        </w:rPr>
        <w:lastRenderedPageBreak/>
        <w:t xml:space="preserve">17-inch irrigation requirement is lower than the 21-inch requirement from the </w:t>
      </w:r>
      <w:proofErr w:type="spellStart"/>
      <w:r>
        <w:rPr>
          <w:rFonts w:ascii="Times New Roman" w:hAnsi="Times New Roman" w:cs="Times New Roman"/>
          <w:sz w:val="24"/>
        </w:rPr>
        <w:t>AgWeather</w:t>
      </w:r>
      <w:proofErr w:type="spellEnd"/>
      <w:r>
        <w:rPr>
          <w:rFonts w:ascii="Times New Roman" w:hAnsi="Times New Roman" w:cs="Times New Roman"/>
          <w:sz w:val="24"/>
        </w:rPr>
        <w:t xml:space="preserve"> analysis</w:t>
      </w:r>
    </w:p>
    <w:p w:rsidR="009372DC" w:rsidRPr="00441C90" w:rsidRDefault="009372DC" w:rsidP="009372DC">
      <w:pPr>
        <w:pStyle w:val="ListParagraph"/>
        <w:numPr>
          <w:ilvl w:val="2"/>
          <w:numId w:val="1"/>
        </w:numPr>
        <w:spacing w:after="0" w:line="240" w:lineRule="auto"/>
        <w:rPr>
          <w:rFonts w:ascii="Times New Roman" w:hAnsi="Times New Roman" w:cs="Times New Roman"/>
          <w:b/>
          <w:sz w:val="24"/>
        </w:rPr>
      </w:pPr>
      <w:r>
        <w:rPr>
          <w:rFonts w:ascii="Times New Roman" w:hAnsi="Times New Roman" w:cs="Times New Roman"/>
          <w:sz w:val="24"/>
        </w:rPr>
        <w:t>Ecology recommends using the WAIG method (which is 17 inches).</w:t>
      </w:r>
    </w:p>
    <w:p w:rsidR="009372DC" w:rsidRPr="00342B07" w:rsidRDefault="009372DC" w:rsidP="009372DC">
      <w:pPr>
        <w:pStyle w:val="ListParagraph"/>
        <w:numPr>
          <w:ilvl w:val="2"/>
          <w:numId w:val="1"/>
        </w:numPr>
        <w:spacing w:after="0" w:line="240" w:lineRule="auto"/>
        <w:rPr>
          <w:rFonts w:ascii="Times New Roman" w:hAnsi="Times New Roman" w:cs="Times New Roman"/>
          <w:b/>
          <w:sz w:val="24"/>
        </w:rPr>
      </w:pPr>
      <w:r>
        <w:rPr>
          <w:rFonts w:ascii="Times New Roman" w:hAnsi="Times New Roman" w:cs="Times New Roman"/>
          <w:sz w:val="24"/>
        </w:rPr>
        <w:t xml:space="preserve">These values are based on alfalfa and irrigated pasture to maximize plant growth for commercial use, and not necessarily domestic lawns. </w:t>
      </w:r>
    </w:p>
    <w:p w:rsidR="009372DC" w:rsidRPr="007107E2" w:rsidRDefault="009372DC" w:rsidP="009372DC">
      <w:pPr>
        <w:pStyle w:val="ListParagraph"/>
        <w:numPr>
          <w:ilvl w:val="2"/>
          <w:numId w:val="1"/>
        </w:numPr>
        <w:spacing w:after="0" w:line="240" w:lineRule="auto"/>
        <w:rPr>
          <w:rFonts w:ascii="Times New Roman" w:hAnsi="Times New Roman" w:cs="Times New Roman"/>
          <w:b/>
          <w:sz w:val="24"/>
        </w:rPr>
      </w:pPr>
      <w:r>
        <w:rPr>
          <w:rFonts w:ascii="Times New Roman" w:hAnsi="Times New Roman" w:cs="Times New Roman"/>
          <w:sz w:val="24"/>
        </w:rPr>
        <w:t>Ecology recommends the WAIG because the numbers are already conservative for the above reason.</w:t>
      </w:r>
    </w:p>
    <w:p w:rsidR="009372DC" w:rsidRPr="007107E2" w:rsidRDefault="009372DC" w:rsidP="009372DC">
      <w:pPr>
        <w:pStyle w:val="ListParagraph"/>
        <w:numPr>
          <w:ilvl w:val="1"/>
          <w:numId w:val="1"/>
        </w:numPr>
        <w:spacing w:after="0" w:line="240" w:lineRule="auto"/>
        <w:rPr>
          <w:rFonts w:ascii="Times New Roman" w:hAnsi="Times New Roman" w:cs="Times New Roman"/>
          <w:b/>
          <w:sz w:val="24"/>
        </w:rPr>
      </w:pPr>
      <w:r>
        <w:rPr>
          <w:rFonts w:ascii="Times New Roman" w:hAnsi="Times New Roman" w:cs="Times New Roman"/>
          <w:sz w:val="24"/>
        </w:rPr>
        <w:t>Because many of the values in these assumptions are averages, there is already enough of a safety factor baked into these results.</w:t>
      </w:r>
    </w:p>
    <w:p w:rsidR="009372DC" w:rsidRPr="0062616D" w:rsidRDefault="009372DC" w:rsidP="009372DC">
      <w:pPr>
        <w:pStyle w:val="ListParagraph"/>
        <w:numPr>
          <w:ilvl w:val="2"/>
          <w:numId w:val="1"/>
        </w:numPr>
        <w:spacing w:after="0" w:line="240" w:lineRule="auto"/>
        <w:rPr>
          <w:rFonts w:ascii="Times New Roman" w:hAnsi="Times New Roman" w:cs="Times New Roman"/>
          <w:b/>
          <w:sz w:val="24"/>
        </w:rPr>
      </w:pPr>
      <w:r>
        <w:rPr>
          <w:rFonts w:ascii="Times New Roman" w:hAnsi="Times New Roman" w:cs="Times New Roman"/>
          <w:sz w:val="24"/>
        </w:rPr>
        <w:t>To comply with the law, we want to provide enough certainty that the projects will offset the right number. For that reason, we may want to consider a safety factor.</w:t>
      </w:r>
    </w:p>
    <w:p w:rsidR="009372DC" w:rsidRPr="00937838" w:rsidRDefault="009372DC" w:rsidP="009372DC">
      <w:pPr>
        <w:pStyle w:val="ListParagraph"/>
        <w:numPr>
          <w:ilvl w:val="2"/>
          <w:numId w:val="1"/>
        </w:numPr>
        <w:spacing w:after="0" w:line="240" w:lineRule="auto"/>
        <w:rPr>
          <w:rFonts w:ascii="Times New Roman" w:hAnsi="Times New Roman" w:cs="Times New Roman"/>
          <w:b/>
          <w:sz w:val="24"/>
        </w:rPr>
      </w:pPr>
      <w:r>
        <w:rPr>
          <w:rFonts w:ascii="Times New Roman" w:hAnsi="Times New Roman" w:cs="Times New Roman"/>
          <w:sz w:val="24"/>
        </w:rPr>
        <w:t xml:space="preserve">The adaptive management component of the plan is extremely important for this reason. </w:t>
      </w:r>
    </w:p>
    <w:p w:rsidR="009372DC" w:rsidRPr="0041294F" w:rsidRDefault="009372DC" w:rsidP="009372DC">
      <w:pPr>
        <w:pStyle w:val="ListParagraph"/>
        <w:numPr>
          <w:ilvl w:val="2"/>
          <w:numId w:val="1"/>
        </w:numPr>
        <w:spacing w:after="0" w:line="240" w:lineRule="auto"/>
        <w:rPr>
          <w:rFonts w:ascii="Times New Roman" w:hAnsi="Times New Roman" w:cs="Times New Roman"/>
          <w:b/>
          <w:sz w:val="24"/>
        </w:rPr>
      </w:pPr>
      <w:r>
        <w:rPr>
          <w:rFonts w:ascii="Times New Roman" w:hAnsi="Times New Roman" w:cs="Times New Roman"/>
          <w:sz w:val="24"/>
        </w:rPr>
        <w:t xml:space="preserve">We will need to present the project list in a way that reflects assumptions and averages. </w:t>
      </w:r>
    </w:p>
    <w:p w:rsidR="009372DC" w:rsidRPr="00937838" w:rsidRDefault="009372DC" w:rsidP="009372DC">
      <w:pPr>
        <w:pStyle w:val="ListParagraph"/>
        <w:numPr>
          <w:ilvl w:val="3"/>
          <w:numId w:val="1"/>
        </w:numPr>
        <w:spacing w:after="0" w:line="240" w:lineRule="auto"/>
        <w:rPr>
          <w:rFonts w:ascii="Times New Roman" w:hAnsi="Times New Roman" w:cs="Times New Roman"/>
          <w:b/>
          <w:sz w:val="24"/>
        </w:rPr>
      </w:pPr>
      <w:r>
        <w:rPr>
          <w:rFonts w:ascii="Times New Roman" w:hAnsi="Times New Roman" w:cs="Times New Roman"/>
          <w:sz w:val="24"/>
        </w:rPr>
        <w:t>The project list can be shown as “what we need to do” and “what we want to do”</w:t>
      </w:r>
    </w:p>
    <w:p w:rsidR="009372DC" w:rsidRPr="00140B45" w:rsidRDefault="009372DC" w:rsidP="009372DC">
      <w:pPr>
        <w:pStyle w:val="ListParagraph"/>
        <w:numPr>
          <w:ilvl w:val="1"/>
          <w:numId w:val="1"/>
        </w:numPr>
        <w:spacing w:after="0" w:line="240" w:lineRule="auto"/>
        <w:rPr>
          <w:rFonts w:ascii="Times New Roman" w:hAnsi="Times New Roman" w:cs="Times New Roman"/>
          <w:b/>
          <w:sz w:val="24"/>
        </w:rPr>
      </w:pPr>
      <w:r>
        <w:rPr>
          <w:rFonts w:ascii="Times New Roman" w:hAnsi="Times New Roman" w:cs="Times New Roman"/>
          <w:sz w:val="24"/>
        </w:rPr>
        <w:t xml:space="preserve">At this point, </w:t>
      </w:r>
      <w:proofErr w:type="gramStart"/>
      <w:r>
        <w:rPr>
          <w:rFonts w:ascii="Times New Roman" w:hAnsi="Times New Roman" w:cs="Times New Roman"/>
          <w:sz w:val="24"/>
        </w:rPr>
        <w:t>its</w:t>
      </w:r>
      <w:proofErr w:type="gramEnd"/>
      <w:r>
        <w:rPr>
          <w:rFonts w:ascii="Times New Roman" w:hAnsi="Times New Roman" w:cs="Times New Roman"/>
          <w:sz w:val="24"/>
        </w:rPr>
        <w:t xml:space="preserve"> most useful to move forward with working numbers and discuss safety factors at the end of the process to generate a draft example of a plan.</w:t>
      </w:r>
    </w:p>
    <w:p w:rsidR="009372DC" w:rsidRPr="00140B45" w:rsidRDefault="009372DC" w:rsidP="009372DC">
      <w:pPr>
        <w:pStyle w:val="ListParagraph"/>
        <w:numPr>
          <w:ilvl w:val="1"/>
          <w:numId w:val="1"/>
        </w:numPr>
        <w:spacing w:after="0" w:line="240" w:lineRule="auto"/>
        <w:rPr>
          <w:rFonts w:ascii="Times New Roman" w:hAnsi="Times New Roman" w:cs="Times New Roman"/>
          <w:b/>
          <w:sz w:val="24"/>
        </w:rPr>
      </w:pPr>
      <w:r>
        <w:rPr>
          <w:rFonts w:ascii="Times New Roman" w:hAnsi="Times New Roman" w:cs="Times New Roman"/>
          <w:sz w:val="24"/>
        </w:rPr>
        <w:t>Providing justification to the safety factor helps support the decision to include one.</w:t>
      </w:r>
    </w:p>
    <w:p w:rsidR="009372DC" w:rsidRPr="00576719" w:rsidRDefault="009372DC" w:rsidP="009372DC">
      <w:pPr>
        <w:pStyle w:val="ListParagraph"/>
        <w:numPr>
          <w:ilvl w:val="2"/>
          <w:numId w:val="1"/>
        </w:numPr>
        <w:spacing w:after="0" w:line="240" w:lineRule="auto"/>
        <w:rPr>
          <w:rFonts w:ascii="Times New Roman" w:hAnsi="Times New Roman" w:cs="Times New Roman"/>
          <w:b/>
          <w:sz w:val="24"/>
        </w:rPr>
      </w:pPr>
      <w:r>
        <w:rPr>
          <w:rFonts w:ascii="Times New Roman" w:hAnsi="Times New Roman" w:cs="Times New Roman"/>
          <w:sz w:val="24"/>
        </w:rPr>
        <w:t xml:space="preserve">Suggestion to come up with the most reasonable number possible, and then apply safety factor. </w:t>
      </w:r>
    </w:p>
    <w:p w:rsidR="009372DC" w:rsidRDefault="009372DC" w:rsidP="009372DC">
      <w:pPr>
        <w:spacing w:after="0" w:line="240" w:lineRule="auto"/>
        <w:rPr>
          <w:rFonts w:ascii="Times New Roman" w:hAnsi="Times New Roman" w:cs="Times New Roman"/>
          <w:b/>
          <w:sz w:val="24"/>
        </w:rPr>
      </w:pPr>
    </w:p>
    <w:p w:rsidR="009372DC" w:rsidRDefault="009372DC" w:rsidP="009372DC">
      <w:pPr>
        <w:spacing w:after="0" w:line="240" w:lineRule="auto"/>
        <w:rPr>
          <w:rFonts w:ascii="Times New Roman" w:hAnsi="Times New Roman" w:cs="Times New Roman"/>
          <w:b/>
          <w:sz w:val="24"/>
        </w:rPr>
      </w:pPr>
      <w:r>
        <w:rPr>
          <w:rFonts w:ascii="Times New Roman" w:hAnsi="Times New Roman" w:cs="Times New Roman"/>
          <w:b/>
          <w:sz w:val="24"/>
        </w:rPr>
        <w:t>Action Items and Next Steps</w:t>
      </w:r>
    </w:p>
    <w:p w:rsidR="009372DC" w:rsidRDefault="009372DC" w:rsidP="009372DC">
      <w:pPr>
        <w:spacing w:after="0" w:line="240" w:lineRule="auto"/>
        <w:rPr>
          <w:rFonts w:ascii="Times New Roman" w:hAnsi="Times New Roman" w:cs="Times New Roman"/>
          <w:b/>
          <w:sz w:val="24"/>
        </w:rPr>
      </w:pPr>
    </w:p>
    <w:p w:rsidR="009372DC" w:rsidRPr="00B21808" w:rsidRDefault="009372DC" w:rsidP="009372DC">
      <w:pPr>
        <w:pStyle w:val="ListParagraph"/>
        <w:numPr>
          <w:ilvl w:val="0"/>
          <w:numId w:val="2"/>
        </w:numPr>
        <w:spacing w:after="0" w:line="240" w:lineRule="auto"/>
        <w:rPr>
          <w:rFonts w:ascii="Times New Roman" w:hAnsi="Times New Roman" w:cs="Times New Roman"/>
          <w:b/>
          <w:sz w:val="24"/>
        </w:rPr>
      </w:pPr>
      <w:r>
        <w:rPr>
          <w:rFonts w:ascii="Times New Roman" w:hAnsi="Times New Roman" w:cs="Times New Roman"/>
          <w:sz w:val="24"/>
        </w:rPr>
        <w:t>Next steps</w:t>
      </w:r>
    </w:p>
    <w:p w:rsidR="009372DC" w:rsidRPr="00B21808" w:rsidRDefault="009372DC" w:rsidP="009372DC">
      <w:pPr>
        <w:pStyle w:val="ListParagraph"/>
        <w:numPr>
          <w:ilvl w:val="1"/>
          <w:numId w:val="2"/>
        </w:numPr>
        <w:spacing w:after="0" w:line="240" w:lineRule="auto"/>
        <w:rPr>
          <w:rFonts w:ascii="Times New Roman" w:hAnsi="Times New Roman" w:cs="Times New Roman"/>
          <w:b/>
          <w:sz w:val="24"/>
        </w:rPr>
      </w:pPr>
      <w:r>
        <w:rPr>
          <w:rFonts w:ascii="Times New Roman" w:hAnsi="Times New Roman" w:cs="Times New Roman"/>
          <w:sz w:val="24"/>
        </w:rPr>
        <w:t>Optional hydrogeology hydrology meeting on December 11</w:t>
      </w:r>
    </w:p>
    <w:p w:rsidR="009372DC" w:rsidRPr="0093355F" w:rsidRDefault="009372DC" w:rsidP="009372DC">
      <w:pPr>
        <w:pStyle w:val="ListParagraph"/>
        <w:numPr>
          <w:ilvl w:val="1"/>
          <w:numId w:val="2"/>
        </w:numPr>
        <w:spacing w:after="0" w:line="240" w:lineRule="auto"/>
        <w:rPr>
          <w:rFonts w:ascii="Times New Roman" w:hAnsi="Times New Roman" w:cs="Times New Roman"/>
          <w:b/>
          <w:sz w:val="24"/>
        </w:rPr>
      </w:pPr>
      <w:r>
        <w:rPr>
          <w:rFonts w:ascii="Times New Roman" w:hAnsi="Times New Roman" w:cs="Times New Roman"/>
          <w:sz w:val="24"/>
        </w:rPr>
        <w:t>Next workgroup meeting January 14 (morning) to further discuss consumptive use assumptions and safety factors.</w:t>
      </w:r>
    </w:p>
    <w:p w:rsidR="00CF7676" w:rsidRDefault="00366DB6"/>
    <w:sectPr w:rsidR="00CF7676">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8984089"/>
      <w:docPartObj>
        <w:docPartGallery w:val="Page Numbers (Bottom of Page)"/>
        <w:docPartUnique/>
      </w:docPartObj>
    </w:sdtPr>
    <w:sdtEndPr>
      <w:rPr>
        <w:noProof/>
      </w:rPr>
    </w:sdtEndPr>
    <w:sdtContent>
      <w:p w:rsidR="00F848D2" w:rsidRDefault="00366DB6">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rsidR="00F848D2" w:rsidRDefault="00366DB6">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60995"/>
    <w:multiLevelType w:val="hybridMultilevel"/>
    <w:tmpl w:val="082E4E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254B76C0"/>
    <w:multiLevelType w:val="hybridMultilevel"/>
    <w:tmpl w:val="0E16C2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2DC"/>
    <w:rsid w:val="00366DB6"/>
    <w:rsid w:val="009372DC"/>
    <w:rsid w:val="00B2468A"/>
    <w:rsid w:val="00B51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13CCC"/>
  <w15:chartTrackingRefBased/>
  <w15:docId w15:val="{BE7C2FF7-512C-4D27-94F8-2C5090DD8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72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72DC"/>
    <w:pPr>
      <w:ind w:left="720"/>
      <w:contextualSpacing/>
    </w:pPr>
  </w:style>
  <w:style w:type="paragraph" w:styleId="Footer">
    <w:name w:val="footer"/>
    <w:basedOn w:val="Normal"/>
    <w:link w:val="FooterChar"/>
    <w:uiPriority w:val="99"/>
    <w:unhideWhenUsed/>
    <w:rsid w:val="009372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2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0f0e499c195883a05da68648a14dd41d">
  <xsd:schema xmlns:xsd="http://www.w3.org/2001/XMLSchema" xmlns:xs="http://www.w3.org/2001/XMLSchema" xmlns:p="http://schemas.microsoft.com/office/2006/metadata/properties" xmlns:ns2="81b753b0-5f84-4476-b087-97d9c3e0d4e3" xmlns:ns3="fa9a4940-7a8b-4399-b0b9-597dee2fdc40" targetNamespace="http://schemas.microsoft.com/office/2006/metadata/properties" ma:root="true" ma:fieldsID="9d23ff41967d2128eb7b1e7c8351325a" ns2:_="" ns3:_="">
    <xsd:import namespace="81b753b0-5f84-4476-b087-97d9c3e0d4e3"/>
    <xsd:import namespace="fa9a4940-7a8b-4399-b0b9-597dee2fdc40"/>
    <xsd:element name="properties">
      <xsd:complexType>
        <xsd:sequence>
          <xsd:element name="documentManagement">
            <xsd:complexType>
              <xsd:all>
                <xsd:element ref="ns2:WRIA"/>
                <xsd:element ref="ns2:Accessibility" minOccurs="0"/>
                <xsd:element ref="ns2:EZview"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enumeration value="Does Not Pass"/>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Zview xmlns="81b753b0-5f84-4476-b087-97d9c3e0d4e3">Needs to be posted</EZview>
    <WRIA xmlns="81b753b0-5f84-4476-b087-97d9c3e0d4e3">15</WRIA>
    <Accessibility xmlns="81b753b0-5f84-4476-b087-97d9c3e0d4e3">Needs review</Accessibility>
  </documentManagement>
</p:properties>
</file>

<file path=customXml/itemProps1.xml><?xml version="1.0" encoding="utf-8"?>
<ds:datastoreItem xmlns:ds="http://schemas.openxmlformats.org/officeDocument/2006/customXml" ds:itemID="{5B967C04-0FC4-4743-84E9-606DDA102338}"/>
</file>

<file path=customXml/itemProps2.xml><?xml version="1.0" encoding="utf-8"?>
<ds:datastoreItem xmlns:ds="http://schemas.openxmlformats.org/officeDocument/2006/customXml" ds:itemID="{CFDE3D5D-DBA2-4091-B694-EADC755EA3B0}"/>
</file>

<file path=customXml/itemProps3.xml><?xml version="1.0" encoding="utf-8"?>
<ds:datastoreItem xmlns:ds="http://schemas.openxmlformats.org/officeDocument/2006/customXml" ds:itemID="{7A00AA6F-D989-4273-AFA3-4E3B119027CB}"/>
</file>

<file path=docProps/app.xml><?xml version="1.0" encoding="utf-8"?>
<Properties xmlns="http://schemas.openxmlformats.org/officeDocument/2006/extended-properties" xmlns:vt="http://schemas.openxmlformats.org/officeDocument/2006/docPropsVTypes">
  <Template>Normal</Template>
  <TotalTime>1</TotalTime>
  <Pages>4</Pages>
  <Words>1299</Words>
  <Characters>7408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WA Department of Ecology</Company>
  <LinksUpToDate>false</LinksUpToDate>
  <CharactersWithSpaces>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Vynne McKinstry, Stacy J. (ECY)</dc:creator>
  <cp:keywords/>
  <dc:description/>
  <cp:lastModifiedBy>Vynne McKinstry, Stacy J. (ECY)</cp:lastModifiedBy>
  <cp:revision>2</cp:revision>
  <dcterms:created xsi:type="dcterms:W3CDTF">2019-11-21T18:55:00Z</dcterms:created>
  <dcterms:modified xsi:type="dcterms:W3CDTF">2019-11-21T18:56:00Z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ies>
</file>