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5D628E45" w:rsidR="0044453B" w:rsidRPr="009E4424" w:rsidRDefault="002611A4" w:rsidP="00246EA3">
      <w:pPr>
        <w:pStyle w:val="Sub-titlestyle"/>
        <w:rPr>
          <w:color w:val="44688F"/>
        </w:rPr>
      </w:pPr>
      <w:r>
        <w:rPr>
          <w:color w:val="44688F"/>
        </w:rPr>
        <w:t>March</w:t>
      </w:r>
      <w:r w:rsidR="005F17CA">
        <w:rPr>
          <w:color w:val="44688F"/>
        </w:rPr>
        <w:t xml:space="preserve"> </w:t>
      </w:r>
      <w:r>
        <w:rPr>
          <w:color w:val="44688F"/>
        </w:rPr>
        <w:t>5</w:t>
      </w:r>
      <w:r w:rsidR="00FF7C94" w:rsidRPr="009E4424">
        <w:rPr>
          <w:color w:val="44688F"/>
        </w:rPr>
        <w:t>, 20</w:t>
      </w:r>
      <w:r w:rsidR="00323402">
        <w:rPr>
          <w:color w:val="44688F"/>
        </w:rPr>
        <w:t>20</w:t>
      </w:r>
      <w:r w:rsidR="00FF7C94" w:rsidRPr="009E4424">
        <w:rPr>
          <w:color w:val="44688F"/>
        </w:rPr>
        <w:t xml:space="preserve"> | 9</w:t>
      </w:r>
      <w:r w:rsidR="00AE0CF2" w:rsidRPr="009E4424">
        <w:rPr>
          <w:color w:val="44688F"/>
        </w:rPr>
        <w:t>:30</w:t>
      </w:r>
      <w:r w:rsidR="00FF7C94" w:rsidRPr="009E4424">
        <w:rPr>
          <w:color w:val="44688F"/>
        </w:rPr>
        <w:t xml:space="preserve"> a.m.</w:t>
      </w:r>
      <w:r>
        <w:rPr>
          <w:color w:val="44688F"/>
        </w:rPr>
        <w:t xml:space="preserve"> </w:t>
      </w:r>
      <w:r w:rsidR="005F17CA">
        <w:rPr>
          <w:color w:val="44688F"/>
        </w:rPr>
        <w:t>-</w:t>
      </w:r>
      <w:r>
        <w:rPr>
          <w:color w:val="44688F"/>
        </w:rPr>
        <w:t xml:space="preserve"> 2</w:t>
      </w:r>
      <w:r w:rsidR="00973734">
        <w:rPr>
          <w:color w:val="44688F"/>
        </w:rPr>
        <w:t>:</w:t>
      </w:r>
      <w:r>
        <w:rPr>
          <w:color w:val="44688F"/>
        </w:rPr>
        <w:t>00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248B57C">
                <wp:simplePos x="0" y="0"/>
                <wp:positionH relativeFrom="page">
                  <wp:posOffset>-160868</wp:posOffset>
                </wp:positionH>
                <wp:positionV relativeFrom="paragraph">
                  <wp:posOffset>142240</wp:posOffset>
                </wp:positionV>
                <wp:extent cx="7958667" cy="9829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9829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8A9113" id="Rectangle 2" o:spid="_x0000_s1026" alt="Title: Blue band - Description: decorative" style="position:absolute;margin-left:-12.65pt;margin-top:11.2pt;width:626.65pt;height:7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27886EFE" w14:textId="77777777" w:rsidR="0044453B" w:rsidRPr="00AC5786" w:rsidRDefault="007A36EA" w:rsidP="00AC5786">
      <w:pPr>
        <w:rPr>
          <w:rFonts w:asciiTheme="majorHAnsi" w:eastAsiaTheme="majorEastAsia" w:hAnsiTheme="majorHAnsi" w:cstheme="majorBidi"/>
          <w:b/>
          <w:color w:val="FFFFFF" w:themeColor="background1"/>
          <w:sz w:val="26"/>
          <w:szCs w:val="26"/>
          <w:u w:val="single"/>
        </w:rPr>
      </w:pPr>
      <w:r w:rsidRPr="00AC5786">
        <w:rPr>
          <w:rFonts w:asciiTheme="majorHAnsi" w:eastAsiaTheme="majorEastAsia" w:hAnsiTheme="majorHAnsi" w:cstheme="majorBidi" w:hint="cs"/>
          <w:b/>
          <w:color w:val="FFFFFF" w:themeColor="background1"/>
          <w:sz w:val="26"/>
          <w:szCs w:val="26"/>
          <w:u w:val="single"/>
        </w:rPr>
        <w:t>Location</w:t>
      </w:r>
    </w:p>
    <w:p w14:paraId="3816BE78" w14:textId="77777777" w:rsidR="00150AFC" w:rsidRDefault="00C13F96"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Kitsap </w:t>
      </w:r>
      <w:r w:rsidR="00005007">
        <w:rPr>
          <w:rFonts w:ascii="Franklin Gothic Book" w:hAnsi="Franklin Gothic Book"/>
          <w:color w:val="FFFFFF" w:themeColor="background1"/>
          <w:sz w:val="21"/>
          <w:szCs w:val="21"/>
        </w:rPr>
        <w:t xml:space="preserve">County </w:t>
      </w:r>
    </w:p>
    <w:p w14:paraId="5B95E446" w14:textId="77777777" w:rsidR="00005007" w:rsidRDefault="00005007"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619 Division Street</w:t>
      </w:r>
    </w:p>
    <w:p w14:paraId="206333BD" w14:textId="77777777" w:rsidR="00005007" w:rsidRDefault="00005007"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Port Orchard, WA</w:t>
      </w:r>
    </w:p>
    <w:p w14:paraId="18C49921" w14:textId="77777777" w:rsidR="00150AFC" w:rsidRPr="00FB469F" w:rsidRDefault="00EA70BA" w:rsidP="00AC5786">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33AC2370" w14:textId="77777777" w:rsidR="00971FE4" w:rsidRPr="0052175A" w:rsidRDefault="00971FE4" w:rsidP="00993D38">
      <w:pPr>
        <w:pStyle w:val="ListParagraph"/>
        <w:numPr>
          <w:ilvl w:val="0"/>
          <w:numId w:val="2"/>
        </w:numPr>
        <w:tabs>
          <w:tab w:val="left" w:pos="180"/>
        </w:tabs>
        <w:ind w:left="-9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Agenda</w:t>
      </w:r>
    </w:p>
    <w:p w14:paraId="10C7A5C9" w14:textId="0010471E" w:rsidR="005F17CA" w:rsidRDefault="00AC5786" w:rsidP="00993D38">
      <w:pPr>
        <w:pStyle w:val="ListParagraph"/>
        <w:numPr>
          <w:ilvl w:val="0"/>
          <w:numId w:val="2"/>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Technical Progress Update</w:t>
      </w:r>
    </w:p>
    <w:p w14:paraId="0B84F942" w14:textId="09257BF0" w:rsidR="00AC5786" w:rsidRDefault="00AC5786" w:rsidP="00993D38">
      <w:pPr>
        <w:pStyle w:val="ListParagraph"/>
        <w:numPr>
          <w:ilvl w:val="0"/>
          <w:numId w:val="2"/>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Plan Development and Review Memo</w:t>
      </w:r>
    </w:p>
    <w:p w14:paraId="7E106653" w14:textId="0613CFDF" w:rsidR="00AC5786" w:rsidRDefault="00AC5786" w:rsidP="00993D38">
      <w:pPr>
        <w:pStyle w:val="ListParagraph"/>
        <w:numPr>
          <w:ilvl w:val="0"/>
          <w:numId w:val="2"/>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Mason County White Paper – Cumulative and Eventual</w:t>
      </w:r>
      <w:r w:rsidR="006F0C14">
        <w:rPr>
          <w:rFonts w:ascii="Franklin Gothic Book" w:hAnsi="Franklin Gothic Book"/>
          <w:color w:val="FFFFFF" w:themeColor="background1"/>
          <w:sz w:val="18"/>
          <w:szCs w:val="18"/>
        </w:rPr>
        <w:t xml:space="preserve"> Proposal</w:t>
      </w:r>
      <w:r>
        <w:rPr>
          <w:rFonts w:ascii="Franklin Gothic Book" w:hAnsi="Franklin Gothic Book"/>
          <w:color w:val="FFFFFF" w:themeColor="background1"/>
          <w:sz w:val="18"/>
          <w:szCs w:val="18"/>
        </w:rPr>
        <w:t xml:space="preserve"> </w:t>
      </w:r>
    </w:p>
    <w:p w14:paraId="6919082C" w14:textId="77777777" w:rsidR="00005007" w:rsidRDefault="00005007" w:rsidP="000A732B">
      <w:pPr>
        <w:rPr>
          <w:rFonts w:ascii="Franklin Gothic Book" w:hAnsi="Franklin Gothic Book"/>
          <w:color w:val="FFFFFF" w:themeColor="background1"/>
          <w:sz w:val="21"/>
          <w:szCs w:val="21"/>
        </w:rPr>
      </w:pPr>
    </w:p>
    <w:p w14:paraId="005B752D"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6D72A112" w14:textId="77777777" w:rsidR="009872F3" w:rsidRDefault="009872F3" w:rsidP="00AC5786"/>
    <w:p w14:paraId="4FAAF61F" w14:textId="58F29608" w:rsidR="00375B6A" w:rsidRDefault="00375B6A" w:rsidP="00375B6A">
      <w:pPr>
        <w:pStyle w:val="Heading1"/>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D7F4EAE" w14:textId="424CCE2E" w:rsidR="00504D77" w:rsidRPr="00A33D9D" w:rsidRDefault="00504D77" w:rsidP="000B1F45">
      <w:r w:rsidRPr="00A33D9D">
        <w:t>Joel Purdy (</w:t>
      </w:r>
      <w:r w:rsidRPr="00A33D9D">
        <w:rPr>
          <w:i/>
        </w:rPr>
        <w:t>Kitsap Public Utility District</w:t>
      </w:r>
      <w:r w:rsidRPr="00A33D9D">
        <w:t>)</w:t>
      </w:r>
    </w:p>
    <w:p w14:paraId="0D6781E4" w14:textId="18083253" w:rsidR="005B5AE7" w:rsidRPr="00A33D9D" w:rsidRDefault="005B5AE7" w:rsidP="000B1F45">
      <w:pPr>
        <w:rPr>
          <w:i/>
        </w:rPr>
      </w:pPr>
      <w:r w:rsidRPr="00A33D9D">
        <w:t>David Winfrey (</w:t>
      </w:r>
      <w:r w:rsidRPr="00A33D9D">
        <w:rPr>
          <w:i/>
        </w:rPr>
        <w:t>Puyallup Tribe)</w:t>
      </w:r>
    </w:p>
    <w:p w14:paraId="2071C70D" w14:textId="77777777" w:rsidR="000B1F45" w:rsidRPr="00A33D9D" w:rsidRDefault="000B1F45" w:rsidP="000B1F45">
      <w:pPr>
        <w:rPr>
          <w:i/>
        </w:rPr>
      </w:pPr>
      <w:r w:rsidRPr="00A33D9D">
        <w:t>Stacy</w:t>
      </w:r>
      <w:r w:rsidRPr="00A33D9D">
        <w:rPr>
          <w:i/>
        </w:rPr>
        <w:t xml:space="preserve"> </w:t>
      </w:r>
      <w:r w:rsidRPr="00A33D9D">
        <w:t>Vynne</w:t>
      </w:r>
      <w:r w:rsidRPr="00A33D9D">
        <w:rPr>
          <w:i/>
        </w:rPr>
        <w:t xml:space="preserve"> </w:t>
      </w:r>
      <w:r w:rsidRPr="00A33D9D">
        <w:t>McKinstry</w:t>
      </w:r>
      <w:r w:rsidRPr="00A33D9D">
        <w:rPr>
          <w:i/>
        </w:rPr>
        <w:t xml:space="preserve"> (WA Dept of Ecology)</w:t>
      </w:r>
    </w:p>
    <w:p w14:paraId="47EE0CB2" w14:textId="77777777" w:rsidR="000B1F45" w:rsidRPr="00A33D9D" w:rsidRDefault="000B1F45" w:rsidP="000B1F45">
      <w:pPr>
        <w:rPr>
          <w:i/>
        </w:rPr>
      </w:pPr>
      <w:r w:rsidRPr="00A33D9D">
        <w:t>Greg</w:t>
      </w:r>
      <w:r w:rsidRPr="00A33D9D">
        <w:rPr>
          <w:i/>
        </w:rPr>
        <w:t xml:space="preserve"> </w:t>
      </w:r>
      <w:r w:rsidRPr="00A33D9D">
        <w:t>Rabourn</w:t>
      </w:r>
      <w:r w:rsidRPr="00A33D9D">
        <w:rPr>
          <w:i/>
        </w:rPr>
        <w:t xml:space="preserve"> (King County)</w:t>
      </w:r>
    </w:p>
    <w:p w14:paraId="0DB2C404" w14:textId="456F4F06" w:rsidR="000B1F45" w:rsidRPr="00A33D9D" w:rsidRDefault="001967AE" w:rsidP="000B1F45">
      <w:pPr>
        <w:rPr>
          <w:i/>
        </w:rPr>
      </w:pPr>
      <w:r w:rsidRPr="00A33D9D">
        <w:t>Allison Satter</w:t>
      </w:r>
      <w:r w:rsidR="000B1F45" w:rsidRPr="00A33D9D">
        <w:rPr>
          <w:i/>
        </w:rPr>
        <w:t xml:space="preserve"> (</w:t>
      </w:r>
      <w:r w:rsidR="00A11B88" w:rsidRPr="00A33D9D">
        <w:rPr>
          <w:i/>
        </w:rPr>
        <w:t xml:space="preserve">alternate - </w:t>
      </w:r>
      <w:r w:rsidR="000B1F45" w:rsidRPr="00A33D9D">
        <w:rPr>
          <w:i/>
        </w:rPr>
        <w:t>City of Bremerton)</w:t>
      </w:r>
    </w:p>
    <w:p w14:paraId="1E167EC2" w14:textId="2D3FBF92" w:rsidR="000B1F45" w:rsidRPr="00A33D9D" w:rsidRDefault="00DC56F3" w:rsidP="000B1F45">
      <w:pPr>
        <w:rPr>
          <w:i/>
        </w:rPr>
      </w:pPr>
      <w:r w:rsidRPr="00A33D9D">
        <w:t>Mike Michael</w:t>
      </w:r>
      <w:r w:rsidR="000B1F45" w:rsidRPr="00A33D9D">
        <w:rPr>
          <w:i/>
        </w:rPr>
        <w:t xml:space="preserve"> (</w:t>
      </w:r>
      <w:r w:rsidR="000A0554" w:rsidRPr="00A33D9D">
        <w:rPr>
          <w:i/>
        </w:rPr>
        <w:t xml:space="preserve">City of </w:t>
      </w:r>
      <w:r w:rsidR="000B1F45" w:rsidRPr="00A33D9D">
        <w:rPr>
          <w:i/>
        </w:rPr>
        <w:t>Bainbridge Island)</w:t>
      </w:r>
    </w:p>
    <w:p w14:paraId="01A50874" w14:textId="7FFDFF98" w:rsidR="000018B2" w:rsidRPr="00A33D9D" w:rsidRDefault="000018B2" w:rsidP="000B1F45">
      <w:pPr>
        <w:rPr>
          <w:i/>
        </w:rPr>
      </w:pPr>
      <w:r w:rsidRPr="00A33D9D">
        <w:rPr>
          <w:iCs/>
        </w:rPr>
        <w:t>Christian Ber</w:t>
      </w:r>
      <w:r w:rsidR="007E0CA6" w:rsidRPr="00A33D9D">
        <w:rPr>
          <w:iCs/>
        </w:rPr>
        <w:t>g</w:t>
      </w:r>
      <w:r w:rsidRPr="00A33D9D">
        <w:rPr>
          <w:i/>
        </w:rPr>
        <w:t xml:space="preserve"> (</w:t>
      </w:r>
      <w:r w:rsidR="007E0CA6" w:rsidRPr="00A33D9D">
        <w:rPr>
          <w:i/>
        </w:rPr>
        <w:t xml:space="preserve">alternate - </w:t>
      </w:r>
      <w:r w:rsidRPr="00A33D9D">
        <w:rPr>
          <w:i/>
        </w:rPr>
        <w:t>City of Bainbridge Island)</w:t>
      </w:r>
    </w:p>
    <w:p w14:paraId="60099FE2" w14:textId="43CCEE99" w:rsidR="00DC56F3" w:rsidRDefault="00DC56F3" w:rsidP="000B1F45">
      <w:pPr>
        <w:rPr>
          <w:i/>
        </w:rPr>
      </w:pPr>
      <w:r w:rsidRPr="00A33D9D">
        <w:t>Dave Ward (</w:t>
      </w:r>
      <w:r w:rsidRPr="00A33D9D">
        <w:rPr>
          <w:i/>
        </w:rPr>
        <w:t>Kitsap County)</w:t>
      </w:r>
    </w:p>
    <w:p w14:paraId="27EA4883" w14:textId="760F4D6B" w:rsidR="007553B2" w:rsidRPr="00A33D9D" w:rsidRDefault="007553B2" w:rsidP="000B1F45">
      <w:pPr>
        <w:rPr>
          <w:i/>
        </w:rPr>
      </w:pPr>
      <w:r>
        <w:rPr>
          <w:i/>
        </w:rPr>
        <w:t>Dave Nash (alternate-Kitsap County)</w:t>
      </w:r>
    </w:p>
    <w:p w14:paraId="631AED60" w14:textId="5AA9C737" w:rsidR="00005007" w:rsidRPr="00A33D9D" w:rsidRDefault="005F17CA" w:rsidP="005B5AE7">
      <w:pPr>
        <w:rPr>
          <w:i/>
        </w:rPr>
      </w:pPr>
      <w:r w:rsidRPr="00A33D9D">
        <w:t>Zach Holt</w:t>
      </w:r>
      <w:r w:rsidR="00DC56F3" w:rsidRPr="00A33D9D">
        <w:t xml:space="preserve"> </w:t>
      </w:r>
      <w:r w:rsidRPr="00A33D9D">
        <w:rPr>
          <w:i/>
        </w:rPr>
        <w:t>(alternat</w:t>
      </w:r>
      <w:r w:rsidR="003672C9" w:rsidRPr="00A33D9D">
        <w:rPr>
          <w:i/>
        </w:rPr>
        <w:t xml:space="preserve">e - </w:t>
      </w:r>
      <w:r w:rsidR="000A0554" w:rsidRPr="00A33D9D">
        <w:rPr>
          <w:i/>
        </w:rPr>
        <w:t>City of</w:t>
      </w:r>
      <w:r w:rsidR="000A0554" w:rsidRPr="00A33D9D">
        <w:t xml:space="preserve"> </w:t>
      </w:r>
      <w:r w:rsidR="00DC56F3" w:rsidRPr="00A33D9D">
        <w:rPr>
          <w:i/>
        </w:rPr>
        <w:t>Port Orchard)</w:t>
      </w:r>
    </w:p>
    <w:p w14:paraId="1B1164ED" w14:textId="147419CD" w:rsidR="00DC56F3" w:rsidRPr="00A33D9D" w:rsidRDefault="00DC56F3" w:rsidP="000B1F45">
      <w:pPr>
        <w:rPr>
          <w:i/>
        </w:rPr>
      </w:pPr>
      <w:r w:rsidRPr="00A33D9D">
        <w:t>Alison O’Sullivan (</w:t>
      </w:r>
      <w:r w:rsidRPr="00A33D9D">
        <w:rPr>
          <w:i/>
        </w:rPr>
        <w:t>alternate</w:t>
      </w:r>
      <w:r w:rsidR="003B737C" w:rsidRPr="00A33D9D">
        <w:rPr>
          <w:i/>
        </w:rPr>
        <w:t xml:space="preserve"> - </w:t>
      </w:r>
      <w:r w:rsidRPr="00A33D9D">
        <w:rPr>
          <w:i/>
        </w:rPr>
        <w:t>Suquamish Tribe)</w:t>
      </w:r>
    </w:p>
    <w:p w14:paraId="5B17EC5C" w14:textId="21A57696" w:rsidR="000B1F45" w:rsidRPr="00A33D9D" w:rsidRDefault="000B1F45" w:rsidP="000B1F45">
      <w:pPr>
        <w:rPr>
          <w:i/>
        </w:rPr>
      </w:pPr>
      <w:r w:rsidRPr="00A33D9D">
        <w:t>Joy</w:t>
      </w:r>
      <w:r w:rsidRPr="00A33D9D">
        <w:rPr>
          <w:i/>
        </w:rPr>
        <w:t xml:space="preserve"> </w:t>
      </w:r>
      <w:r w:rsidRPr="00A33D9D">
        <w:t>Garitone</w:t>
      </w:r>
      <w:r w:rsidRPr="00A33D9D">
        <w:rPr>
          <w:i/>
        </w:rPr>
        <w:t xml:space="preserve"> (Kitsap Conservation District)</w:t>
      </w:r>
    </w:p>
    <w:p w14:paraId="63C32119" w14:textId="19D6AB0A" w:rsidR="006448AE" w:rsidRPr="00A33D9D" w:rsidRDefault="006448AE" w:rsidP="000B1F45">
      <w:pPr>
        <w:rPr>
          <w:i/>
        </w:rPr>
      </w:pPr>
      <w:r w:rsidRPr="00A33D9D">
        <w:rPr>
          <w:iCs/>
        </w:rPr>
        <w:t xml:space="preserve">Brittany Gordon </w:t>
      </w:r>
      <w:r w:rsidRPr="00A33D9D">
        <w:rPr>
          <w:i/>
        </w:rPr>
        <w:t>(WA Dept of Fish &amp; Wildlife)</w:t>
      </w:r>
    </w:p>
    <w:p w14:paraId="5B6C64FD" w14:textId="287EB2FD" w:rsidR="001854FD" w:rsidRPr="00A33D9D" w:rsidRDefault="001854FD" w:rsidP="000B1F45">
      <w:pPr>
        <w:rPr>
          <w:iCs/>
        </w:rPr>
      </w:pPr>
      <w:r w:rsidRPr="00A33D9D">
        <w:rPr>
          <w:iCs/>
        </w:rPr>
        <w:t xml:space="preserve">Becky Erickson </w:t>
      </w:r>
      <w:r w:rsidRPr="00A33D9D">
        <w:rPr>
          <w:i/>
        </w:rPr>
        <w:t>(City of Poulsbo)</w:t>
      </w:r>
    </w:p>
    <w:p w14:paraId="69BFF503" w14:textId="08B9E87D" w:rsidR="00487956" w:rsidRPr="00A33D9D" w:rsidRDefault="00487956" w:rsidP="000B1F45">
      <w:pPr>
        <w:rPr>
          <w:i/>
        </w:rPr>
      </w:pPr>
      <w:r w:rsidRPr="00A33D9D">
        <w:t>Shawn O’Dell (</w:t>
      </w:r>
      <w:r w:rsidRPr="00A33D9D">
        <w:rPr>
          <w:i/>
          <w:iCs/>
        </w:rPr>
        <w:t>Washington Water Service - ex-o</w:t>
      </w:r>
      <w:r w:rsidR="007553B2">
        <w:rPr>
          <w:i/>
          <w:iCs/>
        </w:rPr>
        <w:t>f</w:t>
      </w:r>
      <w:r w:rsidRPr="00A33D9D">
        <w:rPr>
          <w:i/>
          <w:iCs/>
        </w:rPr>
        <w:t>ficio)</w:t>
      </w:r>
      <w:r w:rsidRPr="00A33D9D">
        <w:t xml:space="preserve"> </w:t>
      </w:r>
      <w:r w:rsidRPr="00A33D9D">
        <w:tab/>
      </w:r>
    </w:p>
    <w:p w14:paraId="54E6060C" w14:textId="2703612D" w:rsidR="00973734" w:rsidRPr="00A33D9D" w:rsidRDefault="00973734" w:rsidP="00973734">
      <w:r w:rsidRPr="00A33D9D">
        <w:t>Austin Jennings (</w:t>
      </w:r>
      <w:r w:rsidR="003B737C" w:rsidRPr="00A33D9D">
        <w:rPr>
          <w:i/>
          <w:iCs/>
        </w:rPr>
        <w:t>alternate -</w:t>
      </w:r>
      <w:r w:rsidR="003B737C" w:rsidRPr="00A33D9D">
        <w:t xml:space="preserve"> </w:t>
      </w:r>
      <w:r w:rsidRPr="00A33D9D">
        <w:rPr>
          <w:i/>
        </w:rPr>
        <w:t>Pierce County</w:t>
      </w:r>
      <w:r w:rsidRPr="00A33D9D">
        <w:t>)</w:t>
      </w:r>
    </w:p>
    <w:p w14:paraId="47B3CD52" w14:textId="5E4D59C5" w:rsidR="00807368" w:rsidRPr="00A33D9D" w:rsidRDefault="00807368" w:rsidP="00973734">
      <w:pPr>
        <w:rPr>
          <w:i/>
          <w:iCs/>
        </w:rPr>
      </w:pPr>
      <w:r w:rsidRPr="00A33D9D">
        <w:t xml:space="preserve">Dan Cardwell </w:t>
      </w:r>
      <w:r w:rsidRPr="00A33D9D">
        <w:rPr>
          <w:i/>
          <w:iCs/>
        </w:rPr>
        <w:t>(Pierce County)</w:t>
      </w:r>
    </w:p>
    <w:p w14:paraId="5879D55F" w14:textId="60C0AC76" w:rsidR="00BB3CC0" w:rsidRPr="00A33D9D" w:rsidRDefault="00BB3CC0" w:rsidP="00973734">
      <w:pPr>
        <w:rPr>
          <w:i/>
          <w:iCs/>
        </w:rPr>
      </w:pPr>
      <w:r w:rsidRPr="00A33D9D">
        <w:t xml:space="preserve">Seth Book </w:t>
      </w:r>
      <w:r w:rsidRPr="00A33D9D">
        <w:rPr>
          <w:i/>
          <w:iCs/>
        </w:rPr>
        <w:t>(</w:t>
      </w:r>
      <w:r w:rsidR="005A75B9" w:rsidRPr="00A33D9D">
        <w:rPr>
          <w:i/>
          <w:iCs/>
        </w:rPr>
        <w:t>alternate</w:t>
      </w:r>
      <w:r w:rsidR="00BA21B9">
        <w:rPr>
          <w:i/>
          <w:iCs/>
        </w:rPr>
        <w:t>-</w:t>
      </w:r>
      <w:r w:rsidR="005A75B9" w:rsidRPr="00A33D9D">
        <w:rPr>
          <w:i/>
          <w:iCs/>
        </w:rPr>
        <w:t xml:space="preserve"> </w:t>
      </w:r>
      <w:r w:rsidRPr="00A33D9D">
        <w:rPr>
          <w:i/>
          <w:iCs/>
        </w:rPr>
        <w:t>Skokomish Tribe)</w:t>
      </w:r>
    </w:p>
    <w:p w14:paraId="054C52F2" w14:textId="5F289AAA" w:rsidR="00973734" w:rsidRPr="00A33D9D" w:rsidRDefault="00973734" w:rsidP="00973734">
      <w:r w:rsidRPr="00A33D9D">
        <w:t>Dana Sarff (</w:t>
      </w:r>
      <w:r w:rsidR="0052101F" w:rsidRPr="00A33D9D">
        <w:rPr>
          <w:i/>
          <w:iCs/>
        </w:rPr>
        <w:t>alternate -</w:t>
      </w:r>
      <w:r w:rsidR="0052101F" w:rsidRPr="00A33D9D">
        <w:t xml:space="preserve"> </w:t>
      </w:r>
      <w:r w:rsidRPr="00A33D9D">
        <w:rPr>
          <w:i/>
        </w:rPr>
        <w:t>Skokomish Tribe</w:t>
      </w:r>
      <w:r w:rsidRPr="00A33D9D">
        <w:t>)</w:t>
      </w:r>
    </w:p>
    <w:p w14:paraId="37903A1F" w14:textId="68771EF2" w:rsidR="00D22E19" w:rsidRPr="00A33D9D" w:rsidRDefault="00D22E19" w:rsidP="005B5AE7">
      <w:pPr>
        <w:rPr>
          <w:i/>
        </w:rPr>
      </w:pPr>
      <w:r w:rsidRPr="00A33D9D">
        <w:rPr>
          <w:iCs/>
        </w:rPr>
        <w:t>Nat</w:t>
      </w:r>
      <w:r w:rsidR="00052F59" w:rsidRPr="00A33D9D">
        <w:rPr>
          <w:iCs/>
        </w:rPr>
        <w:t>e</w:t>
      </w:r>
      <w:r w:rsidRPr="00A33D9D">
        <w:rPr>
          <w:iCs/>
        </w:rPr>
        <w:t xml:space="preserve"> Daniel</w:t>
      </w:r>
      <w:r w:rsidRPr="00A33D9D">
        <w:rPr>
          <w:i/>
        </w:rPr>
        <w:t xml:space="preserve"> (Great Peninsula Conservancy)</w:t>
      </w:r>
    </w:p>
    <w:p w14:paraId="72237628" w14:textId="30F97729" w:rsidR="00D22E19" w:rsidRPr="00A33D9D" w:rsidRDefault="00D22E19" w:rsidP="005B5AE7">
      <w:pPr>
        <w:rPr>
          <w:i/>
        </w:rPr>
      </w:pPr>
      <w:r w:rsidRPr="00A33D9D">
        <w:rPr>
          <w:iCs/>
        </w:rPr>
        <w:t>Paul Picket</w:t>
      </w:r>
      <w:r w:rsidR="00BB44A2" w:rsidRPr="00A33D9D">
        <w:rPr>
          <w:iCs/>
        </w:rPr>
        <w:t>t</w:t>
      </w:r>
      <w:r w:rsidRPr="00A33D9D">
        <w:rPr>
          <w:i/>
        </w:rPr>
        <w:t xml:space="preserve"> (</w:t>
      </w:r>
      <w:r w:rsidR="003672C9" w:rsidRPr="00A33D9D">
        <w:rPr>
          <w:i/>
        </w:rPr>
        <w:t xml:space="preserve">alternate - </w:t>
      </w:r>
      <w:r w:rsidRPr="00A33D9D">
        <w:rPr>
          <w:i/>
        </w:rPr>
        <w:t>Squaxin Island Tribe)</w:t>
      </w:r>
    </w:p>
    <w:p w14:paraId="1212A37F" w14:textId="0321C1DA" w:rsidR="009D4C16" w:rsidRPr="00A33D9D" w:rsidRDefault="009D4C16" w:rsidP="005B5AE7">
      <w:pPr>
        <w:rPr>
          <w:iCs/>
        </w:rPr>
      </w:pPr>
      <w:r w:rsidRPr="00A33D9D">
        <w:rPr>
          <w:iCs/>
        </w:rPr>
        <w:t xml:space="preserve">David Windom </w:t>
      </w:r>
      <w:r w:rsidRPr="00A33D9D">
        <w:rPr>
          <w:i/>
        </w:rPr>
        <w:t>(</w:t>
      </w:r>
      <w:r w:rsidR="006F1778" w:rsidRPr="00A33D9D">
        <w:rPr>
          <w:i/>
        </w:rPr>
        <w:t xml:space="preserve">alternate - </w:t>
      </w:r>
      <w:r w:rsidRPr="00A33D9D">
        <w:rPr>
          <w:i/>
        </w:rPr>
        <w:t>Mason County)</w:t>
      </w:r>
    </w:p>
    <w:p w14:paraId="3D5F1539" w14:textId="5E738DC5" w:rsidR="00587EBE" w:rsidRPr="00A33D9D" w:rsidRDefault="00587EBE" w:rsidP="005B5AE7">
      <w:pPr>
        <w:rPr>
          <w:i/>
        </w:rPr>
      </w:pPr>
      <w:r w:rsidRPr="00A33D9D">
        <w:rPr>
          <w:iCs/>
        </w:rPr>
        <w:t>Randy Neatherlin</w:t>
      </w:r>
      <w:r w:rsidRPr="00A33D9D">
        <w:rPr>
          <w:i/>
        </w:rPr>
        <w:t xml:space="preserve"> (Mason County)</w:t>
      </w:r>
    </w:p>
    <w:p w14:paraId="5211C9F3" w14:textId="77777777" w:rsidR="00587EBE" w:rsidRPr="00A33D9D" w:rsidRDefault="00D239DA" w:rsidP="005B5AE7">
      <w:pPr>
        <w:rPr>
          <w:i/>
        </w:rPr>
      </w:pPr>
      <w:r w:rsidRPr="00A33D9D">
        <w:rPr>
          <w:iCs/>
        </w:rPr>
        <w:t>Russ Shiplet</w:t>
      </w:r>
      <w:r w:rsidRPr="00A33D9D">
        <w:rPr>
          <w:i/>
        </w:rPr>
        <w:t xml:space="preserve"> (Kitsap Building Association)</w:t>
      </w:r>
    </w:p>
    <w:p w14:paraId="0ADEE7E5" w14:textId="5BC18E53" w:rsidR="009F53EE" w:rsidRDefault="004B498F" w:rsidP="005B5AE7">
      <w:pPr>
        <w:rPr>
          <w:i/>
          <w:iCs/>
        </w:rPr>
      </w:pPr>
      <w:r w:rsidRPr="00A33D9D">
        <w:t xml:space="preserve">Larry Boltz </w:t>
      </w:r>
      <w:r w:rsidRPr="00A33D9D">
        <w:rPr>
          <w:i/>
          <w:iCs/>
        </w:rPr>
        <w:t>(</w:t>
      </w:r>
      <w:r w:rsidR="009F53EE" w:rsidRPr="00A33D9D">
        <w:rPr>
          <w:i/>
          <w:iCs/>
        </w:rPr>
        <w:t xml:space="preserve">Mason-Kitsap Farm Bureau </w:t>
      </w:r>
      <w:r w:rsidRPr="00A33D9D">
        <w:rPr>
          <w:i/>
          <w:iCs/>
        </w:rPr>
        <w:t xml:space="preserve">- </w:t>
      </w:r>
      <w:r w:rsidR="009F53EE" w:rsidRPr="00A33D9D">
        <w:rPr>
          <w:i/>
          <w:iCs/>
        </w:rPr>
        <w:t>ex-o</w:t>
      </w:r>
      <w:r w:rsidR="00860074">
        <w:rPr>
          <w:i/>
          <w:iCs/>
        </w:rPr>
        <w:t>f</w:t>
      </w:r>
      <w:r w:rsidR="009F53EE" w:rsidRPr="00A33D9D">
        <w:rPr>
          <w:i/>
          <w:iCs/>
        </w:rPr>
        <w:t>ficio)</w:t>
      </w:r>
    </w:p>
    <w:p w14:paraId="46E08548" w14:textId="77777777" w:rsidR="00487956" w:rsidRDefault="00487956" w:rsidP="005B5AE7">
      <w:pPr>
        <w:rPr>
          <w:i/>
        </w:rPr>
      </w:pPr>
    </w:p>
    <w:p w14:paraId="4B7DE068" w14:textId="77777777" w:rsidR="00A33D9D" w:rsidRDefault="00A33D9D" w:rsidP="005B5AE7">
      <w:pPr>
        <w:rPr>
          <w:i/>
        </w:rPr>
      </w:pPr>
    </w:p>
    <w:p w14:paraId="6474EEE4" w14:textId="234C91B0" w:rsidR="00A33D9D" w:rsidRPr="005B5AE7" w:rsidRDefault="00A33D9D" w:rsidP="005B5AE7">
      <w:pPr>
        <w:rPr>
          <w:i/>
        </w:rPr>
        <w:sectPr w:rsidR="00A33D9D" w:rsidRPr="005B5AE7" w:rsidSect="00E64E5E">
          <w:type w:val="continuous"/>
          <w:pgSz w:w="12240" w:h="15840"/>
          <w:pgMar w:top="1080" w:right="1440" w:bottom="720" w:left="1440" w:header="720" w:footer="720" w:gutter="0"/>
          <w:cols w:num="2" w:space="720"/>
          <w:docGrid w:linePitch="360"/>
        </w:sectPr>
      </w:pPr>
    </w:p>
    <w:p w14:paraId="5F484C1D" w14:textId="77777777" w:rsidR="00860074" w:rsidRDefault="00860074" w:rsidP="00E64E5E">
      <w:pPr>
        <w:spacing w:after="120"/>
        <w:rPr>
          <w:rFonts w:ascii="Calibri Light" w:hAnsi="Calibri Light" w:cs="Calibri Light"/>
          <w:color w:val="2E74B5" w:themeColor="accent1" w:themeShade="BF"/>
          <w:sz w:val="24"/>
        </w:rPr>
      </w:pPr>
    </w:p>
    <w:p w14:paraId="5B8D4D79" w14:textId="688F5F4F"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1C7C41">
        <w:rPr>
          <w:rFonts w:ascii="Calibri Light" w:hAnsi="Calibri Light" w:cs="Calibri Light"/>
          <w:color w:val="2E74B5" w:themeColor="accent1" w:themeShade="BF"/>
          <w:sz w:val="24"/>
        </w:rPr>
        <w:t>in</w:t>
      </w:r>
      <w:r w:rsidR="008D7DB4">
        <w:rPr>
          <w:rFonts w:ascii="Calibri Light" w:hAnsi="Calibri Light" w:cs="Calibri Light"/>
          <w:color w:val="2E74B5" w:themeColor="accent1" w:themeShade="BF"/>
          <w:sz w:val="24"/>
        </w:rPr>
        <w:t xml:space="preserve">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56E1FB8A"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9EB04D3" w14:textId="77777777" w:rsidR="00C81B61" w:rsidRDefault="00C81B61" w:rsidP="001967AE">
      <w:r>
        <w:t>City of Gig Harbor</w:t>
      </w:r>
    </w:p>
    <w:p w14:paraId="3D5ABCB1" w14:textId="048FC0FB" w:rsidR="001967AE" w:rsidRPr="00C81B61" w:rsidRDefault="001967AE" w:rsidP="001967AE">
      <w:r w:rsidRPr="001967AE">
        <w:rPr>
          <w:iCs/>
        </w:rPr>
        <w:t>Port Gamble S’Klallam Tribe</w:t>
      </w:r>
    </w:p>
    <w:p w14:paraId="3B8D78A9" w14:textId="77777777" w:rsidR="001967AE" w:rsidRDefault="001967AE" w:rsidP="00425FB0">
      <w:pPr>
        <w:rPr>
          <w:rFonts w:ascii="Calibri Light" w:hAnsi="Calibri Light" w:cs="Calibri Light"/>
          <w:color w:val="2E74B5" w:themeColor="accent1" w:themeShade="BF"/>
          <w:sz w:val="24"/>
        </w:rPr>
      </w:pPr>
    </w:p>
    <w:p w14:paraId="5EECEB7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2113E12"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9E7E3BD" w14:textId="77777777" w:rsidR="00642271" w:rsidRDefault="005F17CA" w:rsidP="00E64E5E">
      <w:r>
        <w:t>Susan Gulick</w:t>
      </w:r>
      <w:r w:rsidR="00E64E5E" w:rsidRPr="00E64E5E">
        <w:t xml:space="preserve"> </w:t>
      </w:r>
      <w:r w:rsidR="00E64E5E" w:rsidRPr="00E64E5E">
        <w:rPr>
          <w:i/>
        </w:rPr>
        <w:t>(</w:t>
      </w:r>
      <w:r>
        <w:rPr>
          <w:i/>
        </w:rPr>
        <w:t>Sound Resolutions</w:t>
      </w:r>
      <w:r w:rsidR="00E64E5E" w:rsidRPr="00E64E5E">
        <w:rPr>
          <w:i/>
        </w:rPr>
        <w:t>, Facilitator)</w:t>
      </w:r>
    </w:p>
    <w:p w14:paraId="0A98EA72" w14:textId="77777777" w:rsidR="002263EA" w:rsidRDefault="00973734" w:rsidP="00E64E5E">
      <w:r>
        <w:t>Angela Pietschmann</w:t>
      </w:r>
      <w:r w:rsidR="00E64E5E" w:rsidRPr="00E64E5E">
        <w:t xml:space="preserve"> (</w:t>
      </w:r>
      <w:r>
        <w:rPr>
          <w:i/>
        </w:rPr>
        <w:t>Cascadia Consulting Group</w:t>
      </w:r>
      <w:r w:rsidR="00E64E5E" w:rsidRPr="002263EA">
        <w:rPr>
          <w:i/>
        </w:rPr>
        <w:t>, Information Manager</w:t>
      </w:r>
      <w:r w:rsidR="00E64E5E" w:rsidRPr="00E64E5E">
        <w:t>)</w:t>
      </w:r>
    </w:p>
    <w:p w14:paraId="4210B047" w14:textId="07D7522D" w:rsidR="00642271" w:rsidRDefault="00642271" w:rsidP="00E64E5E">
      <w:pPr>
        <w:rPr>
          <w:i/>
          <w:iCs/>
        </w:rPr>
      </w:pPr>
      <w:r>
        <w:t xml:space="preserve">Burt Clothier </w:t>
      </w:r>
      <w:r w:rsidRPr="00642271">
        <w:rPr>
          <w:i/>
          <w:iCs/>
        </w:rPr>
        <w:t>(Pacific Groundwater Group)</w:t>
      </w:r>
    </w:p>
    <w:p w14:paraId="6A78408B" w14:textId="144A5825" w:rsidR="002611A4" w:rsidRPr="002611A4" w:rsidRDefault="002611A4" w:rsidP="00E64E5E">
      <w:r>
        <w:t xml:space="preserve">Bob Montgomery </w:t>
      </w:r>
      <w:r w:rsidRPr="002611A4">
        <w:rPr>
          <w:i/>
          <w:iCs/>
        </w:rPr>
        <w:t>(Anchor QEA)</w:t>
      </w:r>
    </w:p>
    <w:p w14:paraId="123D5DA8" w14:textId="77777777" w:rsidR="00A653E2" w:rsidRDefault="00A653E2" w:rsidP="00E64E5E">
      <w:pPr>
        <w:rPr>
          <w:i/>
          <w:iCs/>
        </w:rPr>
      </w:pPr>
      <w:r w:rsidRPr="00425FB0">
        <w:t>John Covert</w:t>
      </w:r>
      <w:r>
        <w:rPr>
          <w:i/>
          <w:iCs/>
        </w:rPr>
        <w:t xml:space="preserve"> (WA Dept of Ecology)</w:t>
      </w:r>
    </w:p>
    <w:p w14:paraId="10FEFCF8" w14:textId="77777777" w:rsidR="00A653E2" w:rsidRDefault="00A653E2" w:rsidP="00E64E5E">
      <w:pPr>
        <w:rPr>
          <w:i/>
          <w:iCs/>
        </w:rPr>
      </w:pPr>
      <w:r w:rsidRPr="00425FB0">
        <w:t>Stephanie Potts</w:t>
      </w:r>
      <w:r>
        <w:rPr>
          <w:i/>
          <w:iCs/>
        </w:rPr>
        <w:t xml:space="preserve"> (WA Dept of Ecology)</w:t>
      </w:r>
    </w:p>
    <w:p w14:paraId="1FCEA1DF" w14:textId="77777777" w:rsidR="002611A4" w:rsidRDefault="002611A4" w:rsidP="00E64E5E">
      <w:pPr>
        <w:rPr>
          <w:rStyle w:val="Heading2Char"/>
          <w:sz w:val="22"/>
          <w:szCs w:val="22"/>
        </w:rPr>
        <w:sectPr w:rsidR="002611A4" w:rsidSect="002611A4">
          <w:type w:val="continuous"/>
          <w:pgSz w:w="12240" w:h="15840"/>
          <w:pgMar w:top="1080" w:right="1440" w:bottom="720" w:left="1440" w:header="720" w:footer="720" w:gutter="0"/>
          <w:cols w:num="2" w:space="720"/>
          <w:docGrid w:linePitch="360"/>
        </w:sectPr>
      </w:pPr>
    </w:p>
    <w:p w14:paraId="38133D9E" w14:textId="032439EB" w:rsidR="003553FC" w:rsidRDefault="003553FC" w:rsidP="00E64E5E">
      <w:pPr>
        <w:rPr>
          <w:rStyle w:val="Heading2Char"/>
          <w:sz w:val="22"/>
          <w:szCs w:val="22"/>
        </w:rPr>
      </w:pPr>
    </w:p>
    <w:p w14:paraId="02B73C23" w14:textId="48A9E06B" w:rsidR="006A625C" w:rsidRDefault="006A625C" w:rsidP="00E64E5E">
      <w:pPr>
        <w:rPr>
          <w:sz w:val="23"/>
          <w:szCs w:val="23"/>
        </w:rPr>
      </w:pPr>
      <w:r w:rsidRPr="00375B6A">
        <w:rPr>
          <w:rStyle w:val="Heading2Char"/>
          <w:sz w:val="22"/>
          <w:szCs w:val="22"/>
        </w:rPr>
        <w:t>*Attendees list is based on sign-in sheet.</w:t>
      </w:r>
    </w:p>
    <w:p w14:paraId="4A8AABE8" w14:textId="77777777" w:rsidR="00180809" w:rsidRPr="00795A07" w:rsidRDefault="00FB469F" w:rsidP="002611A4">
      <w:pPr>
        <w:pStyle w:val="Heading1"/>
        <w:keepNext w:val="0"/>
        <w:keepLines w:val="0"/>
        <w:pageBreakBefore/>
      </w:pPr>
      <w:r w:rsidRPr="00795A07">
        <w:lastRenderedPageBreak/>
        <w:t>Meeting Agenda and Meeting Summary</w:t>
      </w:r>
    </w:p>
    <w:p w14:paraId="0BA03808" w14:textId="0DAFFE28" w:rsidR="003866F3" w:rsidRPr="00597539" w:rsidRDefault="005F17CA" w:rsidP="00614913">
      <w:pPr>
        <w:pStyle w:val="Normal1style"/>
        <w:spacing w:before="120"/>
        <w:rPr>
          <w:bCs/>
          <w:i/>
          <w:color w:val="000000" w:themeColor="text1"/>
        </w:rPr>
      </w:pPr>
      <w:r>
        <w:rPr>
          <w:bCs/>
          <w:color w:val="000000" w:themeColor="text1"/>
        </w:rPr>
        <w:t>Susan</w:t>
      </w:r>
      <w:r w:rsidR="003866F3" w:rsidRPr="00597539">
        <w:rPr>
          <w:bCs/>
          <w:color w:val="000000" w:themeColor="text1"/>
        </w:rPr>
        <w:t xml:space="preserve"> </w:t>
      </w:r>
      <w:r w:rsidR="002611A4">
        <w:rPr>
          <w:bCs/>
          <w:color w:val="000000" w:themeColor="text1"/>
        </w:rPr>
        <w:t xml:space="preserve">summarized the last meeting and </w:t>
      </w:r>
      <w:r w:rsidR="00397728">
        <w:rPr>
          <w:bCs/>
          <w:color w:val="000000" w:themeColor="text1"/>
        </w:rPr>
        <w:t xml:space="preserve">reviewed </w:t>
      </w:r>
      <w:r w:rsidR="002611A4">
        <w:rPr>
          <w:bCs/>
          <w:color w:val="000000" w:themeColor="text1"/>
        </w:rPr>
        <w:t xml:space="preserve">the homework assignments </w:t>
      </w:r>
      <w:r w:rsidR="00397728">
        <w:rPr>
          <w:bCs/>
          <w:color w:val="000000" w:themeColor="text1"/>
        </w:rPr>
        <w:t>and</w:t>
      </w:r>
      <w:r w:rsidR="003866F3" w:rsidRPr="00597539">
        <w:rPr>
          <w:bCs/>
          <w:color w:val="000000" w:themeColor="text1"/>
        </w:rPr>
        <w:t xml:space="preserve"> the</w:t>
      </w:r>
      <w:r w:rsidR="00E57165">
        <w:rPr>
          <w:bCs/>
          <w:color w:val="000000" w:themeColor="text1"/>
        </w:rPr>
        <w:t xml:space="preserve"> </w:t>
      </w:r>
      <w:r w:rsidR="003866F3" w:rsidRPr="00597539">
        <w:rPr>
          <w:bCs/>
          <w:color w:val="000000" w:themeColor="text1"/>
        </w:rPr>
        <w:t xml:space="preserve">agenda. </w:t>
      </w:r>
      <w:r w:rsidR="00795A07" w:rsidRPr="00597539">
        <w:rPr>
          <w:bCs/>
          <w:i/>
          <w:color w:val="000000" w:themeColor="text1"/>
        </w:rPr>
        <w:t>No revisions to</w:t>
      </w:r>
      <w:r w:rsidR="003866F3" w:rsidRPr="00597539">
        <w:rPr>
          <w:bCs/>
          <w:i/>
          <w:color w:val="000000" w:themeColor="text1"/>
        </w:rPr>
        <w:t xml:space="preserve"> the agenda</w:t>
      </w:r>
      <w:r w:rsidR="00795A07" w:rsidRPr="00597539">
        <w:rPr>
          <w:bCs/>
          <w:i/>
          <w:color w:val="000000" w:themeColor="text1"/>
        </w:rPr>
        <w:t>.</w:t>
      </w:r>
    </w:p>
    <w:p w14:paraId="1C924162" w14:textId="77777777" w:rsidR="003866F3" w:rsidRDefault="003866F3" w:rsidP="00E9409D">
      <w:pPr>
        <w:pStyle w:val="Normal1style"/>
        <w:spacing w:before="120"/>
        <w:rPr>
          <w:bCs/>
          <w:i/>
          <w:color w:val="000000" w:themeColor="text1"/>
        </w:rPr>
      </w:pPr>
    </w:p>
    <w:p w14:paraId="0346F56B" w14:textId="1F07D843" w:rsidR="000970D4" w:rsidRDefault="00397728" w:rsidP="002117A4">
      <w:pPr>
        <w:pStyle w:val="Normal1style"/>
        <w:spacing w:before="120"/>
        <w:rPr>
          <w:bCs/>
          <w:color w:val="000000" w:themeColor="text1"/>
        </w:rPr>
      </w:pPr>
      <w:r>
        <w:rPr>
          <w:bCs/>
          <w:color w:val="000000" w:themeColor="text1"/>
        </w:rPr>
        <w:t>Stacy</w:t>
      </w:r>
      <w:r w:rsidR="00E9409D">
        <w:rPr>
          <w:bCs/>
          <w:color w:val="000000" w:themeColor="text1"/>
        </w:rPr>
        <w:t xml:space="preserve"> </w:t>
      </w:r>
      <w:r>
        <w:rPr>
          <w:bCs/>
          <w:color w:val="000000" w:themeColor="text1"/>
        </w:rPr>
        <w:t>reviewed</w:t>
      </w:r>
      <w:r w:rsidR="00E9409D">
        <w:rPr>
          <w:bCs/>
          <w:color w:val="000000" w:themeColor="text1"/>
        </w:rPr>
        <w:t xml:space="preserve"> </w:t>
      </w:r>
      <w:r w:rsidR="00703B57" w:rsidRPr="00511661">
        <w:rPr>
          <w:color w:val="000000" w:themeColor="text1"/>
        </w:rPr>
        <w:t>revision</w:t>
      </w:r>
      <w:r>
        <w:rPr>
          <w:color w:val="000000" w:themeColor="text1"/>
        </w:rPr>
        <w:t>s</w:t>
      </w:r>
      <w:r w:rsidR="00703B57" w:rsidRPr="00511661">
        <w:rPr>
          <w:color w:val="000000" w:themeColor="text1"/>
        </w:rPr>
        <w:t xml:space="preserve"> to the </w:t>
      </w:r>
      <w:r>
        <w:rPr>
          <w:color w:val="000000" w:themeColor="text1"/>
        </w:rPr>
        <w:t>February</w:t>
      </w:r>
      <w:r w:rsidR="00385B82" w:rsidRPr="00511661">
        <w:rPr>
          <w:color w:val="000000" w:themeColor="text1"/>
        </w:rPr>
        <w:t xml:space="preserve"> meeting summary</w:t>
      </w:r>
      <w:r w:rsidR="002117A4">
        <w:rPr>
          <w:bCs/>
          <w:color w:val="000000" w:themeColor="text1"/>
        </w:rPr>
        <w:t>, based on feedback from Pierce County and Squaxin Island Tribe.</w:t>
      </w:r>
      <w:r w:rsidR="00273EE5">
        <w:rPr>
          <w:bCs/>
          <w:color w:val="000000" w:themeColor="text1"/>
        </w:rPr>
        <w:t xml:space="preserve"> </w:t>
      </w:r>
      <w:r w:rsidR="002117A4">
        <w:rPr>
          <w:bCs/>
          <w:color w:val="000000" w:themeColor="text1"/>
        </w:rPr>
        <w:t xml:space="preserve"> The Squaxin Island Tribe wants to </w:t>
      </w:r>
      <w:r w:rsidR="00B51BA4">
        <w:rPr>
          <w:bCs/>
          <w:color w:val="000000" w:themeColor="text1"/>
        </w:rPr>
        <w:t xml:space="preserve">share </w:t>
      </w:r>
      <w:r w:rsidR="002117A4">
        <w:rPr>
          <w:bCs/>
          <w:color w:val="000000" w:themeColor="text1"/>
        </w:rPr>
        <w:t xml:space="preserve">their concerns around </w:t>
      </w:r>
      <w:r w:rsidR="00D05829">
        <w:rPr>
          <w:bCs/>
          <w:color w:val="000000" w:themeColor="text1"/>
        </w:rPr>
        <w:t>uncertainties</w:t>
      </w:r>
      <w:r w:rsidR="002117A4">
        <w:rPr>
          <w:bCs/>
          <w:color w:val="000000" w:themeColor="text1"/>
        </w:rPr>
        <w:t xml:space="preserve"> with the USGS </w:t>
      </w:r>
      <w:r w:rsidR="00D05829">
        <w:rPr>
          <w:bCs/>
          <w:color w:val="000000" w:themeColor="text1"/>
        </w:rPr>
        <w:t>method</w:t>
      </w:r>
      <w:r w:rsidR="002117A4">
        <w:rPr>
          <w:bCs/>
          <w:color w:val="000000" w:themeColor="text1"/>
        </w:rPr>
        <w:t xml:space="preserve"> for estimating consumptive use. The concerns include: </w:t>
      </w:r>
      <w:r w:rsidR="00066908" w:rsidRPr="00066908">
        <w:rPr>
          <w:bCs/>
          <w:color w:val="000000" w:themeColor="text1"/>
        </w:rPr>
        <w:t xml:space="preserve"> </w:t>
      </w:r>
      <w:r w:rsidR="00066908">
        <w:rPr>
          <w:bCs/>
          <w:color w:val="000000" w:themeColor="text1"/>
        </w:rPr>
        <w:t xml:space="preserve">(1) </w:t>
      </w:r>
      <w:r w:rsidR="00066908" w:rsidRPr="00066908">
        <w:rPr>
          <w:bCs/>
          <w:color w:val="000000" w:themeColor="text1"/>
        </w:rPr>
        <w:t>outdoor water use is low compared to the range of metered data</w:t>
      </w:r>
      <w:r w:rsidR="00066908">
        <w:rPr>
          <w:bCs/>
          <w:color w:val="000000" w:themeColor="text1"/>
        </w:rPr>
        <w:t xml:space="preserve">; (2) </w:t>
      </w:r>
      <w:r w:rsidR="00066908" w:rsidRPr="00066908">
        <w:rPr>
          <w:bCs/>
          <w:color w:val="000000" w:themeColor="text1"/>
        </w:rPr>
        <w:t>climate change is not considered (historical rather than forward-looking)</w:t>
      </w:r>
      <w:r w:rsidR="00066908">
        <w:rPr>
          <w:bCs/>
          <w:color w:val="000000" w:themeColor="text1"/>
        </w:rPr>
        <w:t xml:space="preserve">; </w:t>
      </w:r>
      <w:r w:rsidR="00066908" w:rsidRPr="00066908">
        <w:rPr>
          <w:bCs/>
          <w:color w:val="000000" w:themeColor="text1"/>
        </w:rPr>
        <w:t xml:space="preserve">and </w:t>
      </w:r>
      <w:r w:rsidR="00066908">
        <w:rPr>
          <w:bCs/>
          <w:color w:val="000000" w:themeColor="text1"/>
        </w:rPr>
        <w:t xml:space="preserve">(3) </w:t>
      </w:r>
      <w:r w:rsidR="00066908" w:rsidRPr="00066908">
        <w:rPr>
          <w:bCs/>
          <w:color w:val="000000" w:themeColor="text1"/>
        </w:rPr>
        <w:t xml:space="preserve">possible higher growth is not considered. Accounting for these three factors could almost triple the USGS estimate.  </w:t>
      </w:r>
    </w:p>
    <w:p w14:paraId="0B0044F5" w14:textId="1F202346" w:rsidR="00703760" w:rsidRDefault="00703760" w:rsidP="002117A4">
      <w:pPr>
        <w:pStyle w:val="Normal1style"/>
        <w:spacing w:before="120"/>
        <w:rPr>
          <w:bCs/>
          <w:color w:val="000000" w:themeColor="text1"/>
        </w:rPr>
      </w:pPr>
    </w:p>
    <w:p w14:paraId="2EF5E6A2" w14:textId="2A81C434" w:rsidR="00703760" w:rsidRDefault="00703760" w:rsidP="002117A4">
      <w:pPr>
        <w:pStyle w:val="Normal1style"/>
        <w:spacing w:before="120"/>
        <w:rPr>
          <w:bCs/>
          <w:color w:val="000000" w:themeColor="text1"/>
        </w:rPr>
      </w:pPr>
      <w:r>
        <w:rPr>
          <w:bCs/>
          <w:color w:val="000000" w:themeColor="text1"/>
        </w:rPr>
        <w:t>There was general agreement that there was no agreement regarding using a range of consumptive use values.</w:t>
      </w:r>
    </w:p>
    <w:p w14:paraId="7CA2532E" w14:textId="77777777" w:rsidR="000970D4" w:rsidRDefault="000970D4" w:rsidP="000E1C4A">
      <w:pPr>
        <w:pStyle w:val="Normal1style"/>
        <w:spacing w:before="120"/>
        <w:rPr>
          <w:bCs/>
          <w:color w:val="000000" w:themeColor="text1"/>
        </w:rPr>
      </w:pPr>
    </w:p>
    <w:p w14:paraId="6CD46D71" w14:textId="6DC6BF35" w:rsidR="006A1ACA" w:rsidRPr="00597539" w:rsidRDefault="00703B57" w:rsidP="000E1C4A">
      <w:pPr>
        <w:pStyle w:val="Normal1style"/>
        <w:spacing w:before="120"/>
        <w:rPr>
          <w:bCs/>
          <w:i/>
          <w:color w:val="000000" w:themeColor="text1"/>
        </w:rPr>
      </w:pPr>
      <w:r w:rsidRPr="00511661">
        <w:rPr>
          <w:bCs/>
          <w:color w:val="000000" w:themeColor="text1"/>
        </w:rPr>
        <w:t xml:space="preserve">Ecology will post the </w:t>
      </w:r>
      <w:r w:rsidRPr="00511661">
        <w:rPr>
          <w:color w:val="000000" w:themeColor="text1"/>
        </w:rPr>
        <w:t>final meeting summary on the committee webpage</w:t>
      </w:r>
      <w:r w:rsidRPr="00511661">
        <w:rPr>
          <w:bCs/>
          <w:color w:val="000000" w:themeColor="text1"/>
        </w:rPr>
        <w:t>.</w:t>
      </w:r>
      <w:r w:rsidR="00397728">
        <w:rPr>
          <w:bCs/>
          <w:color w:val="000000" w:themeColor="text1"/>
        </w:rPr>
        <w:t xml:space="preserve"> </w:t>
      </w:r>
      <w:r w:rsidR="0070309E" w:rsidRPr="00597539">
        <w:rPr>
          <w:bCs/>
          <w:i/>
          <w:color w:val="000000" w:themeColor="text1"/>
        </w:rPr>
        <w:t xml:space="preserve">No </w:t>
      </w:r>
      <w:r>
        <w:rPr>
          <w:bCs/>
          <w:i/>
          <w:color w:val="000000" w:themeColor="text1"/>
        </w:rPr>
        <w:t xml:space="preserve">further </w:t>
      </w:r>
      <w:r w:rsidR="0070309E" w:rsidRPr="00597539">
        <w:rPr>
          <w:bCs/>
          <w:i/>
          <w:color w:val="000000" w:themeColor="text1"/>
        </w:rPr>
        <w:t xml:space="preserve">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2C778BA0" w14:textId="77777777" w:rsidR="00B57ACF" w:rsidRPr="00795A07" w:rsidRDefault="00FB469F" w:rsidP="00795A07">
      <w:pPr>
        <w:pStyle w:val="Heading1"/>
      </w:pPr>
      <w:r w:rsidRPr="00795A07">
        <w:t>Updates and Announcements</w:t>
      </w:r>
    </w:p>
    <w:p w14:paraId="5175EBB1" w14:textId="61C92624" w:rsidR="006545AF" w:rsidRDefault="00795A07" w:rsidP="0020425E">
      <w:pPr>
        <w:spacing w:before="120"/>
      </w:pPr>
      <w:r>
        <w:t>Stacy provided updates from Ecology</w:t>
      </w:r>
      <w:r w:rsidR="005E591B">
        <w:t>:</w:t>
      </w:r>
    </w:p>
    <w:p w14:paraId="5D7E5CD4" w14:textId="6C0D3FE1" w:rsidR="001F18FC" w:rsidRDefault="001F18FC" w:rsidP="00993D38">
      <w:pPr>
        <w:pStyle w:val="ListParagraph"/>
        <w:numPr>
          <w:ilvl w:val="0"/>
          <w:numId w:val="4"/>
        </w:numPr>
      </w:pPr>
      <w:r>
        <w:t xml:space="preserve">The next Project </w:t>
      </w:r>
      <w:r w:rsidR="002117A4">
        <w:t>Workgroup</w:t>
      </w:r>
      <w:r>
        <w:t xml:space="preserve"> meeting will be held </w:t>
      </w:r>
      <w:r w:rsidR="00154667">
        <w:t>at</w:t>
      </w:r>
      <w:r>
        <w:t xml:space="preserve"> Bremerton </w:t>
      </w:r>
      <w:r w:rsidR="00154667">
        <w:t xml:space="preserve">Public Works </w:t>
      </w:r>
      <w:r>
        <w:t>on March 19</w:t>
      </w:r>
      <w:r w:rsidRPr="001F18FC">
        <w:rPr>
          <w:vertAlign w:val="superscript"/>
        </w:rPr>
        <w:t>th</w:t>
      </w:r>
      <w:r>
        <w:t xml:space="preserve">. The </w:t>
      </w:r>
      <w:r w:rsidR="009A7D57">
        <w:t>Workgroup</w:t>
      </w:r>
      <w:r w:rsidR="008210FA">
        <w:t xml:space="preserve"> is s</w:t>
      </w:r>
      <w:r>
        <w:t xml:space="preserve">eeking direction from </w:t>
      </w:r>
      <w:r w:rsidR="008210FA">
        <w:t xml:space="preserve">the </w:t>
      </w:r>
      <w:r>
        <w:t xml:space="preserve">committee on how to focus </w:t>
      </w:r>
      <w:r w:rsidR="008210FA">
        <w:t xml:space="preserve">their next </w:t>
      </w:r>
      <w:r>
        <w:t>conversation</w:t>
      </w:r>
      <w:r w:rsidR="008210FA">
        <w:t>. If in</w:t>
      </w:r>
      <w:r>
        <w:t>terested in attending, let Stacy know</w:t>
      </w:r>
      <w:r w:rsidR="008210FA">
        <w:t>.</w:t>
      </w:r>
    </w:p>
    <w:p w14:paraId="53BC13D8" w14:textId="6FF668EC" w:rsidR="001F18FC" w:rsidRDefault="008210FA" w:rsidP="00993D38">
      <w:pPr>
        <w:pStyle w:val="ListParagraph"/>
        <w:numPr>
          <w:ilvl w:val="0"/>
          <w:numId w:val="4"/>
        </w:numPr>
      </w:pPr>
      <w:r>
        <w:t xml:space="preserve">Ecology met with the Great Peninsula Conservancy to </w:t>
      </w:r>
      <w:r w:rsidR="001F18FC">
        <w:t>discuss project</w:t>
      </w:r>
      <w:r>
        <w:t xml:space="preserve"> ideas</w:t>
      </w:r>
      <w:r w:rsidR="000F5493">
        <w:t>, the plan</w:t>
      </w:r>
      <w:r w:rsidR="009A7D57">
        <w:t>ning process, and upcoming grant</w:t>
      </w:r>
      <w:r w:rsidR="000F5493">
        <w:t xml:space="preserve"> round. Updated notes </w:t>
      </w:r>
      <w:r w:rsidR="009A7D57">
        <w:t xml:space="preserve">on specific projects </w:t>
      </w:r>
      <w:r w:rsidR="000F5493">
        <w:t>are captured in the WRIA 15 project inventory.</w:t>
      </w:r>
    </w:p>
    <w:p w14:paraId="147656E8" w14:textId="1D6AC88F" w:rsidR="004007CE" w:rsidRDefault="0073076C" w:rsidP="00993D38">
      <w:pPr>
        <w:pStyle w:val="ListParagraph"/>
        <w:numPr>
          <w:ilvl w:val="0"/>
          <w:numId w:val="4"/>
        </w:numPr>
      </w:pPr>
      <w:r>
        <w:t>Ecology m</w:t>
      </w:r>
      <w:r w:rsidR="001F18FC">
        <w:t>et with Barbara</w:t>
      </w:r>
      <w:r w:rsidR="009A7D57">
        <w:t xml:space="preserve"> Zaroff</w:t>
      </w:r>
      <w:r w:rsidR="001F18FC">
        <w:t xml:space="preserve"> from Kitsap County </w:t>
      </w:r>
      <w:r>
        <w:t xml:space="preserve">to discuss a potential </w:t>
      </w:r>
      <w:r w:rsidR="00273EE5">
        <w:t xml:space="preserve">reclaimed water </w:t>
      </w:r>
      <w:r>
        <w:t xml:space="preserve">project at the </w:t>
      </w:r>
      <w:r w:rsidR="001F18FC">
        <w:t xml:space="preserve">Kingston </w:t>
      </w:r>
      <w:r>
        <w:t>wastewater treatment plant</w:t>
      </w:r>
      <w:r w:rsidR="004007CE">
        <w:t xml:space="preserve"> (WWTP). Stacy has provided a </w:t>
      </w:r>
      <w:hyperlink r:id="rId15" w:history="1">
        <w:r w:rsidR="004007CE" w:rsidRPr="009A7D57">
          <w:rPr>
            <w:rStyle w:val="Hyperlink"/>
          </w:rPr>
          <w:t>link on Box</w:t>
        </w:r>
      </w:hyperlink>
      <w:r w:rsidR="004007CE">
        <w:t xml:space="preserve"> </w:t>
      </w:r>
      <w:r w:rsidR="009A7D57">
        <w:t>under project resources.</w:t>
      </w:r>
    </w:p>
    <w:p w14:paraId="239B2249" w14:textId="735431F7" w:rsidR="001F18FC" w:rsidRDefault="001F18FC" w:rsidP="00993D38">
      <w:pPr>
        <w:pStyle w:val="ListParagraph"/>
        <w:numPr>
          <w:ilvl w:val="0"/>
          <w:numId w:val="4"/>
        </w:numPr>
      </w:pPr>
      <w:r>
        <w:t xml:space="preserve">Reminder </w:t>
      </w:r>
      <w:r w:rsidR="004007CE">
        <w:t>to the committee to submit</w:t>
      </w:r>
      <w:r>
        <w:t xml:space="preserve"> comments on </w:t>
      </w:r>
      <w:r w:rsidR="004007CE">
        <w:t xml:space="preserve">Subbasin and Growth Projection </w:t>
      </w:r>
      <w:r>
        <w:t xml:space="preserve">memos </w:t>
      </w:r>
      <w:r w:rsidR="004007CE">
        <w:t>by Friday, 3/6/2020.</w:t>
      </w:r>
      <w:r>
        <w:t xml:space="preserve"> </w:t>
      </w:r>
    </w:p>
    <w:p w14:paraId="797CDCB6" w14:textId="7B6E0086" w:rsidR="001F18FC" w:rsidRDefault="00A90FA3" w:rsidP="00993D38">
      <w:pPr>
        <w:pStyle w:val="ListParagraph"/>
        <w:numPr>
          <w:ilvl w:val="0"/>
          <w:numId w:val="4"/>
        </w:numPr>
      </w:pPr>
      <w:r>
        <w:t xml:space="preserve">Stacy noted that Ecology’s </w:t>
      </w:r>
      <w:r w:rsidR="005E7E4D">
        <w:t xml:space="preserve">July 2019 </w:t>
      </w:r>
      <w:r w:rsidR="001F18FC">
        <w:t>policy interpretatio</w:t>
      </w:r>
      <w:r>
        <w:t>n</w:t>
      </w:r>
      <w:r w:rsidR="001F18FC">
        <w:t xml:space="preserve"> </w:t>
      </w:r>
      <w:r w:rsidR="005E7E4D">
        <w:t xml:space="preserve">of the Streamflow Restoration Act (RCW 90.94) </w:t>
      </w:r>
      <w:r w:rsidR="001F18FC">
        <w:t>differ</w:t>
      </w:r>
      <w:r>
        <w:t>s</w:t>
      </w:r>
      <w:r w:rsidR="001F18FC">
        <w:t xml:space="preserve"> from some of the </w:t>
      </w:r>
      <w:r w:rsidR="00273EE5">
        <w:t xml:space="preserve">Squaxin Island </w:t>
      </w:r>
      <w:r>
        <w:t>T</w:t>
      </w:r>
      <w:r w:rsidR="001F18FC">
        <w:t>ribe’s interpretations</w:t>
      </w:r>
      <w:r w:rsidR="00273EE5">
        <w:t xml:space="preserve"> that were distributed to the committee earlier this year</w:t>
      </w:r>
      <w:r w:rsidR="001F18FC">
        <w:t>.</w:t>
      </w:r>
      <w:r w:rsidR="005E7E4D">
        <w:t xml:space="preserve"> </w:t>
      </w:r>
      <w:r w:rsidR="006C261B">
        <w:t xml:space="preserve">Ecology is asking the committee to meet the minimum requirements of the </w:t>
      </w:r>
      <w:r w:rsidR="001C7C41">
        <w:t xml:space="preserve">law </w:t>
      </w:r>
      <w:r w:rsidR="00273EE5">
        <w:t xml:space="preserve">as described in the policy interpretations and NEB guidance, </w:t>
      </w:r>
      <w:r w:rsidR="001C7C41">
        <w:t>but</w:t>
      </w:r>
      <w:r w:rsidR="006C261B">
        <w:t xml:space="preserve"> will be </w:t>
      </w:r>
      <w:r w:rsidR="001F18FC">
        <w:t xml:space="preserve">responsive to </w:t>
      </w:r>
      <w:r w:rsidR="006C261B">
        <w:t xml:space="preserve">the </w:t>
      </w:r>
      <w:r w:rsidR="001F18FC">
        <w:t>interest</w:t>
      </w:r>
      <w:r w:rsidR="006C261B">
        <w:t>s</w:t>
      </w:r>
      <w:r w:rsidR="001F18FC">
        <w:t xml:space="preserve"> of</w:t>
      </w:r>
      <w:r w:rsidR="006C261B">
        <w:t xml:space="preserve"> the</w:t>
      </w:r>
      <w:r w:rsidR="001F18FC">
        <w:t xml:space="preserve"> committee</w:t>
      </w:r>
      <w:r w:rsidR="006C261B">
        <w:t>. If the committee wants to go</w:t>
      </w:r>
      <w:r w:rsidR="001F18FC">
        <w:t xml:space="preserve"> above and beyond</w:t>
      </w:r>
      <w:r w:rsidR="006C261B">
        <w:t xml:space="preserve"> these minimum requirements, Ecology</w:t>
      </w:r>
      <w:r w:rsidR="001F18FC">
        <w:t xml:space="preserve"> will support and help move</w:t>
      </w:r>
      <w:r w:rsidR="00273EE5">
        <w:t xml:space="preserve"> the</w:t>
      </w:r>
      <w:r w:rsidR="001F18FC">
        <w:t xml:space="preserve"> committee forward in that direction</w:t>
      </w:r>
      <w:r w:rsidR="006C261B">
        <w:t>.</w:t>
      </w:r>
      <w:r w:rsidR="001F18FC">
        <w:t xml:space="preserve"> </w:t>
      </w:r>
    </w:p>
    <w:p w14:paraId="462C3252" w14:textId="3A14BA46" w:rsidR="001F18FC" w:rsidRDefault="001F18FC" w:rsidP="00993D38">
      <w:pPr>
        <w:pStyle w:val="ListParagraph"/>
        <w:numPr>
          <w:ilvl w:val="0"/>
          <w:numId w:val="4"/>
        </w:numPr>
      </w:pPr>
      <w:r>
        <w:t xml:space="preserve">If members want </w:t>
      </w:r>
      <w:r w:rsidR="006C261B">
        <w:t xml:space="preserve">to share </w:t>
      </w:r>
      <w:r>
        <w:t xml:space="preserve">information with </w:t>
      </w:r>
      <w:r w:rsidR="006C261B">
        <w:t xml:space="preserve">other </w:t>
      </w:r>
      <w:r>
        <w:t>committee</w:t>
      </w:r>
      <w:r w:rsidR="006C261B">
        <w:t xml:space="preserve"> members</w:t>
      </w:r>
      <w:r>
        <w:t xml:space="preserve">, please </w:t>
      </w:r>
      <w:r w:rsidR="009A7D57">
        <w:t xml:space="preserve">make a specific request to the chair </w:t>
      </w:r>
      <w:r w:rsidR="006C261B">
        <w:t>and provide in</w:t>
      </w:r>
      <w:r w:rsidR="009A7D57">
        <w:t>formation in a shareable format</w:t>
      </w:r>
      <w:r>
        <w:t xml:space="preserve">. </w:t>
      </w:r>
    </w:p>
    <w:p w14:paraId="05FFD13A" w14:textId="1F7CAC04" w:rsidR="0020425E" w:rsidRDefault="0020425E" w:rsidP="0020425E"/>
    <w:p w14:paraId="0CDFD239" w14:textId="60D2D6B4" w:rsidR="0020425E" w:rsidRDefault="0020425E" w:rsidP="0020425E">
      <w:r>
        <w:t>Updates from committee:</w:t>
      </w:r>
    </w:p>
    <w:p w14:paraId="47EACDBF" w14:textId="77777777" w:rsidR="00BE6597" w:rsidRDefault="0020425E" w:rsidP="00993D38">
      <w:pPr>
        <w:pStyle w:val="ListParagraph"/>
        <w:numPr>
          <w:ilvl w:val="0"/>
          <w:numId w:val="4"/>
        </w:numPr>
      </w:pPr>
      <w:r>
        <w:t xml:space="preserve">Kitsap County, City of Bremerton, and City of Port Orchard are collaborating on </w:t>
      </w:r>
      <w:r w:rsidR="001F18FC">
        <w:t>Kitsap County Resiliency Planning</w:t>
      </w:r>
      <w:r w:rsidR="00EA5377">
        <w:t>. This work is</w:t>
      </w:r>
      <w:r w:rsidR="001F18FC">
        <w:t xml:space="preserve"> expected to wrap </w:t>
      </w:r>
      <w:r w:rsidR="00EA5377">
        <w:t xml:space="preserve">up </w:t>
      </w:r>
      <w:r w:rsidR="001F18FC">
        <w:t xml:space="preserve">by </w:t>
      </w:r>
      <w:r w:rsidR="00EA5377">
        <w:t xml:space="preserve">the </w:t>
      </w:r>
      <w:r w:rsidR="001F18FC">
        <w:t>end of March</w:t>
      </w:r>
      <w:r w:rsidR="00EA5377">
        <w:t xml:space="preserve"> and takes a “</w:t>
      </w:r>
      <w:r w:rsidR="001F18FC">
        <w:t>broad but shallow</w:t>
      </w:r>
      <w:r w:rsidR="00EA5377">
        <w:t>”</w:t>
      </w:r>
      <w:r w:rsidR="001F18FC">
        <w:t xml:space="preserve"> look at all potential </w:t>
      </w:r>
      <w:r w:rsidR="00EA5377">
        <w:t xml:space="preserve">climate change </w:t>
      </w:r>
      <w:r w:rsidR="001F18FC">
        <w:t>impacts</w:t>
      </w:r>
      <w:r w:rsidR="00BE6597">
        <w:t xml:space="preserve">. </w:t>
      </w:r>
    </w:p>
    <w:p w14:paraId="6921D554" w14:textId="77777777" w:rsidR="009E5829" w:rsidRDefault="00BE6597" w:rsidP="00993D38">
      <w:pPr>
        <w:pStyle w:val="ListParagraph"/>
        <w:numPr>
          <w:ilvl w:val="0"/>
          <w:numId w:val="4"/>
        </w:numPr>
      </w:pPr>
      <w:r>
        <w:t xml:space="preserve">Kitsap County </w:t>
      </w:r>
      <w:r w:rsidR="00652204">
        <w:t>noted</w:t>
      </w:r>
      <w:r>
        <w:t xml:space="preserve"> </w:t>
      </w:r>
      <w:r w:rsidR="001F18FC">
        <w:t>instances where eradicat</w:t>
      </w:r>
      <w:r w:rsidR="00652204">
        <w:t>ing</w:t>
      </w:r>
      <w:r w:rsidR="001F18FC">
        <w:t xml:space="preserve"> Japanese knotweed stands </w:t>
      </w:r>
      <w:r w:rsidR="00652204">
        <w:t>restored</w:t>
      </w:r>
      <w:r w:rsidR="001F18FC">
        <w:t xml:space="preserve"> perennial streams </w:t>
      </w:r>
      <w:r w:rsidR="00652204">
        <w:t xml:space="preserve">that had only </w:t>
      </w:r>
      <w:r w:rsidR="001F18FC">
        <w:t>intermittent</w:t>
      </w:r>
      <w:r w:rsidR="00652204">
        <w:t xml:space="preserve"> flows. Dave Ward is looking</w:t>
      </w:r>
      <w:r w:rsidR="009E5829">
        <w:t xml:space="preserve"> for additional documentation/</w:t>
      </w:r>
      <w:r w:rsidR="001F18FC">
        <w:t xml:space="preserve">research on this </w:t>
      </w:r>
      <w:r w:rsidR="009E5829">
        <w:t xml:space="preserve">strategy as a potential </w:t>
      </w:r>
      <w:r w:rsidR="001F18FC">
        <w:t>consideration for projects</w:t>
      </w:r>
      <w:r w:rsidR="009E5829">
        <w:t>.</w:t>
      </w:r>
    </w:p>
    <w:p w14:paraId="7C36B117" w14:textId="7C6C1230" w:rsidR="001F18FC" w:rsidRDefault="001F18FC" w:rsidP="00993D38">
      <w:pPr>
        <w:pStyle w:val="ListParagraph"/>
        <w:numPr>
          <w:ilvl w:val="0"/>
          <w:numId w:val="4"/>
        </w:numPr>
      </w:pPr>
      <w:r>
        <w:lastRenderedPageBreak/>
        <w:t xml:space="preserve">Kitsap County </w:t>
      </w:r>
      <w:r w:rsidR="009E5829">
        <w:t xml:space="preserve">is </w:t>
      </w:r>
      <w:r>
        <w:t>working on</w:t>
      </w:r>
      <w:r w:rsidR="009E5829">
        <w:t xml:space="preserve"> an Action Agenda</w:t>
      </w:r>
      <w:r>
        <w:t xml:space="preserve"> N</w:t>
      </w:r>
      <w:r w:rsidR="00273EE5">
        <w:t>ear Term Action</w:t>
      </w:r>
      <w:r>
        <w:t xml:space="preserve"> to develop </w:t>
      </w:r>
      <w:r w:rsidR="009E5829">
        <w:t xml:space="preserve">a </w:t>
      </w:r>
      <w:r>
        <w:t>Nat</w:t>
      </w:r>
      <w:r w:rsidR="009E5829">
        <w:t>ural</w:t>
      </w:r>
      <w:r>
        <w:t xml:space="preserve"> Resources Asset M</w:t>
      </w:r>
      <w:r w:rsidR="009E5829">
        <w:t>anagement</w:t>
      </w:r>
      <w:r>
        <w:t xml:space="preserve"> Plan</w:t>
      </w:r>
      <w:r w:rsidR="00C14A8D">
        <w:t xml:space="preserve">. Dave Ward envisions that </w:t>
      </w:r>
      <w:r>
        <w:t xml:space="preserve">outputs </w:t>
      </w:r>
      <w:r w:rsidR="00C14A8D">
        <w:t xml:space="preserve">from the WRE committee could help build the </w:t>
      </w:r>
      <w:r>
        <w:t>program</w:t>
      </w:r>
      <w:r w:rsidR="00C14A8D">
        <w:t>.</w:t>
      </w:r>
    </w:p>
    <w:p w14:paraId="0BA16C0C" w14:textId="3ADE5927" w:rsidR="00912A9B" w:rsidRPr="00795A07" w:rsidRDefault="00491A21" w:rsidP="00795A07">
      <w:pPr>
        <w:pStyle w:val="Heading1"/>
      </w:pPr>
      <w:r>
        <w:t>P</w:t>
      </w:r>
      <w:r w:rsidR="00412849">
        <w:t xml:space="preserve">lan </w:t>
      </w:r>
      <w:r w:rsidR="00362F43">
        <w:t xml:space="preserve">Development and </w:t>
      </w:r>
      <w:r w:rsidR="00412849">
        <w:t>Review Process</w:t>
      </w:r>
    </w:p>
    <w:p w14:paraId="00C8B882" w14:textId="022FC01E" w:rsidR="00F06973" w:rsidRDefault="00362F43" w:rsidP="00F1619F">
      <w:pPr>
        <w:spacing w:before="120"/>
        <w:rPr>
          <w:rFonts w:eastAsia="Times New Roman" w:cs="Calibri"/>
        </w:rPr>
      </w:pPr>
      <w:r>
        <w:rPr>
          <w:rFonts w:eastAsia="Times New Roman" w:cs="Calibri"/>
        </w:rPr>
        <w:t xml:space="preserve">Stacy presented </w:t>
      </w:r>
      <w:r w:rsidR="00F42CBD">
        <w:rPr>
          <w:rFonts w:eastAsia="Times New Roman" w:cs="Calibri"/>
        </w:rPr>
        <w:t>slides on the plan development, review, and approval process and timeline</w:t>
      </w:r>
      <w:r w:rsidR="00F06973" w:rsidRPr="00BC02E8">
        <w:rPr>
          <w:rFonts w:eastAsia="Times New Roman" w:cs="Calibri"/>
        </w:rPr>
        <w:t xml:space="preserve">. </w:t>
      </w:r>
      <w:r w:rsidR="004C77D1">
        <w:rPr>
          <w:rFonts w:eastAsia="Times New Roman" w:cs="Calibri"/>
        </w:rPr>
        <w:t xml:space="preserve"> Committee members are expected to review and vet components of the plan on an ongoing basis. Ecology is planning to distribute a compiled draft of the plan by mid-August. Ecology has set February 1, 2021 as the target date for the committee to complete an approved plan. Ecology intends to review all approved plans that are submitted by committees, but must do so ahead of the statutory deadline of June 30, 2021.</w:t>
      </w:r>
    </w:p>
    <w:p w14:paraId="7A7C9EA0" w14:textId="77777777" w:rsidR="00E57165" w:rsidRDefault="00E57165" w:rsidP="00767F21">
      <w:pPr>
        <w:rPr>
          <w:rFonts w:eastAsia="Times New Roman" w:cs="Calibri"/>
        </w:rPr>
      </w:pPr>
    </w:p>
    <w:p w14:paraId="19DE4F2C" w14:textId="6195DF25" w:rsidR="00E57165" w:rsidRPr="00EB2B09" w:rsidRDefault="00E57165" w:rsidP="00767F21">
      <w:pPr>
        <w:rPr>
          <w:rFonts w:eastAsia="Times New Roman" w:cs="Calibri"/>
          <w:b/>
          <w:bCs/>
        </w:rPr>
      </w:pPr>
      <w:r w:rsidRPr="00EB2B09">
        <w:rPr>
          <w:rFonts w:eastAsia="Times New Roman" w:cs="Calibri"/>
          <w:b/>
          <w:bCs/>
        </w:rPr>
        <w:t>Reference Material</w:t>
      </w:r>
      <w:r w:rsidR="000E2C2A">
        <w:rPr>
          <w:rFonts w:eastAsia="Times New Roman" w:cs="Calibri"/>
          <w:b/>
          <w:bCs/>
        </w:rPr>
        <w:t>s</w:t>
      </w:r>
      <w:r w:rsidR="00311D9F" w:rsidRPr="00EB2B09">
        <w:rPr>
          <w:rFonts w:eastAsia="Times New Roman" w:cs="Calibri"/>
          <w:b/>
          <w:bCs/>
        </w:rPr>
        <w:t xml:space="preserve"> </w:t>
      </w:r>
    </w:p>
    <w:p w14:paraId="146AD665" w14:textId="11952C29" w:rsidR="00491A21" w:rsidRPr="007C63FB" w:rsidRDefault="00D0237A" w:rsidP="00993D38">
      <w:pPr>
        <w:pStyle w:val="ListParagraph"/>
        <w:numPr>
          <w:ilvl w:val="0"/>
          <w:numId w:val="3"/>
        </w:numPr>
        <w:rPr>
          <w:rFonts w:eastAsia="Times New Roman" w:cs="Calibri"/>
        </w:rPr>
      </w:pPr>
      <w:hyperlink r:id="rId16" w:history="1">
        <w:r w:rsidR="007C63FB" w:rsidRPr="00860074">
          <w:rPr>
            <w:rStyle w:val="Hyperlink"/>
            <w:rFonts w:eastAsia="Times New Roman" w:cs="Calibri"/>
          </w:rPr>
          <w:t>Plan Development and Review Memo</w:t>
        </w:r>
      </w:hyperlink>
    </w:p>
    <w:p w14:paraId="64DAC3AE" w14:textId="7878A881" w:rsidR="00C95434" w:rsidRDefault="00C95434" w:rsidP="00767F21"/>
    <w:p w14:paraId="3791E40C" w14:textId="40B08855" w:rsidR="00E57165" w:rsidRPr="00EB2B09" w:rsidRDefault="00E57165" w:rsidP="00767F21">
      <w:pPr>
        <w:rPr>
          <w:b/>
          <w:bCs/>
        </w:rPr>
      </w:pPr>
      <w:r w:rsidRPr="00EB2B09">
        <w:rPr>
          <w:b/>
          <w:bCs/>
        </w:rPr>
        <w:t>Discussion</w:t>
      </w:r>
    </w:p>
    <w:p w14:paraId="553CAC92" w14:textId="2B958C0C" w:rsidR="0007243B" w:rsidRDefault="004F0B7E" w:rsidP="00993D38">
      <w:pPr>
        <w:pStyle w:val="ListParagraph"/>
        <w:numPr>
          <w:ilvl w:val="0"/>
          <w:numId w:val="3"/>
        </w:numPr>
      </w:pPr>
      <w:r>
        <w:t>The committee discussed how much lag time will be needed for circulating plans through local jurisdictions’ elected officials for review and approval.</w:t>
      </w:r>
      <w:r w:rsidR="0007243B">
        <w:t xml:space="preserve"> Consider holiday schedules</w:t>
      </w:r>
      <w:r w:rsidR="00EA08ED">
        <w:t xml:space="preserve"> and potential impacts of COVID-19 (remote work schedules, sick time, etc.)</w:t>
      </w:r>
      <w:r w:rsidR="0007243B">
        <w:t>.</w:t>
      </w:r>
    </w:p>
    <w:p w14:paraId="232A614F" w14:textId="144519CD" w:rsidR="007C502E" w:rsidRDefault="007C502E" w:rsidP="00993D38">
      <w:pPr>
        <w:pStyle w:val="ListParagraph"/>
        <w:numPr>
          <w:ilvl w:val="0"/>
          <w:numId w:val="3"/>
        </w:numPr>
      </w:pPr>
      <w:r>
        <w:t>Some jurisdictions may want to review all plans at once (if participating in multiple planning processes).</w:t>
      </w:r>
    </w:p>
    <w:p w14:paraId="1113D8E6" w14:textId="4CDC0503" w:rsidR="0032348E" w:rsidRPr="0032348E" w:rsidRDefault="00EA08ED" w:rsidP="00993D38">
      <w:pPr>
        <w:pStyle w:val="ListParagraph"/>
        <w:numPr>
          <w:ilvl w:val="0"/>
          <w:numId w:val="3"/>
        </w:numPr>
      </w:pPr>
      <w:r>
        <w:t xml:space="preserve">Ecology noted that the </w:t>
      </w:r>
      <w:r w:rsidR="0032348E" w:rsidRPr="0032348E">
        <w:t xml:space="preserve">committee needs to </w:t>
      </w:r>
      <w:r>
        <w:t xml:space="preserve">be comfortable with the </w:t>
      </w:r>
      <w:r w:rsidR="0032348E" w:rsidRPr="0032348E">
        <w:t xml:space="preserve">extent </w:t>
      </w:r>
      <w:r>
        <w:t xml:space="preserve">that </w:t>
      </w:r>
      <w:r w:rsidR="0032348E" w:rsidRPr="0032348E">
        <w:t xml:space="preserve">projects </w:t>
      </w:r>
      <w:r>
        <w:t xml:space="preserve">included in the plan </w:t>
      </w:r>
      <w:r w:rsidR="0032348E" w:rsidRPr="0032348E">
        <w:t>are developed</w:t>
      </w:r>
      <w:r>
        <w:t>. The committee should</w:t>
      </w:r>
      <w:r w:rsidR="0032348E" w:rsidRPr="0032348E">
        <w:t xml:space="preserve"> confident</w:t>
      </w:r>
      <w:r>
        <w:t xml:space="preserve">ly </w:t>
      </w:r>
      <w:r w:rsidR="0032348E" w:rsidRPr="0032348E">
        <w:t xml:space="preserve">demonstrate </w:t>
      </w:r>
      <w:r>
        <w:t xml:space="preserve">how projects </w:t>
      </w:r>
      <w:r w:rsidR="0032348E" w:rsidRPr="0032348E">
        <w:t>can meet offset or habitat benefit</w:t>
      </w:r>
      <w:r>
        <w:t xml:space="preserve">s. </w:t>
      </w:r>
      <w:r w:rsidR="0032348E" w:rsidRPr="0032348E">
        <w:t xml:space="preserve">John </w:t>
      </w:r>
      <w:r>
        <w:t xml:space="preserve">Covert will be a </w:t>
      </w:r>
      <w:r w:rsidR="008B6C68">
        <w:t>resource for determining whether</w:t>
      </w:r>
      <w:r w:rsidR="0032348E" w:rsidRPr="0032348E">
        <w:t xml:space="preserve"> more content </w:t>
      </w:r>
      <w:r>
        <w:t xml:space="preserve">is needed for specific </w:t>
      </w:r>
      <w:r w:rsidR="0032348E" w:rsidRPr="0032348E">
        <w:t>projects</w:t>
      </w:r>
      <w:r>
        <w:t>.</w:t>
      </w:r>
    </w:p>
    <w:p w14:paraId="1F3B9463" w14:textId="4431A48D" w:rsidR="000F7E6F" w:rsidRDefault="000F7E6F" w:rsidP="000B037D">
      <w:pPr>
        <w:pStyle w:val="Heading1"/>
      </w:pPr>
      <w:r>
        <w:t>Technical Progress to Date</w:t>
      </w:r>
    </w:p>
    <w:p w14:paraId="3F828F83" w14:textId="7CB69984" w:rsidR="000F7E6F" w:rsidRDefault="001B3E86" w:rsidP="00574348">
      <w:pPr>
        <w:spacing w:before="120"/>
      </w:pPr>
      <w:r>
        <w:t xml:space="preserve">Stacy shared a summary of the committee’s technical </w:t>
      </w:r>
      <w:r w:rsidR="004A7DA4">
        <w:t>progress</w:t>
      </w:r>
      <w:r>
        <w:t xml:space="preserve"> to date</w:t>
      </w:r>
      <w:r w:rsidR="00574348">
        <w:t xml:space="preserve"> in the following areas</w:t>
      </w:r>
      <w:r>
        <w:t>:</w:t>
      </w:r>
    </w:p>
    <w:p w14:paraId="364D6819" w14:textId="5C90DDCB" w:rsidR="001B3E86" w:rsidRDefault="001B3E86" w:rsidP="00993D38">
      <w:pPr>
        <w:pStyle w:val="ListParagraph"/>
        <w:numPr>
          <w:ilvl w:val="0"/>
          <w:numId w:val="8"/>
        </w:numPr>
      </w:pPr>
      <w:r>
        <w:t>Sub-basins</w:t>
      </w:r>
    </w:p>
    <w:p w14:paraId="3C99A8A9" w14:textId="64CF0E70" w:rsidR="001B3E86" w:rsidRDefault="001B3E86" w:rsidP="00993D38">
      <w:pPr>
        <w:pStyle w:val="ListParagraph"/>
        <w:numPr>
          <w:ilvl w:val="0"/>
          <w:numId w:val="8"/>
        </w:numPr>
      </w:pPr>
      <w:r>
        <w:t>Growth projections</w:t>
      </w:r>
    </w:p>
    <w:p w14:paraId="7669BB4C" w14:textId="535976DC" w:rsidR="001B3E86" w:rsidRDefault="001B3E86" w:rsidP="00993D38">
      <w:pPr>
        <w:pStyle w:val="ListParagraph"/>
        <w:numPr>
          <w:ilvl w:val="0"/>
          <w:numId w:val="8"/>
        </w:numPr>
      </w:pPr>
      <w:r>
        <w:t>Consumptive use estimates</w:t>
      </w:r>
    </w:p>
    <w:p w14:paraId="2A31B070" w14:textId="5E637792" w:rsidR="001B3E86" w:rsidRDefault="001B3E86" w:rsidP="00993D38">
      <w:pPr>
        <w:pStyle w:val="ListParagraph"/>
        <w:numPr>
          <w:ilvl w:val="0"/>
          <w:numId w:val="8"/>
        </w:numPr>
      </w:pPr>
      <w:r>
        <w:t>Projects</w:t>
      </w:r>
    </w:p>
    <w:p w14:paraId="28EF174A" w14:textId="77777777" w:rsidR="00574348" w:rsidRDefault="00574348" w:rsidP="00574348">
      <w:pPr>
        <w:pStyle w:val="ListParagraph"/>
      </w:pPr>
    </w:p>
    <w:p w14:paraId="067EE726" w14:textId="49D6A530" w:rsidR="008F4DCB" w:rsidRDefault="008F4DCB" w:rsidP="00574348">
      <w:r>
        <w:t>Refer to the “Technical Progress Update” memo link</w:t>
      </w:r>
      <w:r w:rsidR="00F352E6">
        <w:t xml:space="preserve"> in the “Reference Materials” list below for details. Note this memo will not be included as an appendix to the committee’s plan; it is for reference only.</w:t>
      </w:r>
    </w:p>
    <w:p w14:paraId="4DBC5195" w14:textId="77777777" w:rsidR="00574348" w:rsidRDefault="00574348" w:rsidP="00574348"/>
    <w:p w14:paraId="28785580" w14:textId="43FAB358" w:rsidR="001B3E86" w:rsidRPr="000F7E6F" w:rsidRDefault="001B3E86" w:rsidP="00574348">
      <w:r>
        <w:t xml:space="preserve">Dave Windom (Mason County) presented a </w:t>
      </w:r>
      <w:r w:rsidR="006F0C14">
        <w:t>Cumulative and Eventual Proposal (</w:t>
      </w:r>
      <w:r w:rsidR="00D34BA1">
        <w:t>Domestic Use Water Model for Central Mason County</w:t>
      </w:r>
      <w:r w:rsidR="006F0C14">
        <w:t>)</w:t>
      </w:r>
      <w:r w:rsidR="00D34BA1">
        <w:t>. Refer to the white paper link in the “Reference Materials” list below</w:t>
      </w:r>
      <w:r w:rsidR="00F352E6">
        <w:t xml:space="preserve"> for details</w:t>
      </w:r>
      <w:r w:rsidR="00D34BA1">
        <w:t>.</w:t>
      </w:r>
    </w:p>
    <w:p w14:paraId="18F87033" w14:textId="77777777" w:rsidR="00A810E4" w:rsidRDefault="00A810E4" w:rsidP="00574348"/>
    <w:p w14:paraId="2F75CBE9" w14:textId="687E51BB" w:rsidR="003A026C" w:rsidRDefault="003A026C" w:rsidP="003A026C">
      <w:pPr>
        <w:rPr>
          <w:b/>
          <w:bCs/>
        </w:rPr>
      </w:pPr>
      <w:r w:rsidRPr="00DB6969">
        <w:rPr>
          <w:b/>
          <w:bCs/>
        </w:rPr>
        <w:t>Reference Material</w:t>
      </w:r>
      <w:r w:rsidR="00E5780B">
        <w:rPr>
          <w:b/>
          <w:bCs/>
        </w:rPr>
        <w:t>s</w:t>
      </w:r>
    </w:p>
    <w:p w14:paraId="1952A22E" w14:textId="011FB46D" w:rsidR="006F0C14" w:rsidRPr="006F0C14" w:rsidRDefault="006F0C14" w:rsidP="00993D38">
      <w:pPr>
        <w:pStyle w:val="ListParagraph"/>
        <w:numPr>
          <w:ilvl w:val="0"/>
          <w:numId w:val="7"/>
        </w:numPr>
      </w:pPr>
      <w:r w:rsidRPr="006F0C14">
        <w:t>Technical Progress Update</w:t>
      </w:r>
      <w:r w:rsidR="006B4533">
        <w:t xml:space="preserve"> </w:t>
      </w:r>
      <w:hyperlink r:id="rId17" w:history="1">
        <w:r w:rsidR="006B4533" w:rsidRPr="006B4533">
          <w:rPr>
            <w:rStyle w:val="Hyperlink"/>
          </w:rPr>
          <w:t>Memo</w:t>
        </w:r>
      </w:hyperlink>
    </w:p>
    <w:p w14:paraId="5112650C" w14:textId="0226A156" w:rsidR="000F7E6F" w:rsidRDefault="006F0C14" w:rsidP="00993D38">
      <w:pPr>
        <w:pStyle w:val="ListParagraph"/>
        <w:numPr>
          <w:ilvl w:val="0"/>
          <w:numId w:val="7"/>
        </w:numPr>
      </w:pPr>
      <w:r w:rsidRPr="006F0C14">
        <w:t xml:space="preserve">Mason County White Paper – </w:t>
      </w:r>
      <w:hyperlink r:id="rId18" w:history="1">
        <w:r w:rsidRPr="00F462B4">
          <w:rPr>
            <w:rStyle w:val="Hyperlink"/>
          </w:rPr>
          <w:t>Cumulative and Eventual Proposal</w:t>
        </w:r>
      </w:hyperlink>
    </w:p>
    <w:p w14:paraId="1F080658" w14:textId="4534EC12" w:rsidR="006973BE" w:rsidRPr="006F0C14" w:rsidRDefault="006973BE" w:rsidP="00993D38">
      <w:pPr>
        <w:pStyle w:val="ListParagraph"/>
        <w:numPr>
          <w:ilvl w:val="0"/>
          <w:numId w:val="7"/>
        </w:numPr>
      </w:pPr>
      <w:r>
        <w:t>Gravel Pit Projects</w:t>
      </w:r>
      <w:r w:rsidR="001D702D">
        <w:t xml:space="preserve"> </w:t>
      </w:r>
      <w:hyperlink r:id="rId19" w:history="1">
        <w:r w:rsidR="001D702D" w:rsidRPr="001D702D">
          <w:rPr>
            <w:rStyle w:val="Hyperlink"/>
          </w:rPr>
          <w:t>Summary</w:t>
        </w:r>
      </w:hyperlink>
    </w:p>
    <w:p w14:paraId="16D1D70F" w14:textId="77777777" w:rsidR="00E16CB3" w:rsidRDefault="00E16CB3" w:rsidP="00640794">
      <w:pPr>
        <w:rPr>
          <w:b/>
          <w:bCs/>
        </w:rPr>
      </w:pPr>
    </w:p>
    <w:p w14:paraId="3695F608" w14:textId="0790435A" w:rsidR="00640794" w:rsidRDefault="00640794" w:rsidP="00ED3C0E">
      <w:pPr>
        <w:keepNext/>
        <w:rPr>
          <w:b/>
          <w:bCs/>
        </w:rPr>
      </w:pPr>
      <w:r w:rsidRPr="00DB6969">
        <w:rPr>
          <w:b/>
          <w:bCs/>
        </w:rPr>
        <w:t>Discussion</w:t>
      </w:r>
    </w:p>
    <w:p w14:paraId="501D7BB6" w14:textId="009E9F6D" w:rsidR="00CF535D" w:rsidRDefault="007C502E" w:rsidP="00993D38">
      <w:pPr>
        <w:pStyle w:val="ListParagraph"/>
        <w:numPr>
          <w:ilvl w:val="0"/>
          <w:numId w:val="7"/>
        </w:numPr>
        <w:rPr>
          <w:b/>
          <w:bCs/>
        </w:rPr>
      </w:pPr>
      <w:r>
        <w:rPr>
          <w:b/>
          <w:bCs/>
        </w:rPr>
        <w:t>Sub</w:t>
      </w:r>
      <w:r w:rsidR="00CF535D" w:rsidRPr="008315DF">
        <w:rPr>
          <w:b/>
          <w:bCs/>
        </w:rPr>
        <w:t>basins</w:t>
      </w:r>
    </w:p>
    <w:p w14:paraId="60875FB8" w14:textId="754D7A44" w:rsidR="00A80FA4" w:rsidRPr="00CB4C6E" w:rsidRDefault="007C502E" w:rsidP="007C502E">
      <w:pPr>
        <w:pStyle w:val="ListParagraph"/>
        <w:numPr>
          <w:ilvl w:val="1"/>
          <w:numId w:val="7"/>
        </w:numPr>
      </w:pPr>
      <w:r>
        <w:lastRenderedPageBreak/>
        <w:t>The committee discussed whether furth</w:t>
      </w:r>
      <w:r w:rsidR="00B51BA4">
        <w:t>er</w:t>
      </w:r>
      <w:r>
        <w:t xml:space="preserve"> refinement was needed to the region delineation prior to considering them as subbasins. </w:t>
      </w:r>
      <w:r w:rsidR="007271E1">
        <w:t>Committee members felt that n</w:t>
      </w:r>
      <w:r>
        <w:t>o further revision is needed</w:t>
      </w:r>
      <w:r w:rsidR="007271E1">
        <w:t>, provided projects where included close to impacts and where salmon resources were benefitted</w:t>
      </w:r>
      <w:r>
        <w:t xml:space="preserve">. </w:t>
      </w:r>
      <w:r w:rsidR="00703760">
        <w:t>Some members of</w:t>
      </w:r>
      <w:r>
        <w:t xml:space="preserve"> the committee do not like the term “subbasin” because the current delineation, in some cases, is not reflective of geology or hydrology. </w:t>
      </w:r>
      <w:r w:rsidR="00A80FA4">
        <w:t>T</w:t>
      </w:r>
      <w:r w:rsidR="000A27AE" w:rsidRPr="00F02DEB">
        <w:t>he committee</w:t>
      </w:r>
      <w:r w:rsidR="00A80FA4">
        <w:t xml:space="preserve"> will</w:t>
      </w:r>
      <w:r w:rsidR="000A27AE" w:rsidRPr="00F02DEB">
        <w:t xml:space="preserve"> </w:t>
      </w:r>
      <w:r>
        <w:t>use the term “sub</w:t>
      </w:r>
      <w:r w:rsidR="00F02DEB" w:rsidRPr="00F02DEB">
        <w:t xml:space="preserve">basins” </w:t>
      </w:r>
      <w:r w:rsidR="00A80FA4">
        <w:t xml:space="preserve">(instead of “regions” or “sub-areas”) </w:t>
      </w:r>
      <w:r w:rsidR="00A80FA4" w:rsidRPr="00CB4C6E">
        <w:t>going forward</w:t>
      </w:r>
      <w:r w:rsidR="00F02DEB" w:rsidRPr="00CB4C6E">
        <w:t xml:space="preserve"> for consistency with legislation and with other WRIAs.</w:t>
      </w:r>
      <w:r w:rsidR="00A80FA4" w:rsidRPr="00CB4C6E">
        <w:t xml:space="preserve"> </w:t>
      </w:r>
      <w:r w:rsidR="00CB4C6E" w:rsidRPr="00CB4C6E">
        <w:t>Stacy will work with Bob to ensure t</w:t>
      </w:r>
      <w:r w:rsidR="00F02DEB" w:rsidRPr="00CB4C6E">
        <w:t>he plan include</w:t>
      </w:r>
      <w:r w:rsidR="00CB4C6E" w:rsidRPr="00CB4C6E">
        <w:t>s</w:t>
      </w:r>
      <w:r w:rsidR="00F02DEB" w:rsidRPr="00CB4C6E">
        <w:t xml:space="preserve"> language clarifying </w:t>
      </w:r>
      <w:r w:rsidR="00CB4C6E" w:rsidRPr="00CB4C6E">
        <w:t xml:space="preserve">that </w:t>
      </w:r>
      <w:r>
        <w:t>“sub</w:t>
      </w:r>
      <w:r w:rsidR="005C1360" w:rsidRPr="00CB4C6E">
        <w:t xml:space="preserve">basin” </w:t>
      </w:r>
      <w:r w:rsidR="00CB4C6E" w:rsidRPr="00CB4C6E">
        <w:t xml:space="preserve">(as used in the plan) </w:t>
      </w:r>
      <w:r w:rsidR="005C1360" w:rsidRPr="00CB4C6E">
        <w:t xml:space="preserve">is a planning term, not </w:t>
      </w:r>
      <w:r w:rsidR="00CB4C6E" w:rsidRPr="00CB4C6E">
        <w:t>a geological/hydrological/</w:t>
      </w:r>
      <w:r w:rsidR="005C1360" w:rsidRPr="00CB4C6E">
        <w:t>ecological term.</w:t>
      </w:r>
      <w:r>
        <w:t xml:space="preserve"> Stacy will add the language </w:t>
      </w:r>
      <w:r w:rsidR="00AC73A9">
        <w:t xml:space="preserve">to </w:t>
      </w:r>
      <w:r>
        <w:t>the subbasin memo before bringing to the committee for final review in April.</w:t>
      </w:r>
    </w:p>
    <w:p w14:paraId="7B82DD4F" w14:textId="3EC0E383" w:rsidR="00E934C7" w:rsidRPr="00F02DEB" w:rsidRDefault="00A80FA4" w:rsidP="007C502E">
      <w:pPr>
        <w:pStyle w:val="ListParagraph"/>
        <w:numPr>
          <w:ilvl w:val="1"/>
          <w:numId w:val="7"/>
        </w:numPr>
      </w:pPr>
      <w:r>
        <w:t xml:space="preserve">The committee agreed that projects should be located as close as possible to impacts. </w:t>
      </w:r>
      <w:r w:rsidR="007C502E">
        <w:t xml:space="preserve"> </w:t>
      </w:r>
      <w:r w:rsidR="00E934C7">
        <w:t xml:space="preserve">The committee </w:t>
      </w:r>
      <w:r>
        <w:t>may</w:t>
      </w:r>
      <w:r w:rsidR="007C502E">
        <w:t xml:space="preserve"> consider further dividing sub</w:t>
      </w:r>
      <w:r w:rsidR="00E934C7">
        <w:t xml:space="preserve">basins </w:t>
      </w:r>
      <w:r>
        <w:t xml:space="preserve">informally </w:t>
      </w:r>
      <w:r w:rsidR="00E934C7">
        <w:t xml:space="preserve">as needed </w:t>
      </w:r>
      <w:r w:rsidR="00683C25">
        <w:t>to assess projects</w:t>
      </w:r>
      <w:r w:rsidR="007C502E">
        <w:t xml:space="preserve"> (e.g. into subareas).</w:t>
      </w:r>
    </w:p>
    <w:p w14:paraId="161FCCDC" w14:textId="0A11E9CC" w:rsidR="00CF535D" w:rsidRDefault="00CF535D" w:rsidP="00993D38">
      <w:pPr>
        <w:pStyle w:val="ListParagraph"/>
        <w:numPr>
          <w:ilvl w:val="0"/>
          <w:numId w:val="7"/>
        </w:numPr>
        <w:rPr>
          <w:b/>
          <w:bCs/>
        </w:rPr>
      </w:pPr>
      <w:r w:rsidRPr="008315DF">
        <w:rPr>
          <w:b/>
          <w:bCs/>
        </w:rPr>
        <w:t>Growth projections</w:t>
      </w:r>
    </w:p>
    <w:p w14:paraId="6C42F2D3" w14:textId="4A00175B" w:rsidR="004D2CBA" w:rsidRPr="0075658D" w:rsidRDefault="004D2CBA" w:rsidP="00993D38">
      <w:pPr>
        <w:pStyle w:val="ListParagraph"/>
        <w:numPr>
          <w:ilvl w:val="1"/>
          <w:numId w:val="7"/>
        </w:numPr>
      </w:pPr>
      <w:r w:rsidRPr="004D2CBA">
        <w:t>Some committees are using a range of growth projections (</w:t>
      </w:r>
      <w:r w:rsidR="00273EE5">
        <w:t xml:space="preserve">those where </w:t>
      </w:r>
      <w:r w:rsidRPr="004D2CBA">
        <w:t>Pierce County</w:t>
      </w:r>
      <w:r w:rsidR="00273EE5">
        <w:t xml:space="preserve"> participates</w:t>
      </w:r>
      <w:r w:rsidRPr="004D2CBA">
        <w:t>), while others are choosing a specific number (</w:t>
      </w:r>
      <w:r w:rsidR="00273EE5">
        <w:t xml:space="preserve">those where </w:t>
      </w:r>
      <w:r w:rsidRPr="004D2CBA">
        <w:t>King</w:t>
      </w:r>
      <w:r w:rsidR="00273EE5">
        <w:t xml:space="preserve"> and </w:t>
      </w:r>
      <w:r w:rsidRPr="004D2CBA">
        <w:t>Snohomish Counties</w:t>
      </w:r>
      <w:r w:rsidR="00273EE5">
        <w:t xml:space="preserve"> participate</w:t>
      </w:r>
      <w:r w:rsidRPr="004D2CBA">
        <w:t>)</w:t>
      </w:r>
      <w:r w:rsidR="001159A5">
        <w:t>. The committee provided no further input or revisions to the growth projections. There is concern from some committee members that WRIA 15 is still considering a range</w:t>
      </w:r>
      <w:r w:rsidR="00273EE5">
        <w:t xml:space="preserve"> for growth projections as it complicates consumptive use</w:t>
      </w:r>
      <w:r w:rsidR="001159A5">
        <w:t>.</w:t>
      </w:r>
    </w:p>
    <w:p w14:paraId="5D02E24C" w14:textId="4F20A0AE" w:rsidR="00CF535D" w:rsidRDefault="00CF535D" w:rsidP="00993D38">
      <w:pPr>
        <w:pStyle w:val="ListParagraph"/>
        <w:numPr>
          <w:ilvl w:val="0"/>
          <w:numId w:val="7"/>
        </w:numPr>
        <w:rPr>
          <w:b/>
          <w:bCs/>
        </w:rPr>
      </w:pPr>
      <w:r w:rsidRPr="008315DF">
        <w:rPr>
          <w:b/>
          <w:bCs/>
        </w:rPr>
        <w:t>Consumptive use estimates</w:t>
      </w:r>
    </w:p>
    <w:p w14:paraId="32159374" w14:textId="6A12439B" w:rsidR="00712602" w:rsidRPr="003832C7" w:rsidRDefault="00712602" w:rsidP="00993D38">
      <w:pPr>
        <w:pStyle w:val="ListParagraph"/>
        <w:numPr>
          <w:ilvl w:val="1"/>
          <w:numId w:val="7"/>
        </w:numPr>
      </w:pPr>
      <w:r>
        <w:t xml:space="preserve">The </w:t>
      </w:r>
      <w:r w:rsidRPr="003832C7">
        <w:t xml:space="preserve">Skokomish </w:t>
      </w:r>
      <w:r>
        <w:t xml:space="preserve">Tribe is working on </w:t>
      </w:r>
      <w:r w:rsidR="00273EE5">
        <w:t>an</w:t>
      </w:r>
      <w:r w:rsidRPr="003832C7">
        <w:t xml:space="preserve"> outdoor irrigation estimate</w:t>
      </w:r>
      <w:r>
        <w:t>.</w:t>
      </w:r>
      <w:r w:rsidRPr="003832C7">
        <w:t xml:space="preserve"> </w:t>
      </w:r>
    </w:p>
    <w:p w14:paraId="28C895DA" w14:textId="0CD5410B" w:rsidR="000845A5" w:rsidRDefault="000845A5" w:rsidP="00993D38">
      <w:pPr>
        <w:pStyle w:val="ListParagraph"/>
        <w:numPr>
          <w:ilvl w:val="1"/>
          <w:numId w:val="7"/>
        </w:numPr>
      </w:pPr>
      <w:r w:rsidRPr="000845A5">
        <w:t>Committee members discussed pausing the conversation on consumptive use estimates until there is more discussion on projects/adaptive management.</w:t>
      </w:r>
    </w:p>
    <w:p w14:paraId="6C2CEB15" w14:textId="509B2978" w:rsidR="000845A5" w:rsidRDefault="00267CD9" w:rsidP="00993D38">
      <w:pPr>
        <w:pStyle w:val="ListParagraph"/>
        <w:numPr>
          <w:ilvl w:val="2"/>
          <w:numId w:val="7"/>
        </w:numPr>
      </w:pPr>
      <w:r>
        <w:t>Stacy</w:t>
      </w:r>
      <w:r w:rsidRPr="00267CD9">
        <w:t xml:space="preserve"> will coordinate a </w:t>
      </w:r>
      <w:r w:rsidR="00712602">
        <w:t xml:space="preserve">sub-group </w:t>
      </w:r>
      <w:r w:rsidRPr="00267CD9">
        <w:t xml:space="preserve">meeting in late April for those interested in </w:t>
      </w:r>
      <w:r>
        <w:t>developing</w:t>
      </w:r>
      <w:r w:rsidRPr="00267CD9">
        <w:t xml:space="preserve"> a consumptive use proposal (for </w:t>
      </w:r>
      <w:r>
        <w:t>committee approval</w:t>
      </w:r>
      <w:r w:rsidRPr="00267CD9">
        <w:t>)</w:t>
      </w:r>
      <w:r>
        <w:t>.</w:t>
      </w:r>
      <w:r w:rsidR="00712602">
        <w:t xml:space="preserve"> All committee members will be invited; attendance is optional.</w:t>
      </w:r>
    </w:p>
    <w:p w14:paraId="6B92B868" w14:textId="3B2FCA6C" w:rsidR="00712602" w:rsidRPr="000845A5" w:rsidRDefault="00712602" w:rsidP="00993D38">
      <w:pPr>
        <w:pStyle w:val="ListParagraph"/>
        <w:numPr>
          <w:ilvl w:val="2"/>
          <w:numId w:val="7"/>
        </w:numPr>
      </w:pPr>
      <w:r w:rsidRPr="00712602">
        <w:t xml:space="preserve">At the May meeting, the committee will discuss what would make each member comfortable with an agreed upon offset target. </w:t>
      </w:r>
    </w:p>
    <w:p w14:paraId="447497A8" w14:textId="363594F1" w:rsidR="000F7E6F" w:rsidRDefault="002246D6" w:rsidP="001159A5">
      <w:pPr>
        <w:pStyle w:val="ListParagraph"/>
        <w:numPr>
          <w:ilvl w:val="1"/>
          <w:numId w:val="7"/>
        </w:numPr>
        <w:rPr>
          <w:b/>
          <w:bCs/>
        </w:rPr>
      </w:pPr>
      <w:r w:rsidRPr="00BF66F1">
        <w:t xml:space="preserve">Burt Clothier (PGG) </w:t>
      </w:r>
      <w:r w:rsidR="00BF66F1" w:rsidRPr="00BF66F1">
        <w:t>is reviewing Ecology’s Water Rights Database</w:t>
      </w:r>
      <w:r w:rsidR="001159A5">
        <w:t xml:space="preserve"> to look for opportunities for water right acquisitions in WRIA 15. </w:t>
      </w:r>
      <w:r w:rsidR="007271E1">
        <w:t xml:space="preserve">PGG wanted a target for </w:t>
      </w:r>
      <w:r w:rsidR="00B910D0">
        <w:t xml:space="preserve">total </w:t>
      </w:r>
      <w:r w:rsidR="007271E1">
        <w:t xml:space="preserve">offsets </w:t>
      </w:r>
      <w:r w:rsidR="00B910D0">
        <w:t xml:space="preserve">to use in </w:t>
      </w:r>
      <w:r w:rsidR="00DD4A19">
        <w:t xml:space="preserve">their analysis, and wanted to know which scenario to use. </w:t>
      </w:r>
      <w:r w:rsidR="001159A5">
        <w:t>There was concern by the committee that PGG is considering the high end of the consumptive use estimate and that this might set a precedent for other technical work by the committee.</w:t>
      </w:r>
      <w:r w:rsidR="00DD4A19">
        <w:t xml:space="preserve"> Others noted that not all offsets needed to be from water right acquisitions, so a medium scenario was ok.</w:t>
      </w:r>
      <w:r w:rsidR="001159A5">
        <w:t xml:space="preserve"> Stacy will work with Burt on an approach, </w:t>
      </w:r>
      <w:r w:rsidR="00B910D0">
        <w:t xml:space="preserve">which could include </w:t>
      </w:r>
      <w:r w:rsidR="001159A5">
        <w:t xml:space="preserve">limiting </w:t>
      </w:r>
      <w:r w:rsidR="00B910D0">
        <w:t xml:space="preserve">the analysis to a specific amount of PGG work </w:t>
      </w:r>
      <w:r w:rsidR="001159A5">
        <w:t xml:space="preserve">hours. </w:t>
      </w:r>
    </w:p>
    <w:p w14:paraId="05D8BF60" w14:textId="7BE4EEAC" w:rsidR="00D935E7" w:rsidRPr="007C11BE" w:rsidRDefault="00D935E7" w:rsidP="00993D38">
      <w:pPr>
        <w:pStyle w:val="ListParagraph"/>
        <w:numPr>
          <w:ilvl w:val="1"/>
          <w:numId w:val="7"/>
        </w:numPr>
      </w:pPr>
      <w:r w:rsidRPr="007C11BE">
        <w:t>Since the February meeting, Ecology has</w:t>
      </w:r>
      <w:r w:rsidR="00927EA0" w:rsidRPr="007C11BE">
        <w:t xml:space="preserve"> refined </w:t>
      </w:r>
      <w:r w:rsidRPr="007C11BE">
        <w:t xml:space="preserve">the project inventory </w:t>
      </w:r>
      <w:r w:rsidR="007C11BE" w:rsidRPr="007C11BE">
        <w:t>by</w:t>
      </w:r>
      <w:r w:rsidRPr="007C11BE">
        <w:t>:</w:t>
      </w:r>
    </w:p>
    <w:p w14:paraId="7B733CCE" w14:textId="3B4D277B" w:rsidR="00D935E7" w:rsidRPr="007C11BE" w:rsidRDefault="007C11BE" w:rsidP="00993D38">
      <w:pPr>
        <w:pStyle w:val="ListParagraph"/>
        <w:numPr>
          <w:ilvl w:val="2"/>
          <w:numId w:val="7"/>
        </w:numPr>
      </w:pPr>
      <w:r w:rsidRPr="007C11BE">
        <w:t>Assigning s</w:t>
      </w:r>
      <w:r w:rsidR="00927EA0" w:rsidRPr="007C11BE">
        <w:t>ubbasin</w:t>
      </w:r>
      <w:r w:rsidRPr="007C11BE">
        <w:t>s</w:t>
      </w:r>
      <w:r w:rsidR="00927EA0" w:rsidRPr="007C11BE">
        <w:t xml:space="preserve"> </w:t>
      </w:r>
      <w:r w:rsidRPr="007C11BE">
        <w:t>to each project</w:t>
      </w:r>
      <w:r w:rsidR="001159A5">
        <w:t xml:space="preserve"> where possible and also creating subbasin </w:t>
      </w:r>
      <w:r w:rsidR="00D935E7" w:rsidRPr="007C11BE">
        <w:t>tab</w:t>
      </w:r>
      <w:r w:rsidR="00927EA0" w:rsidRPr="007C11BE">
        <w:t>s within</w:t>
      </w:r>
      <w:r w:rsidR="001159A5">
        <w:t xml:space="preserve"> the</w:t>
      </w:r>
      <w:r w:rsidR="00927EA0" w:rsidRPr="007C11BE">
        <w:t xml:space="preserve"> inventory</w:t>
      </w:r>
      <w:r w:rsidR="00D935E7" w:rsidRPr="007C11BE">
        <w:t>.</w:t>
      </w:r>
    </w:p>
    <w:p w14:paraId="3CF9B280" w14:textId="77777777" w:rsidR="007C11BE" w:rsidRDefault="007C11BE" w:rsidP="00993D38">
      <w:pPr>
        <w:pStyle w:val="ListParagraph"/>
        <w:numPr>
          <w:ilvl w:val="2"/>
          <w:numId w:val="7"/>
        </w:numPr>
      </w:pPr>
      <w:r>
        <w:t>M</w:t>
      </w:r>
      <w:r w:rsidR="00927EA0" w:rsidRPr="007C11BE">
        <w:t>ov</w:t>
      </w:r>
      <w:r>
        <w:t>ing</w:t>
      </w:r>
      <w:r w:rsidR="00927EA0" w:rsidRPr="007C11BE">
        <w:t xml:space="preserve"> conceptual ideas (rain gardens, beaver dams) to separate </w:t>
      </w:r>
      <w:r>
        <w:t>tab.</w:t>
      </w:r>
    </w:p>
    <w:p w14:paraId="26453DD7" w14:textId="1523E943" w:rsidR="00AC2D13" w:rsidRPr="00AC2D13" w:rsidRDefault="007C11BE" w:rsidP="00993D38">
      <w:pPr>
        <w:pStyle w:val="ListParagraph"/>
        <w:numPr>
          <w:ilvl w:val="2"/>
          <w:numId w:val="7"/>
        </w:numPr>
      </w:pPr>
      <w:r>
        <w:t>Including</w:t>
      </w:r>
      <w:r w:rsidR="00927EA0" w:rsidRPr="007C11BE">
        <w:t xml:space="preserve"> DFW</w:t>
      </w:r>
      <w:r>
        <w:t>’s</w:t>
      </w:r>
      <w:r w:rsidR="00927EA0" w:rsidRPr="007C11BE">
        <w:t xml:space="preserve"> feedback on long list of proj</w:t>
      </w:r>
      <w:r>
        <w:t>e</w:t>
      </w:r>
      <w:r w:rsidR="00927EA0" w:rsidRPr="007C11BE">
        <w:t xml:space="preserve">cts from </w:t>
      </w:r>
      <w:r w:rsidR="00273EE5">
        <w:t xml:space="preserve">salmon recovery </w:t>
      </w:r>
      <w:r w:rsidR="00927EA0" w:rsidRPr="007C11BE">
        <w:t>4</w:t>
      </w:r>
      <w:r>
        <w:t>-</w:t>
      </w:r>
      <w:r w:rsidR="00927EA0" w:rsidRPr="007C11BE">
        <w:t>year workplan</w:t>
      </w:r>
      <w:r w:rsidR="00273EE5">
        <w:t>s</w:t>
      </w:r>
      <w:r w:rsidR="001159A5">
        <w:t>.</w:t>
      </w:r>
    </w:p>
    <w:p w14:paraId="13798807" w14:textId="39EDE5FD" w:rsidR="00927EA0" w:rsidRPr="00AC2D13" w:rsidRDefault="00AC2D13" w:rsidP="00993D38">
      <w:pPr>
        <w:pStyle w:val="ListParagraph"/>
        <w:numPr>
          <w:ilvl w:val="2"/>
          <w:numId w:val="7"/>
        </w:numPr>
      </w:pPr>
      <w:r w:rsidRPr="00AC2D13">
        <w:t>Connecting with sponsors of large projects with real interest (</w:t>
      </w:r>
      <w:r w:rsidR="00927EA0" w:rsidRPr="00AC2D13">
        <w:t>Kingston WWTP</w:t>
      </w:r>
      <w:r w:rsidRPr="00AC2D13">
        <w:t xml:space="preserve">, </w:t>
      </w:r>
      <w:r w:rsidR="00927EA0" w:rsidRPr="00AC2D13">
        <w:t>Port Orchard Airport</w:t>
      </w:r>
      <w:r w:rsidRPr="00AC2D13">
        <w:t>, and gravel pit projects).</w:t>
      </w:r>
      <w:r w:rsidR="00927EA0" w:rsidRPr="00AC2D13">
        <w:t xml:space="preserve"> </w:t>
      </w:r>
    </w:p>
    <w:p w14:paraId="7F7533C3" w14:textId="77777777" w:rsidR="00734533" w:rsidRPr="00EF754C" w:rsidRDefault="00734533" w:rsidP="00993D38">
      <w:pPr>
        <w:pStyle w:val="ListParagraph"/>
        <w:numPr>
          <w:ilvl w:val="1"/>
          <w:numId w:val="7"/>
        </w:numPr>
      </w:pPr>
      <w:r w:rsidRPr="00EF754C">
        <w:t>Updates on gravel pit project research:</w:t>
      </w:r>
    </w:p>
    <w:p w14:paraId="0B858F80" w14:textId="1DB86464" w:rsidR="00C83400" w:rsidRDefault="0032316B" w:rsidP="00993D38">
      <w:pPr>
        <w:pStyle w:val="ListParagraph"/>
        <w:numPr>
          <w:ilvl w:val="2"/>
          <w:numId w:val="7"/>
        </w:numPr>
      </w:pPr>
      <w:r>
        <w:t>Technical consultants r</w:t>
      </w:r>
      <w:r w:rsidR="00734533" w:rsidRPr="00EF754C">
        <w:t xml:space="preserve">eviewed proposed projects from the last meeting </w:t>
      </w:r>
      <w:r>
        <w:t>using</w:t>
      </w:r>
      <w:r w:rsidR="00927EA0" w:rsidRPr="00EF754C">
        <w:t xml:space="preserve"> maps of geologic areas suitable for infiltration facilities </w:t>
      </w:r>
      <w:r w:rsidR="00EF754C" w:rsidRPr="00EF754C">
        <w:t>(</w:t>
      </w:r>
      <w:r w:rsidR="00927EA0" w:rsidRPr="00EF754C">
        <w:t>based on underlying geographies/</w:t>
      </w:r>
      <w:r w:rsidR="00A43903">
        <w:t>USGS model data</w:t>
      </w:r>
      <w:r w:rsidR="00EF754C" w:rsidRPr="00EF754C">
        <w:t xml:space="preserve">). </w:t>
      </w:r>
      <w:r w:rsidR="00273EE5">
        <w:t>They have i</w:t>
      </w:r>
      <w:r w:rsidR="00502FBA">
        <w:t xml:space="preserve">dentified seven potential sites that </w:t>
      </w:r>
      <w:r w:rsidR="00502FBA">
        <w:lastRenderedPageBreak/>
        <w:t xml:space="preserve">appear to be suitable for infiltration. </w:t>
      </w:r>
      <w:r w:rsidR="006973BE">
        <w:t xml:space="preserve">Refer to </w:t>
      </w:r>
      <w:r w:rsidR="00ED3C0E">
        <w:t>G</w:t>
      </w:r>
      <w:r w:rsidR="006973BE">
        <w:t xml:space="preserve">ravel </w:t>
      </w:r>
      <w:r w:rsidR="00ED3C0E">
        <w:t>P</w:t>
      </w:r>
      <w:r w:rsidR="006973BE">
        <w:t xml:space="preserve">it </w:t>
      </w:r>
      <w:r w:rsidR="00ED3C0E">
        <w:t>P</w:t>
      </w:r>
      <w:r w:rsidR="006973BE">
        <w:t>roject</w:t>
      </w:r>
      <w:r w:rsidR="00ED3C0E">
        <w:t>s Summary</w:t>
      </w:r>
      <w:r w:rsidR="006973BE">
        <w:t xml:space="preserve"> for </w:t>
      </w:r>
      <w:r w:rsidR="00C83400">
        <w:t>results</w:t>
      </w:r>
      <w:r w:rsidR="006973BE">
        <w:t>.</w:t>
      </w:r>
    </w:p>
    <w:p w14:paraId="340F59AA" w14:textId="2619FE40" w:rsidR="00B142E9" w:rsidRDefault="00DE5C2A" w:rsidP="00993D38">
      <w:pPr>
        <w:pStyle w:val="ListParagraph"/>
        <w:numPr>
          <w:ilvl w:val="2"/>
          <w:numId w:val="7"/>
        </w:numPr>
      </w:pPr>
      <w:r w:rsidRPr="00DE5C2A">
        <w:t xml:space="preserve">Ecology will follow up with WA DNR about mine reclamation </w:t>
      </w:r>
      <w:r w:rsidR="004A7DA4" w:rsidRPr="00DE5C2A">
        <w:t>documentation</w:t>
      </w:r>
      <w:r w:rsidRPr="00DE5C2A">
        <w:t xml:space="preserve"> to determine the process for changing a reclamation plan to include more ecological benefits.</w:t>
      </w:r>
      <w:r w:rsidR="001159A5">
        <w:t xml:space="preserve"> Stacy will see if DNR can come to the next project workgroup meeting to discuss gravel pits.</w:t>
      </w:r>
    </w:p>
    <w:p w14:paraId="11C827BE" w14:textId="77777777" w:rsidR="00595981" w:rsidRDefault="00B142E9" w:rsidP="00993D38">
      <w:pPr>
        <w:pStyle w:val="ListParagraph"/>
        <w:numPr>
          <w:ilvl w:val="1"/>
          <w:numId w:val="7"/>
        </w:numPr>
      </w:pPr>
      <w:r w:rsidRPr="00595981">
        <w:t xml:space="preserve">Kitsap PUD is working with Silverdale Water District to </w:t>
      </w:r>
      <w:r w:rsidR="00595981" w:rsidRPr="00595981">
        <w:t>develop a two-</w:t>
      </w:r>
      <w:r w:rsidR="00927EA0" w:rsidRPr="00595981">
        <w:t>page overview/synopsis of reclaimed water moving into existing stormwater ponds, gravel pits, etc.</w:t>
      </w:r>
    </w:p>
    <w:p w14:paraId="06281AFA" w14:textId="0470D0D3" w:rsidR="00927EA0" w:rsidRPr="00AF6746" w:rsidRDefault="00595981" w:rsidP="00993D38">
      <w:pPr>
        <w:pStyle w:val="ListParagraph"/>
        <w:numPr>
          <w:ilvl w:val="1"/>
          <w:numId w:val="7"/>
        </w:numPr>
      </w:pPr>
      <w:r w:rsidRPr="00AF6746">
        <w:t xml:space="preserve">City of Bainbridge Island added a </w:t>
      </w:r>
      <w:r w:rsidR="00AF6746" w:rsidRPr="00AF6746">
        <w:t xml:space="preserve">potential habitat project to the inventory. Through </w:t>
      </w:r>
      <w:r w:rsidR="004A7DA4" w:rsidRPr="00AF6746">
        <w:t>the</w:t>
      </w:r>
      <w:r w:rsidR="00AF6746" w:rsidRPr="00AF6746">
        <w:t xml:space="preserve"> S</w:t>
      </w:r>
      <w:r w:rsidR="00927EA0" w:rsidRPr="00AF6746">
        <w:t xml:space="preserve">pring </w:t>
      </w:r>
      <w:r w:rsidR="00AF6746" w:rsidRPr="00AF6746">
        <w:t>C</w:t>
      </w:r>
      <w:r w:rsidR="00927EA0" w:rsidRPr="00AF6746">
        <w:t xml:space="preserve">reek </w:t>
      </w:r>
      <w:r w:rsidR="00AF6746" w:rsidRPr="00AF6746">
        <w:t>P</w:t>
      </w:r>
      <w:r w:rsidR="00927EA0" w:rsidRPr="00AF6746">
        <w:t>roject</w:t>
      </w:r>
      <w:r w:rsidR="00AF6746" w:rsidRPr="00AF6746">
        <w:t>, the City has</w:t>
      </w:r>
      <w:r w:rsidR="00927EA0" w:rsidRPr="00AF6746">
        <w:t xml:space="preserve"> identified </w:t>
      </w:r>
      <w:r w:rsidR="00AF6746" w:rsidRPr="00AF6746">
        <w:t xml:space="preserve">a </w:t>
      </w:r>
      <w:r w:rsidR="00927EA0" w:rsidRPr="00AF6746">
        <w:t xml:space="preserve">fish passage barrier near </w:t>
      </w:r>
      <w:r w:rsidR="00AF6746" w:rsidRPr="00AF6746">
        <w:t xml:space="preserve">the </w:t>
      </w:r>
      <w:r w:rsidR="00927EA0" w:rsidRPr="00AF6746">
        <w:t xml:space="preserve">mouth of </w:t>
      </w:r>
      <w:r w:rsidR="00AF6746" w:rsidRPr="00AF6746">
        <w:t>F</w:t>
      </w:r>
      <w:r w:rsidR="00927EA0" w:rsidRPr="00AF6746">
        <w:t>letcher</w:t>
      </w:r>
      <w:r w:rsidR="00AF6746" w:rsidRPr="00AF6746">
        <w:t xml:space="preserve"> B</w:t>
      </w:r>
      <w:r w:rsidR="00927EA0" w:rsidRPr="00AF6746">
        <w:t>ay</w:t>
      </w:r>
      <w:r w:rsidR="00AF6746" w:rsidRPr="00AF6746">
        <w:t>.</w:t>
      </w:r>
      <w:r w:rsidR="00927EA0" w:rsidRPr="00AF6746">
        <w:t xml:space="preserve"> </w:t>
      </w:r>
    </w:p>
    <w:p w14:paraId="4B9F92EE" w14:textId="457307AB" w:rsidR="00927EA0" w:rsidRPr="00A04E79" w:rsidRDefault="00E710DF" w:rsidP="00993D38">
      <w:pPr>
        <w:pStyle w:val="ListParagraph"/>
        <w:numPr>
          <w:ilvl w:val="1"/>
          <w:numId w:val="7"/>
        </w:numPr>
      </w:pPr>
      <w:r w:rsidRPr="00A04E79">
        <w:t xml:space="preserve">The committee discussed </w:t>
      </w:r>
      <w:r w:rsidR="00F23F30" w:rsidRPr="00A04E79">
        <w:t>strategically envisioning projects to address priority areas</w:t>
      </w:r>
      <w:r w:rsidR="00A04E79" w:rsidRPr="00A04E79">
        <w:t xml:space="preserve"> and finding project sponsors</w:t>
      </w:r>
      <w:r w:rsidR="00F23F30" w:rsidRPr="00A04E79">
        <w:t xml:space="preserve"> (versus relying </w:t>
      </w:r>
      <w:r w:rsidR="00A04E79" w:rsidRPr="00A04E79">
        <w:t xml:space="preserve">solely </w:t>
      </w:r>
      <w:r w:rsidR="00F23F30" w:rsidRPr="00A04E79">
        <w:t xml:space="preserve">on </w:t>
      </w:r>
      <w:r w:rsidR="00A04E79" w:rsidRPr="00A04E79">
        <w:t>existing projects).</w:t>
      </w:r>
      <w:r w:rsidR="00927EA0" w:rsidRPr="00A04E79">
        <w:t xml:space="preserve"> </w:t>
      </w:r>
    </w:p>
    <w:p w14:paraId="43D49172" w14:textId="130C80ED" w:rsidR="00927EA0" w:rsidRDefault="009D5AA0" w:rsidP="00993D38">
      <w:pPr>
        <w:pStyle w:val="ListParagraph"/>
        <w:numPr>
          <w:ilvl w:val="1"/>
          <w:numId w:val="7"/>
        </w:numPr>
      </w:pPr>
      <w:r w:rsidRPr="009D5AA0">
        <w:t>The Suquamish Tribe added a p</w:t>
      </w:r>
      <w:r w:rsidR="00927EA0" w:rsidRPr="009D5AA0">
        <w:t xml:space="preserve">otential </w:t>
      </w:r>
      <w:r w:rsidRPr="009D5AA0">
        <w:t>storage/</w:t>
      </w:r>
      <w:r w:rsidR="00B51BA4">
        <w:t>in</w:t>
      </w:r>
      <w:r w:rsidRPr="009D5AA0">
        <w:t xml:space="preserve">filtration </w:t>
      </w:r>
      <w:r w:rsidR="00927EA0" w:rsidRPr="009D5AA0">
        <w:t>project</w:t>
      </w:r>
      <w:r w:rsidRPr="009D5AA0">
        <w:t xml:space="preserve"> opportunity</w:t>
      </w:r>
      <w:r w:rsidR="00927EA0" w:rsidRPr="009D5AA0">
        <w:t xml:space="preserve"> on Ruby Creek</w:t>
      </w:r>
      <w:r w:rsidRPr="009D5AA0">
        <w:t xml:space="preserve"> </w:t>
      </w:r>
      <w:r w:rsidR="00927EA0" w:rsidRPr="009D5AA0">
        <w:t xml:space="preserve">to </w:t>
      </w:r>
      <w:r w:rsidRPr="009D5AA0">
        <w:t xml:space="preserve">the </w:t>
      </w:r>
      <w:r w:rsidR="00927EA0" w:rsidRPr="009D5AA0">
        <w:t>project inventory</w:t>
      </w:r>
      <w:r w:rsidR="001159A5">
        <w:t xml:space="preserve"> based on the Wild Fish Conservancy’s water typing project</w:t>
      </w:r>
      <w:r>
        <w:t>.</w:t>
      </w:r>
    </w:p>
    <w:p w14:paraId="4CDCAC36" w14:textId="3620D716" w:rsidR="00927EA0" w:rsidRPr="00D21736" w:rsidRDefault="009D5AA0" w:rsidP="00993D38">
      <w:pPr>
        <w:pStyle w:val="ListParagraph"/>
        <w:numPr>
          <w:ilvl w:val="1"/>
          <w:numId w:val="7"/>
        </w:numPr>
      </w:pPr>
      <w:r>
        <w:t xml:space="preserve">The Skokomish Tribe </w:t>
      </w:r>
      <w:r w:rsidR="001159A5">
        <w:t>is working on additional project opportunities.</w:t>
      </w:r>
      <w:r w:rsidR="00927EA0" w:rsidRPr="00D21736">
        <w:rPr>
          <w:b/>
          <w:bCs/>
        </w:rPr>
        <w:t xml:space="preserve"> </w:t>
      </w:r>
    </w:p>
    <w:p w14:paraId="104BF8EE" w14:textId="0D35528E" w:rsidR="00927EA0" w:rsidRDefault="00927EA0" w:rsidP="00993D38">
      <w:pPr>
        <w:pStyle w:val="ListParagraph"/>
        <w:numPr>
          <w:ilvl w:val="0"/>
          <w:numId w:val="7"/>
        </w:numPr>
        <w:rPr>
          <w:b/>
          <w:bCs/>
        </w:rPr>
      </w:pPr>
      <w:r>
        <w:rPr>
          <w:b/>
          <w:bCs/>
        </w:rPr>
        <w:t xml:space="preserve">Mason County’s </w:t>
      </w:r>
      <w:r w:rsidRPr="00927EA0">
        <w:rPr>
          <w:b/>
          <w:bCs/>
        </w:rPr>
        <w:t>Cumulative and Eventual Proposal</w:t>
      </w:r>
      <w:r w:rsidR="008316D0">
        <w:rPr>
          <w:b/>
          <w:bCs/>
        </w:rPr>
        <w:tab/>
      </w:r>
    </w:p>
    <w:p w14:paraId="29C2A092" w14:textId="679CDA74" w:rsidR="00B910D0" w:rsidRDefault="00B910D0" w:rsidP="00993D38">
      <w:pPr>
        <w:pStyle w:val="ListParagraph"/>
        <w:numPr>
          <w:ilvl w:val="1"/>
          <w:numId w:val="7"/>
        </w:numPr>
      </w:pPr>
      <w:r>
        <w:t>Dave Windom clarified that the report he distributed was developed last fall and hasn’t been revised yet based on input since then.</w:t>
      </w:r>
    </w:p>
    <w:p w14:paraId="08B33696" w14:textId="23059F72" w:rsidR="002A35B8" w:rsidRDefault="00D21736" w:rsidP="00993D38">
      <w:pPr>
        <w:pStyle w:val="ListParagraph"/>
        <w:numPr>
          <w:ilvl w:val="1"/>
          <w:numId w:val="7"/>
        </w:numPr>
      </w:pPr>
      <w:r w:rsidRPr="00053D02">
        <w:t>HDR is working with Mason County</w:t>
      </w:r>
      <w:r w:rsidR="00053D02" w:rsidRPr="00053D02">
        <w:t xml:space="preserve"> to assess what the benefits are if the committee is interested in pursuing </w:t>
      </w:r>
      <w:r w:rsidR="00273EE5">
        <w:t>the county’s</w:t>
      </w:r>
      <w:r w:rsidR="00053D02" w:rsidRPr="00053D02">
        <w:t xml:space="preserve"> proposal</w:t>
      </w:r>
      <w:r w:rsidR="002A35B8">
        <w:t xml:space="preserve"> as a project in the plan</w:t>
      </w:r>
      <w:r w:rsidR="00053D02" w:rsidRPr="00053D02">
        <w:t xml:space="preserve">. </w:t>
      </w:r>
    </w:p>
    <w:p w14:paraId="668970E4" w14:textId="0F55CC79" w:rsidR="00053D02" w:rsidRPr="00053D02" w:rsidRDefault="00053D02" w:rsidP="00993D38">
      <w:pPr>
        <w:pStyle w:val="ListParagraph"/>
        <w:numPr>
          <w:ilvl w:val="1"/>
          <w:numId w:val="7"/>
        </w:numPr>
      </w:pPr>
      <w:r w:rsidRPr="00053D02">
        <w:t xml:space="preserve">Ecology will need to assess the </w:t>
      </w:r>
      <w:r>
        <w:t xml:space="preserve">potential </w:t>
      </w:r>
      <w:r w:rsidRPr="00053D02">
        <w:t>offset</w:t>
      </w:r>
      <w:r w:rsidR="002A35B8">
        <w:t xml:space="preserve"> of </w:t>
      </w:r>
      <w:r w:rsidR="00B51BA4">
        <w:t xml:space="preserve">the </w:t>
      </w:r>
      <w:r w:rsidR="002A35B8">
        <w:t>proposal</w:t>
      </w:r>
      <w:r w:rsidRPr="00053D02">
        <w:t>.</w:t>
      </w:r>
    </w:p>
    <w:p w14:paraId="41C5BBEC" w14:textId="6DE015C7" w:rsidR="00CE5B3A" w:rsidRPr="00CE5B3A" w:rsidRDefault="00CE5B3A" w:rsidP="00993D38">
      <w:pPr>
        <w:pStyle w:val="ListParagraph"/>
        <w:numPr>
          <w:ilvl w:val="1"/>
          <w:numId w:val="7"/>
        </w:numPr>
      </w:pPr>
      <w:r w:rsidRPr="00CE5B3A">
        <w:t xml:space="preserve">If the committee approves the proposal, Mason County would </w:t>
      </w:r>
      <w:r>
        <w:t xml:space="preserve">expedite </w:t>
      </w:r>
      <w:r w:rsidRPr="00CE5B3A">
        <w:t>adopt</w:t>
      </w:r>
      <w:r>
        <w:t>ion</w:t>
      </w:r>
      <w:r w:rsidRPr="00CE5B3A">
        <w:t>.</w:t>
      </w:r>
    </w:p>
    <w:p w14:paraId="19C96BF4" w14:textId="24A1126A" w:rsidR="008316D0" w:rsidRPr="00F80248" w:rsidRDefault="001D4305" w:rsidP="00993D38">
      <w:pPr>
        <w:pStyle w:val="ListParagraph"/>
        <w:numPr>
          <w:ilvl w:val="1"/>
          <w:numId w:val="7"/>
        </w:numPr>
      </w:pPr>
      <w:r w:rsidRPr="00E66D69">
        <w:t>John Covert (WA Dept of Ecology) noted that Mason County could</w:t>
      </w:r>
      <w:r w:rsidR="009A7DD7">
        <w:t xml:space="preserve"> only</w:t>
      </w:r>
      <w:r w:rsidRPr="00E66D69">
        <w:t xml:space="preserve"> get credit for the </w:t>
      </w:r>
      <w:r w:rsidR="009A7DD7">
        <w:t xml:space="preserve">amount of </w:t>
      </w:r>
      <w:r w:rsidR="00EB6CC2" w:rsidRPr="00E66D69">
        <w:t xml:space="preserve">water </w:t>
      </w:r>
      <w:r w:rsidR="00E66D69">
        <w:t xml:space="preserve">saved through this potential </w:t>
      </w:r>
      <w:r w:rsidR="002A35B8">
        <w:t xml:space="preserve">change in building codes </w:t>
      </w:r>
      <w:r w:rsidR="009A7DD7">
        <w:t xml:space="preserve">that is greater than the water savings under the current code--not for the </w:t>
      </w:r>
      <w:r w:rsidR="00D05829">
        <w:t>entirety</w:t>
      </w:r>
      <w:r w:rsidR="009A7DD7">
        <w:t xml:space="preserve"> of water saved. </w:t>
      </w:r>
    </w:p>
    <w:p w14:paraId="3284AE45" w14:textId="6070324C" w:rsidR="00FB469F" w:rsidRDefault="00657E79" w:rsidP="000B037D">
      <w:pPr>
        <w:pStyle w:val="Heading1"/>
      </w:pPr>
      <w:r>
        <w:t>Policy and Regulatory Ideas</w:t>
      </w:r>
    </w:p>
    <w:p w14:paraId="409C443C" w14:textId="709DD16A" w:rsidR="008B2BD6" w:rsidRDefault="0025076E" w:rsidP="005039CE">
      <w:r>
        <w:t xml:space="preserve">Susan recapped the policy and regulatory ideas brainstorm </w:t>
      </w:r>
      <w:r w:rsidR="0048726B">
        <w:t xml:space="preserve">exercise </w:t>
      </w:r>
      <w:r>
        <w:t xml:space="preserve">from </w:t>
      </w:r>
      <w:r w:rsidR="0048726B">
        <w:t xml:space="preserve">a previous committee meeting. </w:t>
      </w:r>
      <w:r w:rsidR="00876DE0">
        <w:t xml:space="preserve">She noted that these types of projects are outside the technical team’s scope of work; however, facilitation support is available for committee members willing to develop policy and/or regulatory projects for committee consideration. </w:t>
      </w:r>
      <w:r w:rsidR="0048726B">
        <w:t xml:space="preserve">The committee discussed </w:t>
      </w:r>
      <w:r w:rsidR="004345C0">
        <w:t xml:space="preserve">which ideas they would support and/or take a leadership role on and any ideas that stand out as yellow/red flags. </w:t>
      </w:r>
    </w:p>
    <w:p w14:paraId="0CC762AB" w14:textId="77777777" w:rsidR="0025076E" w:rsidRDefault="0025076E" w:rsidP="005039CE"/>
    <w:p w14:paraId="22B5E48F" w14:textId="1DDF8AD3" w:rsidR="005039CE" w:rsidRDefault="005039CE" w:rsidP="005039CE">
      <w:pPr>
        <w:rPr>
          <w:b/>
          <w:bCs/>
        </w:rPr>
      </w:pPr>
      <w:r w:rsidRPr="000E2C2A">
        <w:rPr>
          <w:b/>
          <w:bCs/>
        </w:rPr>
        <w:t>Reference Material</w:t>
      </w:r>
      <w:r w:rsidR="000E2C2A">
        <w:rPr>
          <w:b/>
          <w:bCs/>
        </w:rPr>
        <w:t>s</w:t>
      </w:r>
    </w:p>
    <w:p w14:paraId="23DD770D" w14:textId="453E0B80" w:rsidR="00345320" w:rsidRDefault="00D0237A" w:rsidP="00993D38">
      <w:pPr>
        <w:pStyle w:val="ListParagraph"/>
        <w:numPr>
          <w:ilvl w:val="0"/>
          <w:numId w:val="11"/>
        </w:numPr>
      </w:pPr>
      <w:hyperlink r:id="rId20" w:history="1">
        <w:r w:rsidR="00C730DC" w:rsidRPr="00C730DC">
          <w:rPr>
            <w:rStyle w:val="Hyperlink"/>
          </w:rPr>
          <w:t>WRIA 15 b</w:t>
        </w:r>
        <w:r w:rsidR="00345320" w:rsidRPr="00C730DC">
          <w:rPr>
            <w:rStyle w:val="Hyperlink"/>
          </w:rPr>
          <w:t>rainstorm</w:t>
        </w:r>
      </w:hyperlink>
      <w:r w:rsidR="00C730DC">
        <w:t xml:space="preserve"> and </w:t>
      </w:r>
      <w:hyperlink r:id="rId21" w:history="1">
        <w:r w:rsidR="00C730DC" w:rsidRPr="00C730DC">
          <w:rPr>
            <w:rStyle w:val="Hyperlink"/>
          </w:rPr>
          <w:t>other WRIAs</w:t>
        </w:r>
      </w:hyperlink>
    </w:p>
    <w:p w14:paraId="5AE3687C" w14:textId="5AC388D7" w:rsidR="00345320" w:rsidRPr="00345320" w:rsidRDefault="00FC5627" w:rsidP="00993D38">
      <w:pPr>
        <w:pStyle w:val="ListParagraph"/>
        <w:numPr>
          <w:ilvl w:val="0"/>
          <w:numId w:val="11"/>
        </w:numPr>
      </w:pPr>
      <w:r>
        <w:t xml:space="preserve">Paul Pickett - </w:t>
      </w:r>
      <w:r w:rsidRPr="00FC5627">
        <w:t>WRE</w:t>
      </w:r>
      <w:r>
        <w:t>C</w:t>
      </w:r>
      <w:r w:rsidRPr="00FC5627">
        <w:t xml:space="preserve"> Policy and Implementation packages</w:t>
      </w:r>
      <w:r>
        <w:t xml:space="preserve"> </w:t>
      </w:r>
      <w:hyperlink r:id="rId22" w:history="1">
        <w:r w:rsidRPr="00FC5627">
          <w:rPr>
            <w:rStyle w:val="Hyperlink"/>
          </w:rPr>
          <w:t>list</w:t>
        </w:r>
      </w:hyperlink>
    </w:p>
    <w:p w14:paraId="190A7D13" w14:textId="1A9F119F" w:rsidR="005039CE" w:rsidRDefault="005039CE" w:rsidP="005039CE"/>
    <w:p w14:paraId="6373BF66" w14:textId="231C3991" w:rsidR="00D51400" w:rsidRDefault="00D51400" w:rsidP="005039CE">
      <w:pPr>
        <w:rPr>
          <w:b/>
          <w:bCs/>
        </w:rPr>
      </w:pPr>
      <w:r w:rsidRPr="000E2C2A">
        <w:rPr>
          <w:b/>
          <w:bCs/>
        </w:rPr>
        <w:t>Discussion</w:t>
      </w:r>
    </w:p>
    <w:p w14:paraId="5AEC58A1" w14:textId="393E3050" w:rsidR="007047AA" w:rsidRDefault="007047AA" w:rsidP="00993D38">
      <w:pPr>
        <w:pStyle w:val="ListParagraph"/>
        <w:numPr>
          <w:ilvl w:val="0"/>
          <w:numId w:val="9"/>
        </w:numPr>
      </w:pPr>
      <w:r w:rsidRPr="007047AA">
        <w:t xml:space="preserve">Pierce County emphasized that regulatory actions included in the plan are </w:t>
      </w:r>
      <w:r w:rsidR="00E05F32" w:rsidRPr="007047AA">
        <w:t>recommendations not obligations</w:t>
      </w:r>
      <w:r w:rsidRPr="007047AA">
        <w:t xml:space="preserve"> f</w:t>
      </w:r>
      <w:r w:rsidR="00E05F32" w:rsidRPr="007047AA">
        <w:t>or implementation</w:t>
      </w:r>
      <w:r w:rsidR="00DB09A1">
        <w:t xml:space="preserve">. This is consistent with Ecology’s </w:t>
      </w:r>
      <w:hyperlink r:id="rId23" w:history="1">
        <w:r w:rsidR="00DB09A1" w:rsidRPr="00DB09A1">
          <w:rPr>
            <w:rStyle w:val="Hyperlink"/>
          </w:rPr>
          <w:t xml:space="preserve">policy </w:t>
        </w:r>
        <w:r w:rsidR="00D05829" w:rsidRPr="00DB09A1">
          <w:rPr>
            <w:rStyle w:val="Hyperlink"/>
          </w:rPr>
          <w:t>interpretations</w:t>
        </w:r>
      </w:hyperlink>
      <w:r>
        <w:t>.</w:t>
      </w:r>
      <w:r w:rsidR="009A7DD7">
        <w:t xml:space="preserve">  The Puyallup Tribe expressed disappointment with </w:t>
      </w:r>
      <w:r w:rsidR="00273EE5">
        <w:t>the county’s position</w:t>
      </w:r>
      <w:r w:rsidR="009A7DD7">
        <w:t>.</w:t>
      </w:r>
    </w:p>
    <w:p w14:paraId="711765C6" w14:textId="4C578C51" w:rsidR="007047AA" w:rsidRPr="002F79CC" w:rsidRDefault="007047AA" w:rsidP="00DA0AD3">
      <w:pPr>
        <w:pStyle w:val="ListParagraph"/>
        <w:numPr>
          <w:ilvl w:val="0"/>
          <w:numId w:val="9"/>
        </w:numPr>
      </w:pPr>
      <w:r>
        <w:t xml:space="preserve">Squaxin Island Tribe provided their input via </w:t>
      </w:r>
      <w:r w:rsidR="00DB09A1">
        <w:t>Paul Pickett’s handout</w:t>
      </w:r>
      <w:r w:rsidR="00B910D0">
        <w:t>, which</w:t>
      </w:r>
      <w:r w:rsidR="00B910D0" w:rsidRPr="00B910D0">
        <w:t xml:space="preserve"> </w:t>
      </w:r>
      <w:r w:rsidR="00B910D0">
        <w:t>categorizes</w:t>
      </w:r>
      <w:r w:rsidR="00B910D0" w:rsidRPr="00B910D0">
        <w:t xml:space="preserve"> </w:t>
      </w:r>
      <w:r w:rsidR="00B910D0">
        <w:t>ideas</w:t>
      </w:r>
      <w:r w:rsidR="00B910D0" w:rsidRPr="00B910D0">
        <w:t xml:space="preserve"> </w:t>
      </w:r>
      <w:r w:rsidR="00B910D0">
        <w:t>and define</w:t>
      </w:r>
      <w:r w:rsidR="00DA0AD3">
        <w:t>s</w:t>
      </w:r>
      <w:r w:rsidR="00B910D0">
        <w:t xml:space="preserve"> a purpose for each</w:t>
      </w:r>
      <w:r w:rsidR="00B910D0" w:rsidRPr="00B910D0">
        <w:t xml:space="preserve">. </w:t>
      </w:r>
      <w:r w:rsidR="00DA0AD3">
        <w:t>It is intended to simulate thinking and support</w:t>
      </w:r>
      <w:r w:rsidR="00B910D0" w:rsidRPr="00B910D0">
        <w:t xml:space="preserve"> future discussion</w:t>
      </w:r>
      <w:r w:rsidR="00DA0AD3">
        <w:t>s</w:t>
      </w:r>
      <w:r w:rsidR="00B910D0" w:rsidRPr="00B910D0">
        <w:t xml:space="preserve">. </w:t>
      </w:r>
      <w:r w:rsidR="00DA0AD3">
        <w:t xml:space="preserve">These are Paul’s </w:t>
      </w:r>
      <w:r w:rsidR="00B910D0" w:rsidRPr="00B910D0">
        <w:t xml:space="preserve">ideas (not official position of the tribe), but </w:t>
      </w:r>
      <w:r w:rsidR="00DB09A1">
        <w:t xml:space="preserve">are </w:t>
      </w:r>
      <w:r w:rsidR="00DA0AD3">
        <w:t xml:space="preserve">all </w:t>
      </w:r>
      <w:r w:rsidR="00DB09A1">
        <w:t>items the Tribe is likely to support moving forward in the plan.</w:t>
      </w:r>
      <w:r w:rsidR="004A7DA4">
        <w:t xml:space="preserve"> </w:t>
      </w:r>
    </w:p>
    <w:p w14:paraId="034DE71E" w14:textId="77777777" w:rsidR="0027228D" w:rsidRPr="0027228D" w:rsidRDefault="007047AA" w:rsidP="00993D38">
      <w:pPr>
        <w:pStyle w:val="ListParagraph"/>
        <w:numPr>
          <w:ilvl w:val="0"/>
          <w:numId w:val="9"/>
        </w:numPr>
        <w:rPr>
          <w:b/>
          <w:bCs/>
        </w:rPr>
      </w:pPr>
      <w:r>
        <w:t xml:space="preserve">WDFW would be </w:t>
      </w:r>
      <w:r w:rsidR="0027228D">
        <w:t>interested in:</w:t>
      </w:r>
    </w:p>
    <w:p w14:paraId="75ABDE67" w14:textId="77777777" w:rsidR="0027228D" w:rsidRDefault="0027228D" w:rsidP="00993D38">
      <w:pPr>
        <w:pStyle w:val="ListParagraph"/>
        <w:numPr>
          <w:ilvl w:val="1"/>
          <w:numId w:val="9"/>
        </w:numPr>
        <w:rPr>
          <w:b/>
          <w:bCs/>
        </w:rPr>
      </w:pPr>
      <w:r>
        <w:lastRenderedPageBreak/>
        <w:t>C</w:t>
      </w:r>
      <w:r w:rsidR="007047AA">
        <w:t>ollaborat</w:t>
      </w:r>
      <w:r>
        <w:t>ion</w:t>
      </w:r>
      <w:r w:rsidR="007047AA">
        <w:t xml:space="preserve"> with </w:t>
      </w:r>
      <w:r w:rsidR="00951F32">
        <w:t>local governments on beaver-related legislation (e.g., including beavers as a species of local importance in critical area ordinances;</w:t>
      </w:r>
      <w:r w:rsidR="00951F32" w:rsidRPr="0073056B">
        <w:t xml:space="preserve"> </w:t>
      </w:r>
      <w:r w:rsidR="00E05F32" w:rsidRPr="0073056B">
        <w:t>no trapping/modification in these areas</w:t>
      </w:r>
      <w:r w:rsidR="0073056B">
        <w:t>; mitigation sequence using non-letha</w:t>
      </w:r>
      <w:r w:rsidR="00DE2BAC">
        <w:t>l</w:t>
      </w:r>
      <w:r w:rsidR="0073056B">
        <w:t xml:space="preserve"> methods before trapping</w:t>
      </w:r>
      <w:r w:rsidR="0073056B" w:rsidRPr="0073056B">
        <w:t>).</w:t>
      </w:r>
      <w:r w:rsidR="0073056B" w:rsidRPr="00A3549C">
        <w:rPr>
          <w:b/>
          <w:bCs/>
        </w:rPr>
        <w:t xml:space="preserve"> </w:t>
      </w:r>
    </w:p>
    <w:p w14:paraId="1749D18F" w14:textId="224CB8EC" w:rsidR="00A67DEF" w:rsidRPr="00F06EFB" w:rsidRDefault="0027228D" w:rsidP="00993D38">
      <w:pPr>
        <w:pStyle w:val="ListParagraph"/>
        <w:numPr>
          <w:ilvl w:val="1"/>
          <w:numId w:val="9"/>
        </w:numPr>
        <w:rPr>
          <w:b/>
          <w:bCs/>
        </w:rPr>
      </w:pPr>
      <w:r>
        <w:t>S</w:t>
      </w:r>
      <w:r w:rsidR="00512C33">
        <w:t>trategies</w:t>
      </w:r>
      <w:r w:rsidR="002E42C7">
        <w:t xml:space="preserve"> that </w:t>
      </w:r>
      <w:r w:rsidR="00E05F32" w:rsidRPr="002F79CC">
        <w:t>can be implemented on existing residential properties, not just new development</w:t>
      </w:r>
      <w:r w:rsidR="00F90BDB">
        <w:t xml:space="preserve"> (e.g., </w:t>
      </w:r>
      <w:r w:rsidR="00E05F32" w:rsidRPr="002F79CC">
        <w:t>encourag</w:t>
      </w:r>
      <w:r w:rsidR="00F90BDB">
        <w:t>ing</w:t>
      </w:r>
      <w:r w:rsidR="00E05F32" w:rsidRPr="002F79CC">
        <w:t>/incentiviz</w:t>
      </w:r>
      <w:r w:rsidR="00F90BDB">
        <w:t>ing</w:t>
      </w:r>
      <w:r w:rsidR="00E05F32" w:rsidRPr="002F79CC">
        <w:t xml:space="preserve"> efficient irrigation systems </w:t>
      </w:r>
      <w:r w:rsidR="00F90BDB">
        <w:t xml:space="preserve">on </w:t>
      </w:r>
      <w:r w:rsidR="00E05F32" w:rsidRPr="002F79CC">
        <w:t>existing and new parcels</w:t>
      </w:r>
      <w:r w:rsidR="00F90BDB">
        <w:t>).</w:t>
      </w:r>
    </w:p>
    <w:p w14:paraId="778F46C7" w14:textId="77777777" w:rsidR="00A12545" w:rsidRDefault="00A376A4" w:rsidP="00993D38">
      <w:pPr>
        <w:pStyle w:val="ListParagraph"/>
        <w:numPr>
          <w:ilvl w:val="1"/>
          <w:numId w:val="9"/>
        </w:numPr>
      </w:pPr>
      <w:r>
        <w:t>I</w:t>
      </w:r>
      <w:r w:rsidR="00F06EFB" w:rsidRPr="00F06EFB">
        <w:t>ncentiviz</w:t>
      </w:r>
      <w:r>
        <w:t>ing</w:t>
      </w:r>
      <w:r w:rsidR="00F06EFB" w:rsidRPr="00F06EFB">
        <w:t>/fund</w:t>
      </w:r>
      <w:r w:rsidR="00C36D70">
        <w:t>ing</w:t>
      </w:r>
      <w:r w:rsidR="00F06EFB" w:rsidRPr="00F06EFB">
        <w:t xml:space="preserve"> ways to transition wet farmland crops to more suitable crops; work</w:t>
      </w:r>
      <w:r w:rsidR="00C36D70">
        <w:t xml:space="preserve">ing </w:t>
      </w:r>
      <w:r w:rsidR="00F06EFB" w:rsidRPr="00F06EFB">
        <w:t>with farmers</w:t>
      </w:r>
      <w:r w:rsidR="00C36D70">
        <w:t xml:space="preserve"> on</w:t>
      </w:r>
      <w:r w:rsidR="00F06EFB" w:rsidRPr="00F06EFB">
        <w:t xml:space="preserve"> properties that have opp</w:t>
      </w:r>
      <w:r w:rsidR="00C36D70">
        <w:t>ortunities</w:t>
      </w:r>
      <w:r w:rsidR="00F06EFB" w:rsidRPr="00F06EFB">
        <w:t xml:space="preserve"> for flood storage</w:t>
      </w:r>
      <w:r w:rsidR="00A12545">
        <w:t>.</w:t>
      </w:r>
    </w:p>
    <w:p w14:paraId="3AC85483" w14:textId="77777777" w:rsidR="003A0991" w:rsidRDefault="00A12545" w:rsidP="00993D38">
      <w:pPr>
        <w:pStyle w:val="ListParagraph"/>
        <w:numPr>
          <w:ilvl w:val="1"/>
          <w:numId w:val="9"/>
        </w:numPr>
      </w:pPr>
      <w:r>
        <w:t xml:space="preserve">PEW </w:t>
      </w:r>
      <w:r w:rsidR="00F06EFB" w:rsidRPr="00F06EFB">
        <w:t xml:space="preserve">metering for monitoring/adaptive </w:t>
      </w:r>
      <w:r>
        <w:t>management (could encourage</w:t>
      </w:r>
      <w:r w:rsidR="00F06EFB" w:rsidRPr="00F06EFB">
        <w:t xml:space="preserve"> voluntary improvement in water use</w:t>
      </w:r>
      <w:r>
        <w:t xml:space="preserve"> when water users are </w:t>
      </w:r>
      <w:r w:rsidR="00F06EFB" w:rsidRPr="00F06EFB">
        <w:t xml:space="preserve">conscious/mindful of how much </w:t>
      </w:r>
      <w:r>
        <w:t xml:space="preserve">they are </w:t>
      </w:r>
      <w:r w:rsidR="00F06EFB" w:rsidRPr="00F06EFB">
        <w:t>using</w:t>
      </w:r>
      <w:r w:rsidR="003A0991">
        <w:t>.</w:t>
      </w:r>
    </w:p>
    <w:p w14:paraId="745EFF9C" w14:textId="1907DA80" w:rsidR="00F06EFB" w:rsidRPr="00F06EFB" w:rsidRDefault="003A0991" w:rsidP="00993D38">
      <w:pPr>
        <w:pStyle w:val="ListParagraph"/>
        <w:numPr>
          <w:ilvl w:val="1"/>
          <w:numId w:val="9"/>
        </w:numPr>
      </w:pPr>
      <w:r>
        <w:t>Exploring reopening Ecology’s wetland rating system.</w:t>
      </w:r>
    </w:p>
    <w:p w14:paraId="07D461C6" w14:textId="67D8B54F" w:rsidR="00E05F32" w:rsidRDefault="00A67DEF" w:rsidP="00993D38">
      <w:pPr>
        <w:pStyle w:val="ListParagraph"/>
        <w:numPr>
          <w:ilvl w:val="0"/>
          <w:numId w:val="9"/>
        </w:numPr>
        <w:rPr>
          <w:b/>
          <w:bCs/>
        </w:rPr>
      </w:pPr>
      <w:r>
        <w:t>Kitsap PUD would lead efforts around voluntary PEW metering</w:t>
      </w:r>
      <w:r w:rsidR="00455BB4">
        <w:t xml:space="preserve"> t</w:t>
      </w:r>
      <w:r w:rsidR="00455BB4" w:rsidRPr="004C0942">
        <w:t xml:space="preserve">o gather additional data. </w:t>
      </w:r>
      <w:r w:rsidR="00E05F32" w:rsidRPr="004C0942">
        <w:t xml:space="preserve">Kitsap PUD </w:t>
      </w:r>
      <w:r w:rsidR="00736831" w:rsidRPr="004C0942">
        <w:t xml:space="preserve">would cover meter costs and help install </w:t>
      </w:r>
      <w:r w:rsidR="00E05F32" w:rsidRPr="004C0942">
        <w:t>system free of charge</w:t>
      </w:r>
      <w:r w:rsidR="00736831" w:rsidRPr="004C0942">
        <w:t xml:space="preserve"> to motivate residents to install</w:t>
      </w:r>
      <w:r w:rsidR="00E05F32" w:rsidRPr="004C0942">
        <w:t xml:space="preserve"> a </w:t>
      </w:r>
      <w:r w:rsidR="00736831" w:rsidRPr="004C0942">
        <w:t xml:space="preserve">voluntary </w:t>
      </w:r>
      <w:r w:rsidR="00E05F32" w:rsidRPr="004C0942">
        <w:t>meter</w:t>
      </w:r>
      <w:r w:rsidR="00736831" w:rsidRPr="004C0942">
        <w:t xml:space="preserve"> (no</w:t>
      </w:r>
      <w:r w:rsidR="00E05F32" w:rsidRPr="004C0942">
        <w:t xml:space="preserve"> regulation or increase</w:t>
      </w:r>
      <w:r w:rsidR="00736831" w:rsidRPr="004C0942">
        <w:t>d</w:t>
      </w:r>
      <w:r w:rsidR="00E05F32" w:rsidRPr="004C0942">
        <w:t xml:space="preserve"> </w:t>
      </w:r>
      <w:r w:rsidR="00736831" w:rsidRPr="004C0942">
        <w:t xml:space="preserve">PEW </w:t>
      </w:r>
      <w:r w:rsidR="00E05F32" w:rsidRPr="004C0942">
        <w:t>fee</w:t>
      </w:r>
      <w:r w:rsidR="004C0942" w:rsidRPr="004C0942">
        <w:t>).</w:t>
      </w:r>
      <w:r w:rsidR="00E05F32" w:rsidRPr="00455BB4">
        <w:rPr>
          <w:b/>
          <w:bCs/>
        </w:rPr>
        <w:t xml:space="preserve"> </w:t>
      </w:r>
    </w:p>
    <w:p w14:paraId="79B7A671" w14:textId="4EEE99D5" w:rsidR="00E05F32" w:rsidRPr="00B007B6" w:rsidRDefault="00B007B6" w:rsidP="00993D38">
      <w:pPr>
        <w:pStyle w:val="ListParagraph"/>
        <w:numPr>
          <w:ilvl w:val="1"/>
          <w:numId w:val="9"/>
        </w:numPr>
      </w:pPr>
      <w:r w:rsidRPr="00B007B6">
        <w:t>Multiple committees are considering voluntary or required PEW metering</w:t>
      </w:r>
      <w:r w:rsidR="00C16149">
        <w:t>; Ecology can</w:t>
      </w:r>
      <w:r>
        <w:t xml:space="preserve"> </w:t>
      </w:r>
      <w:r w:rsidR="00C16149">
        <w:t>work</w:t>
      </w:r>
      <w:r w:rsidR="00E05F32" w:rsidRPr="00B007B6">
        <w:t xml:space="preserve"> with </w:t>
      </w:r>
      <w:r>
        <w:t xml:space="preserve">the </w:t>
      </w:r>
      <w:r w:rsidR="00E05F32" w:rsidRPr="00B007B6">
        <w:t xml:space="preserve">facilitation team </w:t>
      </w:r>
      <w:r w:rsidRPr="00B007B6">
        <w:t>to develop</w:t>
      </w:r>
      <w:r w:rsidR="00E05F32" w:rsidRPr="00B007B6">
        <w:t xml:space="preserve"> consistent </w:t>
      </w:r>
      <w:r w:rsidRPr="00B007B6">
        <w:t xml:space="preserve">recommendation </w:t>
      </w:r>
      <w:r w:rsidR="00E05F32" w:rsidRPr="00B007B6">
        <w:t xml:space="preserve">language </w:t>
      </w:r>
      <w:r w:rsidRPr="00B007B6">
        <w:t>(as appropriate)</w:t>
      </w:r>
      <w:r w:rsidR="00E05F32" w:rsidRPr="00B007B6">
        <w:t xml:space="preserve"> across plans</w:t>
      </w:r>
      <w:r w:rsidR="00C16149">
        <w:t>.</w:t>
      </w:r>
    </w:p>
    <w:p w14:paraId="15794220" w14:textId="4A6CBDFB" w:rsidR="00E05F32" w:rsidRPr="00B007B6" w:rsidRDefault="00106176" w:rsidP="00993D38">
      <w:pPr>
        <w:pStyle w:val="ListParagraph"/>
        <w:numPr>
          <w:ilvl w:val="0"/>
          <w:numId w:val="9"/>
        </w:numPr>
      </w:pPr>
      <w:r>
        <w:t xml:space="preserve">Pierce County </w:t>
      </w:r>
      <w:r w:rsidR="003621FC">
        <w:t xml:space="preserve">is interested in exploring </w:t>
      </w:r>
      <w:r w:rsidR="00E05F32" w:rsidRPr="00B007B6">
        <w:t>add</w:t>
      </w:r>
      <w:r w:rsidR="002547C8">
        <w:t>i</w:t>
      </w:r>
      <w:r w:rsidR="00E05F32" w:rsidRPr="00B007B6">
        <w:t>t</w:t>
      </w:r>
      <w:r w:rsidR="002547C8">
        <w:t>iona</w:t>
      </w:r>
      <w:r w:rsidR="00E05F32" w:rsidRPr="00B007B6">
        <w:t xml:space="preserve">l funding </w:t>
      </w:r>
      <w:r w:rsidR="00CB5C15">
        <w:t>for</w:t>
      </w:r>
      <w:r w:rsidR="00E05F32" w:rsidRPr="00B007B6">
        <w:t xml:space="preserve"> adaptive m</w:t>
      </w:r>
      <w:r w:rsidR="002547C8">
        <w:t xml:space="preserve">anagement </w:t>
      </w:r>
      <w:r w:rsidR="00CB5C15">
        <w:t xml:space="preserve">(e.g., </w:t>
      </w:r>
      <w:r w:rsidR="00E05F32" w:rsidRPr="00B007B6">
        <w:t xml:space="preserve">recommendation </w:t>
      </w:r>
      <w:r w:rsidR="007B0181">
        <w:t xml:space="preserve">Ecology take a </w:t>
      </w:r>
      <w:r w:rsidR="00E05F32" w:rsidRPr="00B007B6">
        <w:t>central leadership role</w:t>
      </w:r>
      <w:r w:rsidR="000678C7">
        <w:t xml:space="preserve"> in implementation and</w:t>
      </w:r>
      <w:r w:rsidR="00DA0AD3">
        <w:t xml:space="preserve"> resource</w:t>
      </w:r>
      <w:r w:rsidR="000678C7">
        <w:t xml:space="preserve"> monitoring</w:t>
      </w:r>
      <w:r w:rsidR="007B0181">
        <w:t>)</w:t>
      </w:r>
      <w:r w:rsidR="000678C7">
        <w:t>.</w:t>
      </w:r>
      <w:r w:rsidR="00E654D6">
        <w:t xml:space="preserve"> The County </w:t>
      </w:r>
      <w:r w:rsidR="004D6055">
        <w:t>would have a hard time</w:t>
      </w:r>
      <w:r w:rsidR="00E05F32" w:rsidRPr="00B007B6">
        <w:t xml:space="preserve"> </w:t>
      </w:r>
      <w:r w:rsidR="004D6055">
        <w:t xml:space="preserve">supporting recommendations that result in specific </w:t>
      </w:r>
      <w:r w:rsidR="00E05F32" w:rsidRPr="00B007B6">
        <w:t>enforcement</w:t>
      </w:r>
      <w:r w:rsidR="009A7DD7">
        <w:t xml:space="preserve">.  The County has concerns about obligations to continue meeting and suggests </w:t>
      </w:r>
      <w:r w:rsidR="00F4583D">
        <w:t>recommending that existing groups assume the responsibility to monitor plan implementation</w:t>
      </w:r>
      <w:r w:rsidR="0030003A">
        <w:t xml:space="preserve">. </w:t>
      </w:r>
    </w:p>
    <w:p w14:paraId="15D440BF" w14:textId="42597DF0" w:rsidR="00BD3E38" w:rsidRDefault="00A62E78" w:rsidP="00993D38">
      <w:pPr>
        <w:pStyle w:val="ListParagraph"/>
        <w:numPr>
          <w:ilvl w:val="0"/>
          <w:numId w:val="9"/>
        </w:numPr>
      </w:pPr>
      <w:r>
        <w:t>Kitsap County</w:t>
      </w:r>
      <w:r w:rsidR="00A637D9">
        <w:t xml:space="preserve"> </w:t>
      </w:r>
      <w:r w:rsidR="00BD3E38">
        <w:t>would consider:</w:t>
      </w:r>
    </w:p>
    <w:p w14:paraId="65EA47B1" w14:textId="77777777" w:rsidR="00BD3E38" w:rsidRDefault="00BD3E38" w:rsidP="00993D38">
      <w:pPr>
        <w:pStyle w:val="ListParagraph"/>
        <w:numPr>
          <w:ilvl w:val="1"/>
          <w:numId w:val="9"/>
        </w:numPr>
      </w:pPr>
      <w:r>
        <w:t>R</w:t>
      </w:r>
      <w:r w:rsidR="004208C8">
        <w:t xml:space="preserve">ural policies </w:t>
      </w:r>
      <w:r w:rsidR="00874CB2">
        <w:t>around</w:t>
      </w:r>
      <w:r w:rsidR="00E05F32" w:rsidRPr="00A62E78">
        <w:t xml:space="preserve"> vegetation management </w:t>
      </w:r>
      <w:r w:rsidR="00874CB2">
        <w:t>and</w:t>
      </w:r>
      <w:r w:rsidR="00E05F32" w:rsidRPr="00A62E78">
        <w:t xml:space="preserve"> retention</w:t>
      </w:r>
      <w:r w:rsidR="00A01C2B">
        <w:t xml:space="preserve"> and soil conservation (it would need to </w:t>
      </w:r>
      <w:r w:rsidR="00E05F32" w:rsidRPr="00A62E78">
        <w:t xml:space="preserve">produce </w:t>
      </w:r>
      <w:r w:rsidR="00A01C2B">
        <w:t xml:space="preserve">a </w:t>
      </w:r>
      <w:r w:rsidR="00E05F32" w:rsidRPr="00A62E78">
        <w:t>measurable impact</w:t>
      </w:r>
      <w:r w:rsidR="00A01C2B">
        <w:t xml:space="preserve">). </w:t>
      </w:r>
    </w:p>
    <w:p w14:paraId="19D37931" w14:textId="77777777" w:rsidR="00BD3E38" w:rsidRDefault="00BD3E38" w:rsidP="00993D38">
      <w:pPr>
        <w:pStyle w:val="ListParagraph"/>
        <w:numPr>
          <w:ilvl w:val="1"/>
          <w:numId w:val="9"/>
        </w:numPr>
      </w:pPr>
      <w:r>
        <w:t>R</w:t>
      </w:r>
      <w:r w:rsidR="00A01C2B">
        <w:t xml:space="preserve">egulations that </w:t>
      </w:r>
      <w:r w:rsidR="00E05F32" w:rsidRPr="00A62E78">
        <w:t>prohibit bottled water plants</w:t>
      </w:r>
      <w:r w:rsidR="008A2CB4">
        <w:t>/exporting water out of state</w:t>
      </w:r>
      <w:r w:rsidR="00A01C2B">
        <w:t>.</w:t>
      </w:r>
      <w:r>
        <w:t xml:space="preserve"> </w:t>
      </w:r>
    </w:p>
    <w:p w14:paraId="38C05961" w14:textId="77777777" w:rsidR="00BD3E38" w:rsidRDefault="00BD3E38" w:rsidP="00993D38">
      <w:pPr>
        <w:pStyle w:val="ListParagraph"/>
        <w:numPr>
          <w:ilvl w:val="1"/>
          <w:numId w:val="9"/>
        </w:numPr>
      </w:pPr>
      <w:r>
        <w:t>D</w:t>
      </w:r>
      <w:r w:rsidR="00E05F32" w:rsidRPr="00A62E78">
        <w:t>ifferent approaches to monitor</w:t>
      </w:r>
      <w:r>
        <w:t>ing</w:t>
      </w:r>
      <w:r w:rsidR="00E05F32" w:rsidRPr="00A62E78">
        <w:t>/meter</w:t>
      </w:r>
      <w:r>
        <w:t>ing</w:t>
      </w:r>
      <w:r w:rsidR="00E05F32" w:rsidRPr="00A62E78">
        <w:t xml:space="preserve"> </w:t>
      </w:r>
      <w:r>
        <w:t>PEWs.</w:t>
      </w:r>
    </w:p>
    <w:p w14:paraId="2C9E84CE" w14:textId="0B91279F" w:rsidR="00E05F32" w:rsidRPr="00A62E78" w:rsidRDefault="007276F5" w:rsidP="00993D38">
      <w:pPr>
        <w:pStyle w:val="ListParagraph"/>
        <w:numPr>
          <w:ilvl w:val="1"/>
          <w:numId w:val="9"/>
        </w:numPr>
      </w:pPr>
      <w:r>
        <w:t>Incentivize hooking up to municipal water by o</w:t>
      </w:r>
      <w:r w:rsidR="00E05F32" w:rsidRPr="00A62E78">
        <w:t>ffset</w:t>
      </w:r>
      <w:r>
        <w:t>ting</w:t>
      </w:r>
      <w:r w:rsidR="00E05F32" w:rsidRPr="00A62E78">
        <w:t xml:space="preserve"> cost</w:t>
      </w:r>
      <w:r>
        <w:t>s.</w:t>
      </w:r>
      <w:r w:rsidR="00E05F32" w:rsidRPr="00A62E78">
        <w:t xml:space="preserve"> </w:t>
      </w:r>
    </w:p>
    <w:p w14:paraId="68F3CE51" w14:textId="400E61AD" w:rsidR="002E4B30" w:rsidRDefault="007276F5" w:rsidP="00993D38">
      <w:pPr>
        <w:pStyle w:val="ListParagraph"/>
        <w:numPr>
          <w:ilvl w:val="0"/>
          <w:numId w:val="9"/>
        </w:numPr>
      </w:pPr>
      <w:r w:rsidRPr="002E4B30">
        <w:t xml:space="preserve">Kitsap Building Association </w:t>
      </w:r>
      <w:r w:rsidR="002E4B30" w:rsidRPr="002E4B30">
        <w:t xml:space="preserve">would </w:t>
      </w:r>
      <w:r w:rsidR="002E4B30">
        <w:t>be selective about support</w:t>
      </w:r>
      <w:r w:rsidR="00F4583D">
        <w:t xml:space="preserve"> for</w:t>
      </w:r>
      <w:r w:rsidR="002E4B30">
        <w:t xml:space="preserve"> any fee increases. </w:t>
      </w:r>
      <w:r w:rsidR="00F4583D">
        <w:t xml:space="preserve">They would </w:t>
      </w:r>
      <w:r w:rsidR="003621FC">
        <w:t>consider</w:t>
      </w:r>
      <w:r w:rsidR="002E4B30">
        <w:t>:</w:t>
      </w:r>
    </w:p>
    <w:p w14:paraId="4621D99B" w14:textId="77777777" w:rsidR="002E4B30" w:rsidRDefault="002E4B30" w:rsidP="00993D38">
      <w:pPr>
        <w:pStyle w:val="ListParagraph"/>
        <w:numPr>
          <w:ilvl w:val="1"/>
          <w:numId w:val="9"/>
        </w:numPr>
      </w:pPr>
      <w:r>
        <w:t>Voluntary PEW m</w:t>
      </w:r>
      <w:r w:rsidR="00E05F32" w:rsidRPr="002E4B30">
        <w:t>etering</w:t>
      </w:r>
      <w:r>
        <w:t>.</w:t>
      </w:r>
    </w:p>
    <w:p w14:paraId="05679C73" w14:textId="31DA3320" w:rsidR="002E4B30" w:rsidRDefault="002E4B30" w:rsidP="00993D38">
      <w:pPr>
        <w:pStyle w:val="ListParagraph"/>
        <w:numPr>
          <w:ilvl w:val="1"/>
          <w:numId w:val="9"/>
        </w:numPr>
      </w:pPr>
      <w:r>
        <w:t>Hooking up to PUD</w:t>
      </w:r>
      <w:r w:rsidR="00394634">
        <w:t xml:space="preserve"> (if all costs are transparent up front)</w:t>
      </w:r>
      <w:r>
        <w:t>.</w:t>
      </w:r>
    </w:p>
    <w:p w14:paraId="71FFB900" w14:textId="799ADB4E" w:rsidR="00982BF3" w:rsidRDefault="00982BF3" w:rsidP="00993D38">
      <w:pPr>
        <w:pStyle w:val="ListParagraph"/>
        <w:numPr>
          <w:ilvl w:val="1"/>
          <w:numId w:val="9"/>
        </w:numPr>
      </w:pPr>
      <w:r>
        <w:t>Public education (e.g., water reuse</w:t>
      </w:r>
      <w:r w:rsidR="00835338">
        <w:t xml:space="preserve">, </w:t>
      </w:r>
      <w:r>
        <w:t>conservation</w:t>
      </w:r>
      <w:r w:rsidR="00835338">
        <w:t>, and efficiency</w:t>
      </w:r>
      <w:r>
        <w:t>).</w:t>
      </w:r>
    </w:p>
    <w:p w14:paraId="7F6B26BF" w14:textId="46CF304A" w:rsidR="00E05F32" w:rsidRPr="007D7B70" w:rsidRDefault="007D7B70" w:rsidP="00993D38">
      <w:pPr>
        <w:pStyle w:val="ListParagraph"/>
        <w:numPr>
          <w:ilvl w:val="0"/>
          <w:numId w:val="9"/>
        </w:numPr>
      </w:pPr>
      <w:r>
        <w:t xml:space="preserve">City of Port Orchard </w:t>
      </w:r>
      <w:r w:rsidR="0004472E">
        <w:t>would be interested in taking</w:t>
      </w:r>
      <w:r w:rsidR="00C16149">
        <w:t xml:space="preserve"> a</w:t>
      </w:r>
      <w:r w:rsidR="0004472E">
        <w:t xml:space="preserve"> leadership role </w:t>
      </w:r>
      <w:r w:rsidR="00332221">
        <w:t>on monitoring.</w:t>
      </w:r>
    </w:p>
    <w:p w14:paraId="7F39D60F" w14:textId="01B366AC" w:rsidR="00F2560B" w:rsidRDefault="00332221" w:rsidP="00993D38">
      <w:pPr>
        <w:pStyle w:val="ListParagraph"/>
        <w:numPr>
          <w:ilvl w:val="0"/>
          <w:numId w:val="9"/>
        </w:numPr>
      </w:pPr>
      <w:r w:rsidRPr="00332221">
        <w:t>Great Peninsula Conservanc</w:t>
      </w:r>
      <w:r w:rsidR="0099213C">
        <w:t xml:space="preserve">y </w:t>
      </w:r>
      <w:r w:rsidR="003621FC">
        <w:t xml:space="preserve">would consider </w:t>
      </w:r>
      <w:r w:rsidR="00B36DC2">
        <w:t>scalable policies</w:t>
      </w:r>
      <w:r w:rsidR="00957943">
        <w:t>;</w:t>
      </w:r>
      <w:r w:rsidR="00B36DC2">
        <w:t xml:space="preserve"> </w:t>
      </w:r>
      <w:r w:rsidR="00FE4406">
        <w:t xml:space="preserve">incentivizing residents to hook up to </w:t>
      </w:r>
      <w:r w:rsidR="00CB0412">
        <w:t>public water</w:t>
      </w:r>
      <w:r w:rsidR="00957943">
        <w:t>;</w:t>
      </w:r>
      <w:r w:rsidR="00B36DC2">
        <w:t xml:space="preserve"> </w:t>
      </w:r>
      <w:r w:rsidR="00CB0412">
        <w:t>well metering</w:t>
      </w:r>
      <w:r w:rsidR="00957943">
        <w:t xml:space="preserve"> (u</w:t>
      </w:r>
      <w:r w:rsidR="00CB0412">
        <w:t>se revenue from people using the water to finance long-term adaptive management</w:t>
      </w:r>
      <w:r w:rsidR="00957943">
        <w:t>)</w:t>
      </w:r>
      <w:r w:rsidR="00AE2D6B">
        <w:t>; and education and outreach. GPC would be interested in working with other groups interested in headwaters</w:t>
      </w:r>
      <w:r w:rsidR="00A3549C">
        <w:t xml:space="preserve"> and could use additional help identifying priority areas/</w:t>
      </w:r>
      <w:r w:rsidR="00E04838">
        <w:t>acquisition</w:t>
      </w:r>
      <w:r w:rsidR="00A3549C">
        <w:t xml:space="preserve"> projects. </w:t>
      </w:r>
      <w:r w:rsidR="00AE2D6B">
        <w:t xml:space="preserve"> </w:t>
      </w:r>
    </w:p>
    <w:p w14:paraId="1F470A9D" w14:textId="29ADAC82" w:rsidR="00E05F32" w:rsidRPr="002B4D96" w:rsidRDefault="00757E99" w:rsidP="00993D38">
      <w:pPr>
        <w:pStyle w:val="ListParagraph"/>
        <w:numPr>
          <w:ilvl w:val="0"/>
          <w:numId w:val="9"/>
        </w:numPr>
      </w:pPr>
      <w:r w:rsidRPr="002B4D96">
        <w:t>Skokomish Tribe</w:t>
      </w:r>
      <w:r w:rsidR="00C16149">
        <w:t xml:space="preserve"> is interested in updating the </w:t>
      </w:r>
      <w:r w:rsidR="00D05829">
        <w:t>Washington</w:t>
      </w:r>
      <w:r w:rsidR="00C16149">
        <w:t xml:space="preserve"> Irrigation Guide based on more local and recent data. </w:t>
      </w:r>
    </w:p>
    <w:p w14:paraId="036EE50F" w14:textId="12759815" w:rsidR="00E05F32" w:rsidRPr="004836F4" w:rsidRDefault="002B4D96" w:rsidP="00993D38">
      <w:pPr>
        <w:pStyle w:val="ListParagraph"/>
        <w:numPr>
          <w:ilvl w:val="0"/>
          <w:numId w:val="9"/>
        </w:numPr>
      </w:pPr>
      <w:r w:rsidRPr="004836F4">
        <w:t xml:space="preserve">King County </w:t>
      </w:r>
      <w:r w:rsidR="003621FC">
        <w:t>is interested in</w:t>
      </w:r>
      <w:r w:rsidR="003621FC" w:rsidRPr="004836F4">
        <w:t xml:space="preserve"> </w:t>
      </w:r>
      <w:r w:rsidR="004836F4">
        <w:t xml:space="preserve">and could help lead </w:t>
      </w:r>
      <w:r w:rsidR="006E1BB1">
        <w:t xml:space="preserve">policies around a </w:t>
      </w:r>
      <w:r w:rsidR="00E05F32" w:rsidRPr="004836F4">
        <w:t xml:space="preserve">volunteer PEW monitoring program, existing groundwater monitoring programs, enforcement </w:t>
      </w:r>
      <w:r w:rsidR="004836F4" w:rsidRPr="004836F4">
        <w:t>of rules around</w:t>
      </w:r>
      <w:r w:rsidR="00E05F32" w:rsidRPr="004836F4">
        <w:t xml:space="preserve"> surface water withdrawals on Vashon without permits</w:t>
      </w:r>
      <w:r w:rsidR="004836F4" w:rsidRPr="004836F4">
        <w:t xml:space="preserve">, </w:t>
      </w:r>
      <w:r w:rsidR="00E05F32" w:rsidRPr="004836F4">
        <w:t>outreach and education (conservation, landscape management)</w:t>
      </w:r>
      <w:r w:rsidR="004836F4" w:rsidRPr="004836F4">
        <w:t>.</w:t>
      </w:r>
    </w:p>
    <w:p w14:paraId="10C48E45" w14:textId="008C9662" w:rsidR="00E05F32" w:rsidRPr="00A36290" w:rsidRDefault="00CD7E2A" w:rsidP="00993D38">
      <w:pPr>
        <w:pStyle w:val="ListParagraph"/>
        <w:numPr>
          <w:ilvl w:val="0"/>
          <w:numId w:val="9"/>
        </w:numPr>
      </w:pPr>
      <w:r>
        <w:lastRenderedPageBreak/>
        <w:t xml:space="preserve">City of Bremerton </w:t>
      </w:r>
      <w:r w:rsidR="003621FC">
        <w:t xml:space="preserve">is interested in </w:t>
      </w:r>
      <w:r w:rsidR="00A15CA7">
        <w:t xml:space="preserve">and could help lead </w:t>
      </w:r>
      <w:r w:rsidR="00E05F32" w:rsidRPr="00A36290">
        <w:t xml:space="preserve">regulations to </w:t>
      </w:r>
      <w:r w:rsidR="006F4ECF">
        <w:t xml:space="preserve">encourage </w:t>
      </w:r>
      <w:r w:rsidR="00E05F32" w:rsidRPr="00A36290">
        <w:t>hook up</w:t>
      </w:r>
      <w:r w:rsidR="006F4ECF">
        <w:t>s</w:t>
      </w:r>
      <w:r w:rsidR="00E05F32" w:rsidRPr="00A36290">
        <w:t xml:space="preserve"> to</w:t>
      </w:r>
      <w:r w:rsidR="006F4ECF">
        <w:t xml:space="preserve"> public</w:t>
      </w:r>
      <w:r w:rsidR="00E05F32" w:rsidRPr="00A36290">
        <w:t xml:space="preserve"> water;</w:t>
      </w:r>
      <w:r w:rsidR="006F4ECF">
        <w:t xml:space="preserve"> using the </w:t>
      </w:r>
      <w:r w:rsidR="00E05F32" w:rsidRPr="00A36290">
        <w:t>best available science</w:t>
      </w:r>
      <w:r w:rsidR="009C7BC6">
        <w:t xml:space="preserve"> to </w:t>
      </w:r>
      <w:r w:rsidR="00E05F32" w:rsidRPr="00A36290">
        <w:t xml:space="preserve">identify key areas where wells </w:t>
      </w:r>
      <w:r w:rsidR="009C7BC6">
        <w:t xml:space="preserve">are </w:t>
      </w:r>
      <w:r w:rsidR="00E05F32" w:rsidRPr="00A36290">
        <w:t>affect</w:t>
      </w:r>
      <w:r w:rsidR="009C7BC6">
        <w:t>ing</w:t>
      </w:r>
      <w:r w:rsidR="00E05F32" w:rsidRPr="00A36290">
        <w:t xml:space="preserve"> streamflows</w:t>
      </w:r>
      <w:r w:rsidR="009C7BC6">
        <w:t>;</w:t>
      </w:r>
      <w:r w:rsidR="00E05F32" w:rsidRPr="00A36290">
        <w:t xml:space="preserve"> restrict</w:t>
      </w:r>
      <w:r w:rsidR="009C7BC6">
        <w:t>ing</w:t>
      </w:r>
      <w:r w:rsidR="00E05F32" w:rsidRPr="00A36290">
        <w:t xml:space="preserve"> shallow wells; opp</w:t>
      </w:r>
      <w:r w:rsidR="00A15CA7">
        <w:t xml:space="preserve">ortunities for </w:t>
      </w:r>
      <w:r w:rsidR="00E05F32" w:rsidRPr="00A36290">
        <w:t xml:space="preserve">funding to </w:t>
      </w:r>
      <w:r w:rsidR="00A15CA7">
        <w:t xml:space="preserve">study and identify </w:t>
      </w:r>
      <w:r w:rsidR="00E05F32" w:rsidRPr="00A36290">
        <w:t>sensitive streams; education</w:t>
      </w:r>
      <w:r w:rsidR="00A15CA7">
        <w:t>.</w:t>
      </w:r>
    </w:p>
    <w:p w14:paraId="5F929946" w14:textId="2716D67A" w:rsidR="00E05F32" w:rsidRPr="00A15CA7" w:rsidRDefault="00A15CA7" w:rsidP="00993D38">
      <w:pPr>
        <w:pStyle w:val="ListParagraph"/>
        <w:numPr>
          <w:ilvl w:val="0"/>
          <w:numId w:val="9"/>
        </w:numPr>
      </w:pPr>
      <w:r w:rsidRPr="00A15CA7">
        <w:t xml:space="preserve">Suquamish Tribe </w:t>
      </w:r>
      <w:r w:rsidR="00E12473">
        <w:t xml:space="preserve">would </w:t>
      </w:r>
      <w:r w:rsidR="00037F4C">
        <w:t xml:space="preserve">not advocate for </w:t>
      </w:r>
      <w:r w:rsidR="00E05F32" w:rsidRPr="00A15CA7">
        <w:t>fees</w:t>
      </w:r>
      <w:r w:rsidR="00E12473">
        <w:t xml:space="preserve"> unless </w:t>
      </w:r>
      <w:r w:rsidR="00526461">
        <w:t>they</w:t>
      </w:r>
      <w:r w:rsidR="00E12473">
        <w:t xml:space="preserve"> could demonstrably </w:t>
      </w:r>
      <w:r w:rsidR="00E05F32" w:rsidRPr="00A15CA7">
        <w:t xml:space="preserve">address putting water back in </w:t>
      </w:r>
      <w:r w:rsidR="00E12473">
        <w:t xml:space="preserve">the </w:t>
      </w:r>
      <w:r w:rsidR="00E05F32" w:rsidRPr="00A15CA7">
        <w:t>groun</w:t>
      </w:r>
      <w:r w:rsidR="00423065">
        <w:t>d</w:t>
      </w:r>
      <w:r w:rsidR="00526461">
        <w:t xml:space="preserve">. The Tribe </w:t>
      </w:r>
      <w:r w:rsidR="000642CE">
        <w:t xml:space="preserve">would </w:t>
      </w:r>
      <w:r w:rsidR="003621FC">
        <w:t xml:space="preserve">consider </w:t>
      </w:r>
      <w:r w:rsidR="00E05F32" w:rsidRPr="00A15CA7">
        <w:t>land use reg</w:t>
      </w:r>
      <w:r w:rsidR="000642CE">
        <w:t>ulation</w:t>
      </w:r>
      <w:r w:rsidR="00C16149">
        <w:t>s that prioritize/promote low impact development</w:t>
      </w:r>
      <w:r w:rsidR="000642CE">
        <w:t xml:space="preserve"> for managing </w:t>
      </w:r>
      <w:r w:rsidR="00E05F32" w:rsidRPr="00A15CA7">
        <w:t>stormwater; homeowners assistance</w:t>
      </w:r>
      <w:r w:rsidR="000642CE">
        <w:t xml:space="preserve"> </w:t>
      </w:r>
      <w:r w:rsidR="00C117CD">
        <w:t xml:space="preserve">to </w:t>
      </w:r>
      <w:r w:rsidR="00E05F32" w:rsidRPr="00A15CA7">
        <w:t xml:space="preserve">promote infiltration </w:t>
      </w:r>
      <w:r w:rsidR="00C117CD">
        <w:t>(e.g., r</w:t>
      </w:r>
      <w:r w:rsidR="00E05F32" w:rsidRPr="00A15CA7">
        <w:t>aingardens/trenches</w:t>
      </w:r>
      <w:r w:rsidR="00C117CD">
        <w:t>);</w:t>
      </w:r>
      <w:r w:rsidR="00E05F32" w:rsidRPr="00A15CA7">
        <w:t xml:space="preserve"> retaining vegetation; requiring commercial/industrial development in rural areas to use drought tolerant native vegetation</w:t>
      </w:r>
      <w:r w:rsidR="0027419C">
        <w:t xml:space="preserve">; </w:t>
      </w:r>
      <w:r w:rsidR="00E05F32" w:rsidRPr="00A15CA7">
        <w:t>incentives for hook</w:t>
      </w:r>
      <w:r w:rsidR="0027419C">
        <w:t>ing up to public water;</w:t>
      </w:r>
      <w:r w:rsidR="00E05F32" w:rsidRPr="00A15CA7">
        <w:t xml:space="preserve"> CAO protection of headwater wetlands, aquafer recharge areas</w:t>
      </w:r>
      <w:r w:rsidR="00AA570F">
        <w:t>.</w:t>
      </w:r>
      <w:r w:rsidR="00E05F32" w:rsidRPr="00A15CA7">
        <w:t xml:space="preserve"> </w:t>
      </w:r>
    </w:p>
    <w:p w14:paraId="27C70B57" w14:textId="5B63E9A6" w:rsidR="00964376" w:rsidRPr="007203C9" w:rsidRDefault="00C16149" w:rsidP="00993D38">
      <w:pPr>
        <w:pStyle w:val="ListParagraph"/>
        <w:numPr>
          <w:ilvl w:val="0"/>
          <w:numId w:val="9"/>
        </w:numPr>
      </w:pPr>
      <w:r>
        <w:t>DFW suggested</w:t>
      </w:r>
      <w:r w:rsidR="00964376">
        <w:t xml:space="preserve"> that the g</w:t>
      </w:r>
      <w:r w:rsidR="00964376" w:rsidRPr="007203C9">
        <w:t xml:space="preserve">roups with the highest stake in </w:t>
      </w:r>
      <w:r w:rsidR="00964376">
        <w:t xml:space="preserve">the committee’s </w:t>
      </w:r>
      <w:r w:rsidR="00964376" w:rsidRPr="007203C9">
        <w:t>plan getting approved step up</w:t>
      </w:r>
      <w:r w:rsidR="00964376">
        <w:t xml:space="preserve">/increase </w:t>
      </w:r>
      <w:r w:rsidR="00964376" w:rsidRPr="007203C9">
        <w:t xml:space="preserve">capacity to take </w:t>
      </w:r>
      <w:r w:rsidR="00964376">
        <w:t xml:space="preserve">on </w:t>
      </w:r>
      <w:r w:rsidR="00964376" w:rsidRPr="007203C9">
        <w:t>leadership roles</w:t>
      </w:r>
      <w:r w:rsidR="00964376">
        <w:t xml:space="preserve">. </w:t>
      </w:r>
    </w:p>
    <w:p w14:paraId="6C3967FF" w14:textId="3FF2F918" w:rsidR="008E001A" w:rsidRDefault="008E001A" w:rsidP="00993D38">
      <w:pPr>
        <w:pStyle w:val="ListParagraph"/>
        <w:numPr>
          <w:ilvl w:val="0"/>
          <w:numId w:val="9"/>
        </w:numPr>
      </w:pPr>
      <w:r w:rsidRPr="008E001A">
        <w:t>Ecology is not promoting any policies/regulations/adaptive management and will take a back seat to these conversations and follow the direction the committee wants to go.</w:t>
      </w:r>
      <w:r w:rsidR="003621FC">
        <w:t xml:space="preserve"> Ecology will vet the committee’s recommendations with Ecology leadership and bring back any concerns to the committee.</w:t>
      </w:r>
    </w:p>
    <w:p w14:paraId="4DC8B4A5" w14:textId="14F092B8" w:rsidR="00964376" w:rsidRPr="008E001A" w:rsidRDefault="00F67553" w:rsidP="00993D38">
      <w:pPr>
        <w:pStyle w:val="ListParagraph"/>
        <w:numPr>
          <w:ilvl w:val="0"/>
          <w:numId w:val="9"/>
        </w:numPr>
      </w:pPr>
      <w:r w:rsidRPr="008E001A">
        <w:t xml:space="preserve">Ecology will summarize </w:t>
      </w:r>
      <w:r w:rsidR="0068152C" w:rsidRPr="008E001A">
        <w:t>regulations/policies of interest to the committee and bring b</w:t>
      </w:r>
      <w:r w:rsidRPr="008E001A">
        <w:t xml:space="preserve">ack for further conversation at </w:t>
      </w:r>
      <w:r w:rsidR="0068152C" w:rsidRPr="008E001A">
        <w:t xml:space="preserve">the </w:t>
      </w:r>
      <w:r w:rsidRPr="008E001A">
        <w:t>next few meetings</w:t>
      </w:r>
      <w:r w:rsidR="0068152C" w:rsidRPr="008E001A">
        <w:t xml:space="preserve">. </w:t>
      </w:r>
    </w:p>
    <w:p w14:paraId="7BBCAC82" w14:textId="17F6991F" w:rsidR="00657E79" w:rsidRDefault="00657E79" w:rsidP="00FC04D6">
      <w:pPr>
        <w:pStyle w:val="Heading1"/>
      </w:pPr>
      <w:r>
        <w:t>Climate Change and Adaptive Management</w:t>
      </w:r>
    </w:p>
    <w:p w14:paraId="6A5D07FF" w14:textId="2E2ED42A" w:rsidR="00FD50C8" w:rsidRPr="00FD50C8" w:rsidRDefault="00835977" w:rsidP="00FD50C8">
      <w:r>
        <w:t>The committee r</w:t>
      </w:r>
      <w:r w:rsidR="00FD50C8">
        <w:t>eview</w:t>
      </w:r>
      <w:r>
        <w:t>ed</w:t>
      </w:r>
      <w:r w:rsidR="00FD50C8">
        <w:t xml:space="preserve"> which </w:t>
      </w:r>
      <w:r w:rsidR="00C16149">
        <w:t xml:space="preserve">climate change, </w:t>
      </w:r>
      <w:r>
        <w:t>adaptive management</w:t>
      </w:r>
      <w:r w:rsidR="00C16149">
        <w:t>, and implementation</w:t>
      </w:r>
      <w:r>
        <w:t xml:space="preserve"> </w:t>
      </w:r>
      <w:r w:rsidR="00FD50C8">
        <w:t xml:space="preserve">ideas </w:t>
      </w:r>
      <w:r w:rsidR="00F91072">
        <w:t>they support or have</w:t>
      </w:r>
      <w:r w:rsidR="00FD50C8">
        <w:t xml:space="preserve"> </w:t>
      </w:r>
      <w:r w:rsidR="00C16149">
        <w:t>concerns about</w:t>
      </w:r>
      <w:r w:rsidR="00F91072">
        <w:t xml:space="preserve">. </w:t>
      </w:r>
    </w:p>
    <w:p w14:paraId="63D5788F" w14:textId="77777777" w:rsidR="00082D10" w:rsidRDefault="00082D10" w:rsidP="00F5632B"/>
    <w:p w14:paraId="5EB40FB0" w14:textId="0CD1074C" w:rsidR="00FC04D6" w:rsidRDefault="00FC04D6" w:rsidP="00CF2069">
      <w:pPr>
        <w:rPr>
          <w:b/>
          <w:bCs/>
        </w:rPr>
      </w:pPr>
      <w:r w:rsidRPr="008F1264">
        <w:rPr>
          <w:b/>
          <w:bCs/>
        </w:rPr>
        <w:t>Reference Material</w:t>
      </w:r>
      <w:r w:rsidR="002725C8">
        <w:rPr>
          <w:b/>
          <w:bCs/>
        </w:rPr>
        <w:t>s</w:t>
      </w:r>
      <w:r w:rsidR="00311D9F" w:rsidRPr="008F1264">
        <w:rPr>
          <w:b/>
          <w:bCs/>
        </w:rPr>
        <w:t xml:space="preserve"> </w:t>
      </w:r>
    </w:p>
    <w:p w14:paraId="5832402E" w14:textId="632C7906" w:rsidR="00C730DC" w:rsidRDefault="00D0237A" w:rsidP="00C730DC">
      <w:pPr>
        <w:pStyle w:val="ListParagraph"/>
        <w:numPr>
          <w:ilvl w:val="0"/>
          <w:numId w:val="11"/>
        </w:numPr>
      </w:pPr>
      <w:hyperlink r:id="rId24" w:history="1">
        <w:r w:rsidR="00C730DC" w:rsidRPr="00C730DC">
          <w:rPr>
            <w:rStyle w:val="Hyperlink"/>
          </w:rPr>
          <w:t>WRIA 15 brainstorm</w:t>
        </w:r>
      </w:hyperlink>
      <w:r w:rsidR="00C730DC">
        <w:t xml:space="preserve"> and </w:t>
      </w:r>
      <w:hyperlink r:id="rId25" w:history="1">
        <w:r w:rsidR="00C730DC" w:rsidRPr="00C730DC">
          <w:rPr>
            <w:rStyle w:val="Hyperlink"/>
          </w:rPr>
          <w:t>other WRIAs</w:t>
        </w:r>
      </w:hyperlink>
    </w:p>
    <w:p w14:paraId="20663316" w14:textId="77777777" w:rsidR="00C730DC" w:rsidRPr="00345320" w:rsidRDefault="00C730DC" w:rsidP="00C730DC">
      <w:pPr>
        <w:pStyle w:val="ListParagraph"/>
        <w:numPr>
          <w:ilvl w:val="0"/>
          <w:numId w:val="11"/>
        </w:numPr>
      </w:pPr>
      <w:r>
        <w:t xml:space="preserve">Paul Pickett - </w:t>
      </w:r>
      <w:r w:rsidRPr="00FC5627">
        <w:t>WRE</w:t>
      </w:r>
      <w:r>
        <w:t>C</w:t>
      </w:r>
      <w:r w:rsidRPr="00FC5627">
        <w:t xml:space="preserve"> Policy and Implementation packages</w:t>
      </w:r>
      <w:r>
        <w:t xml:space="preserve"> </w:t>
      </w:r>
      <w:hyperlink r:id="rId26" w:history="1">
        <w:r w:rsidRPr="00FC5627">
          <w:rPr>
            <w:rStyle w:val="Hyperlink"/>
          </w:rPr>
          <w:t>list</w:t>
        </w:r>
      </w:hyperlink>
    </w:p>
    <w:p w14:paraId="3C2BBD56" w14:textId="77777777" w:rsidR="00C730DC" w:rsidRDefault="00C730DC" w:rsidP="00C730DC">
      <w:pPr>
        <w:pStyle w:val="ListParagraph"/>
      </w:pPr>
    </w:p>
    <w:p w14:paraId="3CCABE89" w14:textId="141197C9" w:rsidR="00FC04D6" w:rsidRDefault="00FC04D6" w:rsidP="00FC04D6">
      <w:pPr>
        <w:rPr>
          <w:b/>
          <w:bCs/>
        </w:rPr>
      </w:pPr>
      <w:r w:rsidRPr="008F1264">
        <w:rPr>
          <w:b/>
          <w:bCs/>
        </w:rPr>
        <w:t>Discussion</w:t>
      </w:r>
    </w:p>
    <w:p w14:paraId="2F577C88" w14:textId="77777777" w:rsidR="00BC1E8E" w:rsidRDefault="005F19E8" w:rsidP="00993D38">
      <w:pPr>
        <w:pStyle w:val="ListParagraph"/>
        <w:numPr>
          <w:ilvl w:val="0"/>
          <w:numId w:val="10"/>
        </w:numPr>
      </w:pPr>
      <w:r>
        <w:t xml:space="preserve">Susan </w:t>
      </w:r>
      <w:r w:rsidR="005A0F7B">
        <w:t xml:space="preserve">gave an overview of </w:t>
      </w:r>
      <w:r w:rsidR="00BC1E8E">
        <w:t xml:space="preserve">some of the </w:t>
      </w:r>
      <w:r w:rsidR="005A0F7B">
        <w:t xml:space="preserve">ways the committee might choose </w:t>
      </w:r>
      <w:r w:rsidR="00BC1E8E">
        <w:t>to include adaptive management in the plan:</w:t>
      </w:r>
    </w:p>
    <w:p w14:paraId="6242EB56" w14:textId="560B9B32" w:rsidR="00CD09B7" w:rsidRDefault="005F19E8" w:rsidP="00993D38">
      <w:pPr>
        <w:pStyle w:val="ListParagraph"/>
        <w:numPr>
          <w:ilvl w:val="1"/>
          <w:numId w:val="10"/>
        </w:numPr>
      </w:pPr>
      <w:r>
        <w:t>Recommend</w:t>
      </w:r>
      <w:r w:rsidR="00BC1E8E">
        <w:t xml:space="preserve">ation </w:t>
      </w:r>
      <w:r>
        <w:t xml:space="preserve">to legislature </w:t>
      </w:r>
      <w:r w:rsidR="00BC1E8E">
        <w:t>to</w:t>
      </w:r>
      <w:r>
        <w:t xml:space="preserve"> fund ongoing</w:t>
      </w:r>
      <w:r w:rsidR="00BC1E8E">
        <w:t xml:space="preserve"> </w:t>
      </w:r>
      <w:r w:rsidR="00C16149">
        <w:t>work of the</w:t>
      </w:r>
      <w:r>
        <w:t xml:space="preserve"> committee </w:t>
      </w:r>
      <w:r w:rsidR="00BC1E8E">
        <w:t>and</w:t>
      </w:r>
      <w:r>
        <w:t>/</w:t>
      </w:r>
      <w:r w:rsidR="00BC1E8E">
        <w:t>or</w:t>
      </w:r>
      <w:r>
        <w:t xml:space="preserve"> </w:t>
      </w:r>
      <w:r w:rsidR="00BC1E8E">
        <w:t>Ecology’s role on the committee</w:t>
      </w:r>
      <w:r w:rsidR="002F57B5">
        <w:t>; and/or ongoing monitoring.</w:t>
      </w:r>
      <w:r w:rsidR="00CD09B7">
        <w:t xml:space="preserve"> Ecology and the facilitation team would work across </w:t>
      </w:r>
      <w:r>
        <w:t xml:space="preserve">watersheds to </w:t>
      </w:r>
      <w:r w:rsidR="00CD09B7">
        <w:t xml:space="preserve">ensure consistency </w:t>
      </w:r>
      <w:r w:rsidR="00C16149">
        <w:t>as appropriate to ensure the same language across all plans.</w:t>
      </w:r>
      <w:r w:rsidR="00CD09B7">
        <w:t xml:space="preserve"> </w:t>
      </w:r>
    </w:p>
    <w:p w14:paraId="73B3434C" w14:textId="77777777" w:rsidR="009815A2" w:rsidRDefault="00CD09B7" w:rsidP="00993D38">
      <w:pPr>
        <w:pStyle w:val="ListParagraph"/>
        <w:numPr>
          <w:ilvl w:val="1"/>
          <w:numId w:val="10"/>
        </w:numPr>
      </w:pPr>
      <w:r>
        <w:t xml:space="preserve">Within the plan, </w:t>
      </w:r>
      <w:r w:rsidR="009815A2">
        <w:t>include adaptive management recommendations for projects.</w:t>
      </w:r>
    </w:p>
    <w:p w14:paraId="5353AF8A" w14:textId="43F65291" w:rsidR="005F19E8" w:rsidRDefault="009815A2" w:rsidP="00993D38">
      <w:pPr>
        <w:pStyle w:val="ListParagraph"/>
        <w:numPr>
          <w:ilvl w:val="1"/>
          <w:numId w:val="10"/>
        </w:numPr>
      </w:pPr>
      <w:r>
        <w:t xml:space="preserve">Recommendation </w:t>
      </w:r>
      <w:r w:rsidR="00325061">
        <w:t xml:space="preserve">to </w:t>
      </w:r>
      <w:r w:rsidR="005F19E8">
        <w:t>adaptive</w:t>
      </w:r>
      <w:r w:rsidR="00325061">
        <w:t>ly</w:t>
      </w:r>
      <w:r w:rsidR="005F19E8">
        <w:t xml:space="preserve"> m</w:t>
      </w:r>
      <w:r w:rsidR="00325061">
        <w:t>anage the</w:t>
      </w:r>
      <w:r w:rsidR="005F19E8">
        <w:t xml:space="preserve"> assumptions made</w:t>
      </w:r>
      <w:r w:rsidR="00325061">
        <w:t xml:space="preserve"> in the plan.</w:t>
      </w:r>
    </w:p>
    <w:p w14:paraId="49B5C48C" w14:textId="74C4FF71" w:rsidR="00604F75" w:rsidRDefault="00F4583D" w:rsidP="00993D38">
      <w:pPr>
        <w:pStyle w:val="ListParagraph"/>
        <w:numPr>
          <w:ilvl w:val="0"/>
          <w:numId w:val="10"/>
        </w:numPr>
      </w:pPr>
      <w:r>
        <w:t xml:space="preserve">The committee discussed the uncertainly about what </w:t>
      </w:r>
      <w:r w:rsidR="00604F75">
        <w:t xml:space="preserve">will </w:t>
      </w:r>
      <w:r w:rsidR="005F19E8">
        <w:t>happen after plan</w:t>
      </w:r>
      <w:r>
        <w:t xml:space="preserve"> is adopted</w:t>
      </w:r>
      <w:r w:rsidR="00604F75">
        <w:t>:</w:t>
      </w:r>
    </w:p>
    <w:p w14:paraId="1AA5FA60" w14:textId="77777777" w:rsidR="00604F75" w:rsidRDefault="00604F75" w:rsidP="00993D38">
      <w:pPr>
        <w:pStyle w:val="ListParagraph"/>
        <w:numPr>
          <w:ilvl w:val="1"/>
          <w:numId w:val="10"/>
        </w:numPr>
      </w:pPr>
      <w:r>
        <w:t>W</w:t>
      </w:r>
      <w:r w:rsidR="005F19E8">
        <w:t xml:space="preserve">ho </w:t>
      </w:r>
      <w:r>
        <w:t>will meet and what are their responsibilities?</w:t>
      </w:r>
    </w:p>
    <w:p w14:paraId="438360B5" w14:textId="77777777" w:rsidR="00604F75" w:rsidRDefault="00604F75" w:rsidP="00993D38">
      <w:pPr>
        <w:pStyle w:val="ListParagraph"/>
        <w:numPr>
          <w:ilvl w:val="1"/>
          <w:numId w:val="10"/>
        </w:numPr>
      </w:pPr>
      <w:r>
        <w:t xml:space="preserve">Who will make </w:t>
      </w:r>
      <w:r w:rsidR="005F19E8">
        <w:t xml:space="preserve">decisions after </w:t>
      </w:r>
      <w:r>
        <w:t xml:space="preserve">the </w:t>
      </w:r>
      <w:r w:rsidR="005F19E8">
        <w:t>plan is in place</w:t>
      </w:r>
      <w:r>
        <w:t>?</w:t>
      </w:r>
    </w:p>
    <w:p w14:paraId="3CA80F51" w14:textId="77777777" w:rsidR="00D31E91" w:rsidRDefault="00D31E91" w:rsidP="00993D38">
      <w:pPr>
        <w:pStyle w:val="ListParagraph"/>
        <w:numPr>
          <w:ilvl w:val="1"/>
          <w:numId w:val="10"/>
        </w:numPr>
      </w:pPr>
      <w:r>
        <w:t>How will they</w:t>
      </w:r>
      <w:r w:rsidR="005F19E8">
        <w:t xml:space="preserve"> report</w:t>
      </w:r>
      <w:r>
        <w:t xml:space="preserve"> out?</w:t>
      </w:r>
    </w:p>
    <w:p w14:paraId="5EEE9A77" w14:textId="77777777" w:rsidR="00D31E91" w:rsidRDefault="00D31E91" w:rsidP="00993D38">
      <w:pPr>
        <w:pStyle w:val="ListParagraph"/>
        <w:numPr>
          <w:ilvl w:val="1"/>
          <w:numId w:val="10"/>
        </w:numPr>
      </w:pPr>
      <w:r>
        <w:t>H</w:t>
      </w:r>
      <w:r w:rsidR="005F19E8">
        <w:t xml:space="preserve">ow </w:t>
      </w:r>
      <w:r>
        <w:t>will it be paid for?</w:t>
      </w:r>
    </w:p>
    <w:p w14:paraId="3B7F4D07" w14:textId="46319B6E" w:rsidR="003B529A" w:rsidRDefault="00F4583D" w:rsidP="00993D38">
      <w:pPr>
        <w:pStyle w:val="ListParagraph"/>
        <w:numPr>
          <w:ilvl w:val="0"/>
          <w:numId w:val="10"/>
        </w:numPr>
      </w:pPr>
      <w:r>
        <w:t xml:space="preserve">The committee also discussed potential </w:t>
      </w:r>
      <w:r w:rsidR="003B529A">
        <w:t>enforcement methods (e.g., a Water Master responsible for enforcement, education, outreach, assessment of PEW).</w:t>
      </w:r>
    </w:p>
    <w:p w14:paraId="1AB748DE" w14:textId="7824A087" w:rsidR="008937F4" w:rsidRDefault="00A1481B" w:rsidP="00993D38">
      <w:pPr>
        <w:pStyle w:val="ListParagraph"/>
        <w:numPr>
          <w:ilvl w:val="0"/>
          <w:numId w:val="10"/>
        </w:numPr>
      </w:pPr>
      <w:r>
        <w:t>D</w:t>
      </w:r>
      <w:r w:rsidR="008937F4">
        <w:t>urability</w:t>
      </w:r>
      <w:r w:rsidR="00F4583D">
        <w:t xml:space="preserve"> of the plan was also a concern</w:t>
      </w:r>
      <w:r w:rsidR="008937F4">
        <w:t xml:space="preserve">: </w:t>
      </w:r>
      <w:r w:rsidR="005F19E8">
        <w:t xml:space="preserve">how </w:t>
      </w:r>
      <w:r w:rsidR="00F4583D">
        <w:t xml:space="preserve">do we </w:t>
      </w:r>
      <w:r w:rsidR="005F19E8">
        <w:t>ensure</w:t>
      </w:r>
      <w:r w:rsidR="00F4583D">
        <w:t xml:space="preserve"> a</w:t>
      </w:r>
      <w:r w:rsidR="005F19E8">
        <w:t xml:space="preserve"> </w:t>
      </w:r>
      <w:r w:rsidR="00251B2A">
        <w:t xml:space="preserve">lasting </w:t>
      </w:r>
      <w:r w:rsidR="005F19E8">
        <w:t>commitment for 20+ years</w:t>
      </w:r>
      <w:r w:rsidR="008937F4">
        <w:t xml:space="preserve">. </w:t>
      </w:r>
    </w:p>
    <w:p w14:paraId="17491DF2" w14:textId="77777777" w:rsidR="003B529A" w:rsidRDefault="008937F4" w:rsidP="00993D38">
      <w:pPr>
        <w:pStyle w:val="ListParagraph"/>
        <w:numPr>
          <w:ilvl w:val="1"/>
          <w:numId w:val="10"/>
        </w:numPr>
      </w:pPr>
      <w:r>
        <w:t>One option proposed was an interlocal agreement (organizations make contract/commitment in writing) to lay out structure.</w:t>
      </w:r>
    </w:p>
    <w:p w14:paraId="37C17866" w14:textId="55AEDE49" w:rsidR="00067538" w:rsidRDefault="008D7B4D" w:rsidP="00993D38">
      <w:pPr>
        <w:pStyle w:val="ListParagraph"/>
        <w:numPr>
          <w:ilvl w:val="1"/>
          <w:numId w:val="10"/>
        </w:numPr>
      </w:pPr>
      <w:r>
        <w:lastRenderedPageBreak/>
        <w:t xml:space="preserve">Pierce County </w:t>
      </w:r>
      <w:bookmarkStart w:id="0" w:name="_GoBack"/>
      <w:bookmarkEnd w:id="0"/>
      <w:r w:rsidR="003B529A">
        <w:t xml:space="preserve">noted </w:t>
      </w:r>
      <w:r w:rsidR="00067538">
        <w:t xml:space="preserve">that </w:t>
      </w:r>
      <w:r w:rsidR="0084017E">
        <w:t>committee members are not obligated to participat</w:t>
      </w:r>
      <w:r w:rsidR="00067538">
        <w:t>e beyond the adoption of the plan.</w:t>
      </w:r>
      <w:r w:rsidR="003621FC">
        <w:t xml:space="preserve"> There was a concern from some members about committee capacity to continue meeting in the future.</w:t>
      </w:r>
    </w:p>
    <w:p w14:paraId="4AF7B678" w14:textId="54166903" w:rsidR="008D7B4D" w:rsidRDefault="008D7B4D" w:rsidP="00993D38">
      <w:pPr>
        <w:pStyle w:val="ListParagraph"/>
        <w:numPr>
          <w:ilvl w:val="1"/>
          <w:numId w:val="10"/>
        </w:numPr>
      </w:pPr>
      <w:r>
        <w:t>Squaxin Island Tribe noted that, if the plan is not approved</w:t>
      </w:r>
      <w:r w:rsidR="006650D0">
        <w:t xml:space="preserve"> by the Committee</w:t>
      </w:r>
      <w:r>
        <w:t xml:space="preserve">, Ecology will </w:t>
      </w:r>
      <w:r w:rsidR="00E85995">
        <w:t xml:space="preserve">prepare the plan, provide to SRFB for technical review and recommendations, and then </w:t>
      </w:r>
      <w:r>
        <w:t>write a rule</w:t>
      </w:r>
      <w:r w:rsidR="00E0542E">
        <w:t xml:space="preserve"> which might include regulatory obligations.</w:t>
      </w:r>
      <w:r>
        <w:t>.</w:t>
      </w:r>
    </w:p>
    <w:p w14:paraId="04A4B993" w14:textId="2123CAEC" w:rsidR="00A1481B" w:rsidRDefault="00F4583D" w:rsidP="00D05829">
      <w:pPr>
        <w:pStyle w:val="ListParagraph"/>
        <w:numPr>
          <w:ilvl w:val="1"/>
          <w:numId w:val="10"/>
        </w:numPr>
      </w:pPr>
      <w:r>
        <w:t xml:space="preserve">It was suggested that </w:t>
      </w:r>
      <w:r w:rsidR="00ED7829">
        <w:t>w</w:t>
      </w:r>
      <w:r w:rsidR="00644257">
        <w:t>orking with existing wa</w:t>
      </w:r>
      <w:r w:rsidR="005F19E8">
        <w:t xml:space="preserve">tershed planning </w:t>
      </w:r>
      <w:r w:rsidR="00644257">
        <w:t xml:space="preserve">groups </w:t>
      </w:r>
      <w:r w:rsidR="00A1481B">
        <w:t xml:space="preserve">on adaptive management </w:t>
      </w:r>
      <w:r w:rsidR="003621FC">
        <w:t xml:space="preserve">might be an alternative to having the committee continue to meet or </w:t>
      </w:r>
      <w:r w:rsidR="00A1481B">
        <w:t xml:space="preserve"> creating a new group through this plan</w:t>
      </w:r>
      <w:r w:rsidR="003621FC">
        <w:t>.</w:t>
      </w:r>
    </w:p>
    <w:p w14:paraId="55155E41" w14:textId="60DB144F" w:rsidR="00402B65" w:rsidRDefault="00A1481B" w:rsidP="00D05829">
      <w:pPr>
        <w:pStyle w:val="ListParagraph"/>
        <w:numPr>
          <w:ilvl w:val="1"/>
          <w:numId w:val="10"/>
        </w:numPr>
      </w:pPr>
      <w:r>
        <w:t>Meeting frequency</w:t>
      </w:r>
      <w:r w:rsidR="00402B65">
        <w:t xml:space="preserve"> options considered</w:t>
      </w:r>
      <w:r>
        <w:t xml:space="preserve">: </w:t>
      </w:r>
    </w:p>
    <w:p w14:paraId="534AE071" w14:textId="77777777" w:rsidR="00402B65" w:rsidRDefault="00402B65" w:rsidP="00D05829">
      <w:pPr>
        <w:pStyle w:val="ListParagraph"/>
        <w:numPr>
          <w:ilvl w:val="2"/>
          <w:numId w:val="10"/>
        </w:numPr>
      </w:pPr>
      <w:r>
        <w:t>Once a year</w:t>
      </w:r>
    </w:p>
    <w:p w14:paraId="45610467" w14:textId="77777777" w:rsidR="00402B65" w:rsidRDefault="00402B65" w:rsidP="00D05829">
      <w:pPr>
        <w:pStyle w:val="ListParagraph"/>
        <w:numPr>
          <w:ilvl w:val="2"/>
          <w:numId w:val="10"/>
        </w:numPr>
      </w:pPr>
      <w:r>
        <w:t>Every other year</w:t>
      </w:r>
    </w:p>
    <w:p w14:paraId="3727FA23" w14:textId="089F97CE" w:rsidR="00676897" w:rsidRDefault="00676897" w:rsidP="00D05829">
      <w:pPr>
        <w:pStyle w:val="ListParagraph"/>
        <w:numPr>
          <w:ilvl w:val="2"/>
          <w:numId w:val="10"/>
        </w:numPr>
      </w:pPr>
      <w:r>
        <w:t>Virtual correspondence (</w:t>
      </w:r>
      <w:r w:rsidR="005F19E8">
        <w:t>email</w:t>
      </w:r>
      <w:r>
        <w:t xml:space="preserve"> updates</w:t>
      </w:r>
      <w:r w:rsidR="00C16149">
        <w:t>, reports distributed</w:t>
      </w:r>
      <w:r>
        <w:t>)</w:t>
      </w:r>
    </w:p>
    <w:p w14:paraId="32654A3E" w14:textId="1CD15183" w:rsidR="004344BA" w:rsidRDefault="004344BA" w:rsidP="00D05829">
      <w:pPr>
        <w:pStyle w:val="ListParagraph"/>
        <w:numPr>
          <w:ilvl w:val="2"/>
          <w:numId w:val="10"/>
        </w:numPr>
      </w:pPr>
      <w:r>
        <w:t>Smaller regions or subbasins may meet more frequently at the local level</w:t>
      </w:r>
      <w:r w:rsidR="00C16149">
        <w:t xml:space="preserve"> to track implementation and adaptively manage.</w:t>
      </w:r>
    </w:p>
    <w:p w14:paraId="14FEDD24" w14:textId="474DF454" w:rsidR="005F19E8" w:rsidRDefault="00821F45" w:rsidP="00993D38">
      <w:pPr>
        <w:pStyle w:val="ListParagraph"/>
        <w:numPr>
          <w:ilvl w:val="0"/>
          <w:numId w:val="10"/>
        </w:numPr>
      </w:pPr>
      <w:r>
        <w:t>Adaptive management may depend on which projects the committee chooses</w:t>
      </w:r>
      <w:r w:rsidR="005F19E8">
        <w:t xml:space="preserve">; more engineered </w:t>
      </w:r>
      <w:r>
        <w:t>p</w:t>
      </w:r>
      <w:r w:rsidR="005F19E8">
        <w:t>roject</w:t>
      </w:r>
      <w:r>
        <w:t>s</w:t>
      </w:r>
      <w:r w:rsidR="005F19E8">
        <w:t xml:space="preserve"> </w:t>
      </w:r>
      <w:r>
        <w:t>may require</w:t>
      </w:r>
      <w:r w:rsidR="005F19E8">
        <w:t xml:space="preserve"> more monitoring </w:t>
      </w:r>
      <w:r>
        <w:t>and</w:t>
      </w:r>
      <w:r w:rsidR="005F19E8">
        <w:t xml:space="preserve"> adaptive m</w:t>
      </w:r>
      <w:r>
        <w:t>ana</w:t>
      </w:r>
      <w:r w:rsidR="005F19E8">
        <w:t>g</w:t>
      </w:r>
      <w:r>
        <w:t>e</w:t>
      </w:r>
      <w:r w:rsidR="005F19E8">
        <w:t>m</w:t>
      </w:r>
      <w:r>
        <w:t>en</w:t>
      </w:r>
      <w:r w:rsidR="005F19E8">
        <w:t>t</w:t>
      </w:r>
      <w:r>
        <w:t>.</w:t>
      </w:r>
    </w:p>
    <w:p w14:paraId="3B7C77DF" w14:textId="3A2F81AD" w:rsidR="00CF2069" w:rsidRPr="00CF2069" w:rsidRDefault="006B2BAD" w:rsidP="00993D38">
      <w:pPr>
        <w:pStyle w:val="ListParagraph"/>
        <w:numPr>
          <w:ilvl w:val="0"/>
          <w:numId w:val="10"/>
        </w:numPr>
      </w:pPr>
      <w:r>
        <w:t xml:space="preserve">Ecology commits to bringing adaptive management recommendations </w:t>
      </w:r>
      <w:r w:rsidR="0013243F">
        <w:t>directed at Ecology</w:t>
      </w:r>
      <w:r w:rsidR="005F19E8">
        <w:t xml:space="preserve"> </w:t>
      </w:r>
      <w:r w:rsidR="0013243F">
        <w:t>back</w:t>
      </w:r>
      <w:r w:rsidR="005F19E8">
        <w:t xml:space="preserve"> to </w:t>
      </w:r>
      <w:r w:rsidR="0013243F">
        <w:t xml:space="preserve">their </w:t>
      </w:r>
      <w:r w:rsidR="005F19E8">
        <w:t>leadership, vet</w:t>
      </w:r>
      <w:r w:rsidR="0013243F">
        <w:t>ting</w:t>
      </w:r>
      <w:r w:rsidR="005F19E8">
        <w:t xml:space="preserve"> them </w:t>
      </w:r>
      <w:r w:rsidR="0013243F">
        <w:t>in</w:t>
      </w:r>
      <w:r w:rsidR="005F19E8">
        <w:t xml:space="preserve"> good faith, </w:t>
      </w:r>
      <w:r w:rsidR="0013243F">
        <w:t xml:space="preserve">and </w:t>
      </w:r>
      <w:r w:rsidR="005F19E8">
        <w:t>agree</w:t>
      </w:r>
      <w:r w:rsidR="0013243F">
        <w:t>ing</w:t>
      </w:r>
      <w:r w:rsidR="005F19E8">
        <w:t xml:space="preserve"> to them in </w:t>
      </w:r>
      <w:r w:rsidR="0013243F">
        <w:t xml:space="preserve">the </w:t>
      </w:r>
      <w:r w:rsidR="005F19E8">
        <w:t xml:space="preserve">plan if </w:t>
      </w:r>
      <w:r w:rsidR="0013243F">
        <w:t xml:space="preserve">Ecology </w:t>
      </w:r>
      <w:r w:rsidR="005F19E8">
        <w:t>leadership is supportive</w:t>
      </w:r>
      <w:r w:rsidR="0013243F">
        <w:t xml:space="preserve">. </w:t>
      </w:r>
    </w:p>
    <w:p w14:paraId="3EB3BE07" w14:textId="09B89FFC" w:rsidR="002640CD" w:rsidRPr="00966693" w:rsidRDefault="00F91E44" w:rsidP="00993D38">
      <w:pPr>
        <w:pStyle w:val="Heading1"/>
        <w:keepLines w:val="0"/>
      </w:pPr>
      <w:r w:rsidRPr="00966693">
        <w:t>Public Comment</w:t>
      </w:r>
    </w:p>
    <w:p w14:paraId="108DDF93" w14:textId="2BD1F5C1" w:rsidR="00262E32" w:rsidRDefault="00F11820" w:rsidP="009550E2">
      <w:pPr>
        <w:spacing w:before="120"/>
      </w:pPr>
      <w:r>
        <w:t xml:space="preserve">No public </w:t>
      </w:r>
      <w:r w:rsidR="0048007C">
        <w:t>comment</w:t>
      </w:r>
      <w:r>
        <w:t>.</w:t>
      </w:r>
    </w:p>
    <w:p w14:paraId="2DC6B364" w14:textId="77777777" w:rsidR="00FB469F" w:rsidRPr="00FF41E9" w:rsidRDefault="00FB469F" w:rsidP="00FF41E9">
      <w:pPr>
        <w:pStyle w:val="Heading1"/>
      </w:pPr>
      <w:r w:rsidRPr="00FF41E9">
        <w:t>Action Items</w:t>
      </w:r>
      <w:r w:rsidR="00FF41E9">
        <w:t xml:space="preserve"> for Committee Members</w:t>
      </w:r>
    </w:p>
    <w:p w14:paraId="3ADCC484" w14:textId="3EF2A711" w:rsidR="00B84EFC" w:rsidRDefault="00180F69" w:rsidP="00993D38">
      <w:pPr>
        <w:pStyle w:val="ListParagraph"/>
        <w:numPr>
          <w:ilvl w:val="0"/>
          <w:numId w:val="1"/>
        </w:numPr>
        <w:spacing w:before="120"/>
      </w:pPr>
      <w:r w:rsidRPr="00F355CD">
        <w:rPr>
          <w:b/>
          <w:bCs/>
        </w:rPr>
        <w:t>Next meeting</w:t>
      </w:r>
      <w:r w:rsidRPr="00F355CD">
        <w:t xml:space="preserve">: </w:t>
      </w:r>
      <w:r w:rsidR="005B12A9" w:rsidRPr="00F355CD">
        <w:t xml:space="preserve">Thursday, </w:t>
      </w:r>
      <w:r w:rsidR="00F355CD" w:rsidRPr="00F355CD">
        <w:t>April 2</w:t>
      </w:r>
      <w:r w:rsidR="001D772C" w:rsidRPr="00F355CD">
        <w:t>, Kitsap County Commissioner’s Chambers, Port Orchard</w:t>
      </w:r>
      <w:r w:rsidR="005B12A9" w:rsidRPr="00F355CD">
        <w:t>, 9:30AM-2:30PM</w:t>
      </w:r>
      <w:r w:rsidR="00AF2EC0" w:rsidRPr="00F355CD">
        <w:t xml:space="preserve"> (estimated)</w:t>
      </w:r>
      <w:r w:rsidR="006D67AB" w:rsidRPr="00F355CD">
        <w:t>.</w:t>
      </w:r>
    </w:p>
    <w:p w14:paraId="2D6848A3" w14:textId="3E8E3A66" w:rsidR="0059792C" w:rsidRDefault="0059792C" w:rsidP="00993D38">
      <w:pPr>
        <w:pStyle w:val="ListParagraph"/>
        <w:numPr>
          <w:ilvl w:val="0"/>
          <w:numId w:val="1"/>
        </w:numPr>
        <w:spacing w:before="120"/>
      </w:pPr>
      <w:r>
        <w:t>Review technical memos and send initial comments by Friday March 6, 2020.</w:t>
      </w:r>
    </w:p>
    <w:p w14:paraId="716329E0" w14:textId="0E5DDFCD" w:rsidR="00032C0A" w:rsidRDefault="00032C0A" w:rsidP="00993D38">
      <w:pPr>
        <w:pStyle w:val="ListParagraph"/>
        <w:numPr>
          <w:ilvl w:val="0"/>
          <w:numId w:val="1"/>
        </w:numPr>
        <w:spacing w:before="120"/>
      </w:pPr>
      <w:r>
        <w:t>Provide the chair with input on how the project workgroup and technical consultants should focus time on project refinement and development.</w:t>
      </w:r>
    </w:p>
    <w:p w14:paraId="17D59AA7" w14:textId="320BDE92" w:rsidR="00CB4C6E" w:rsidRPr="00CB4C6E" w:rsidRDefault="00CB4C6E" w:rsidP="00993D38">
      <w:pPr>
        <w:pStyle w:val="ListParagraph"/>
        <w:numPr>
          <w:ilvl w:val="0"/>
          <w:numId w:val="1"/>
        </w:numPr>
        <w:spacing w:before="120"/>
      </w:pPr>
      <w:r w:rsidRPr="00CB4C6E">
        <w:t>The com</w:t>
      </w:r>
      <w:r w:rsidR="004B5237">
        <w:t>mittee will approve sub</w:t>
      </w:r>
      <w:r w:rsidRPr="00CB4C6E">
        <w:t>basin delineations at the April meeting.</w:t>
      </w:r>
    </w:p>
    <w:p w14:paraId="49CC6367" w14:textId="77777777" w:rsidR="00426D7F" w:rsidRDefault="00FF7876" w:rsidP="00FF7876">
      <w:pPr>
        <w:pStyle w:val="Heading1"/>
      </w:pPr>
      <w:r>
        <w:t xml:space="preserve">Action Items for Ecology </w:t>
      </w:r>
      <w:r w:rsidR="0029230A">
        <w:t>and Consultants</w:t>
      </w:r>
    </w:p>
    <w:p w14:paraId="236C01C3" w14:textId="7C9FBC3F" w:rsidR="00860680" w:rsidRDefault="00860680" w:rsidP="00993D38">
      <w:pPr>
        <w:pStyle w:val="ListParagraph"/>
        <w:numPr>
          <w:ilvl w:val="0"/>
          <w:numId w:val="6"/>
        </w:numPr>
      </w:pPr>
      <w:r>
        <w:t xml:space="preserve">Ecology will connect with </w:t>
      </w:r>
      <w:r w:rsidR="00CB4C6E">
        <w:t>PGG</w:t>
      </w:r>
      <w:r>
        <w:t xml:space="preserve"> on approach to water rights assessment.</w:t>
      </w:r>
    </w:p>
    <w:p w14:paraId="0AAC4762" w14:textId="4664DB51" w:rsidR="00CB4C6E" w:rsidRPr="00CB4C6E" w:rsidRDefault="00CB4C6E" w:rsidP="00993D38">
      <w:pPr>
        <w:pStyle w:val="ListParagraph"/>
        <w:numPr>
          <w:ilvl w:val="0"/>
          <w:numId w:val="6"/>
        </w:numPr>
      </w:pPr>
      <w:r>
        <w:t xml:space="preserve">Ecology will work with Anchor QEA </w:t>
      </w:r>
      <w:r w:rsidRPr="00CB4C6E">
        <w:t xml:space="preserve">to ensure </w:t>
      </w:r>
      <w:r>
        <w:t>WRIA 15’s</w:t>
      </w:r>
      <w:r w:rsidRPr="00CB4C6E">
        <w:t xml:space="preserve"> plan include</w:t>
      </w:r>
      <w:r w:rsidR="00C730DC">
        <w:t>s language clarifying that “sub</w:t>
      </w:r>
      <w:r w:rsidRPr="00CB4C6E">
        <w:t>basin” (as used in the plan) is a planning term, not a geological/hydrological/ecological term.</w:t>
      </w:r>
    </w:p>
    <w:p w14:paraId="3BC26746" w14:textId="1F3C8905" w:rsidR="00502FBA" w:rsidRDefault="00712602" w:rsidP="00993D38">
      <w:pPr>
        <w:pStyle w:val="ListParagraph"/>
        <w:numPr>
          <w:ilvl w:val="0"/>
          <w:numId w:val="6"/>
        </w:numPr>
      </w:pPr>
      <w:r>
        <w:t>Ecology</w:t>
      </w:r>
      <w:r w:rsidRPr="00712602">
        <w:t xml:space="preserve"> will coordina</w:t>
      </w:r>
      <w:r w:rsidR="004B5237">
        <w:t>te a sub</w:t>
      </w:r>
      <w:r w:rsidRPr="00712602">
        <w:t>group meeting in late April for those interested in developing a consumptive use proposal (for committee approval). All committee members will be invited; attendance is optional.</w:t>
      </w:r>
    </w:p>
    <w:p w14:paraId="452C63DF" w14:textId="60F947ED" w:rsidR="00502FBA" w:rsidRPr="00DE5C2A" w:rsidRDefault="00502FBA" w:rsidP="00993D38">
      <w:pPr>
        <w:pStyle w:val="ListParagraph"/>
        <w:numPr>
          <w:ilvl w:val="0"/>
          <w:numId w:val="6"/>
        </w:numPr>
      </w:pPr>
      <w:r w:rsidRPr="00DE5C2A">
        <w:t xml:space="preserve">Ecology will follow up with WA DNR about mine reclamation </w:t>
      </w:r>
      <w:r w:rsidR="00331E99" w:rsidRPr="00DE5C2A">
        <w:t>documentation</w:t>
      </w:r>
      <w:r w:rsidRPr="00DE5C2A">
        <w:t xml:space="preserve"> to determine the process for changing a reclamation plan to include more ecological benefits.</w:t>
      </w:r>
      <w:r>
        <w:t xml:space="preserve"> Potential presentation on gravel pits to Project Subgroup and/or committee.</w:t>
      </w:r>
    </w:p>
    <w:p w14:paraId="347E34F9" w14:textId="77777777" w:rsidR="00860680" w:rsidRDefault="00860680" w:rsidP="00993D38">
      <w:pPr>
        <w:pStyle w:val="ListParagraph"/>
        <w:numPr>
          <w:ilvl w:val="0"/>
          <w:numId w:val="6"/>
        </w:numPr>
      </w:pPr>
      <w:r>
        <w:t>Ecology will share with the committee:</w:t>
      </w:r>
    </w:p>
    <w:p w14:paraId="1ACFE5F7" w14:textId="77777777" w:rsidR="00860680" w:rsidRDefault="00860680" w:rsidP="00993D38">
      <w:pPr>
        <w:pStyle w:val="ListParagraph"/>
        <w:numPr>
          <w:ilvl w:val="1"/>
          <w:numId w:val="6"/>
        </w:numPr>
      </w:pPr>
      <w:r>
        <w:t>Technical Memo: Gravel Projects</w:t>
      </w:r>
    </w:p>
    <w:p w14:paraId="0AF55BA0" w14:textId="171588D0" w:rsidR="00860680" w:rsidRDefault="00860680" w:rsidP="00993D38">
      <w:pPr>
        <w:pStyle w:val="ListParagraph"/>
        <w:numPr>
          <w:ilvl w:val="1"/>
          <w:numId w:val="6"/>
        </w:numPr>
      </w:pPr>
      <w:r>
        <w:t>Paul’s document (policy and regulatory approaches)</w:t>
      </w:r>
    </w:p>
    <w:p w14:paraId="6C7A2473" w14:textId="17BA5CE4" w:rsidR="001F033A" w:rsidRDefault="00CF2069" w:rsidP="00993D38">
      <w:pPr>
        <w:pStyle w:val="ListParagraph"/>
        <w:numPr>
          <w:ilvl w:val="1"/>
          <w:numId w:val="6"/>
        </w:numPr>
      </w:pPr>
      <w:r>
        <w:lastRenderedPageBreak/>
        <w:t xml:space="preserve">Summary of today’s meeting feedback </w:t>
      </w:r>
      <w:r w:rsidR="00860680">
        <w:t xml:space="preserve">on policy </w:t>
      </w:r>
      <w:r>
        <w:t>and regulatory ideas +</w:t>
      </w:r>
      <w:r w:rsidR="00860680">
        <w:t xml:space="preserve"> adaptive m</w:t>
      </w:r>
      <w:r>
        <w:t>anagement considerations</w:t>
      </w:r>
      <w:r w:rsidR="003621FC">
        <w:t xml:space="preserve"> for the April committee meeting</w:t>
      </w:r>
      <w:r>
        <w:t>.</w:t>
      </w:r>
    </w:p>
    <w:sectPr w:rsidR="001F033A"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ED101B" w16cid:durableId="22125686"/>
  <w16cid:commentId w16cid:paraId="3D63B833" w16cid:durableId="22112E6D"/>
  <w16cid:commentId w16cid:paraId="4CA88ADF" w16cid:durableId="2212373E"/>
  <w16cid:commentId w16cid:paraId="022E2483" w16cid:durableId="221258F4"/>
  <w16cid:commentId w16cid:paraId="0B1F0EB1" w16cid:durableId="22125935"/>
  <w16cid:commentId w16cid:paraId="0A2FA2E0" w16cid:durableId="22113011"/>
  <w16cid:commentId w16cid:paraId="06639C58" w16cid:durableId="22123740"/>
  <w16cid:commentId w16cid:paraId="1259C047" w16cid:durableId="22125A46"/>
  <w16cid:commentId w16cid:paraId="7F2A0609" w16cid:durableId="22125D07"/>
  <w16cid:commentId w16cid:paraId="7BE206A4" w16cid:durableId="2212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318B0" w14:textId="77777777" w:rsidR="00206211" w:rsidRDefault="00206211" w:rsidP="00E34A0C">
      <w:r>
        <w:separator/>
      </w:r>
    </w:p>
  </w:endnote>
  <w:endnote w:type="continuationSeparator" w:id="0">
    <w:p w14:paraId="1375D5B2" w14:textId="77777777" w:rsidR="00206211" w:rsidRDefault="00206211" w:rsidP="00E34A0C">
      <w:r>
        <w:continuationSeparator/>
      </w:r>
    </w:p>
  </w:endnote>
  <w:endnote w:type="continuationNotice" w:id="1">
    <w:p w14:paraId="043F72E8" w14:textId="77777777" w:rsidR="00206211" w:rsidRDefault="00206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6B4BC9DE" w:rsidR="00966693" w:rsidRDefault="00966693">
        <w:pPr>
          <w:pStyle w:val="Footer"/>
          <w:jc w:val="center"/>
        </w:pPr>
        <w:r>
          <w:fldChar w:fldCharType="begin"/>
        </w:r>
        <w:r>
          <w:instrText xml:space="preserve"> PAGE   \* MERGEFORMAT </w:instrText>
        </w:r>
        <w:r>
          <w:fldChar w:fldCharType="separate"/>
        </w:r>
        <w:r w:rsidR="00D0237A">
          <w:rPr>
            <w:noProof/>
          </w:rPr>
          <w:t>1</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9820" w14:textId="77777777" w:rsidR="00206211" w:rsidRDefault="00206211" w:rsidP="00E34A0C">
      <w:r>
        <w:separator/>
      </w:r>
    </w:p>
  </w:footnote>
  <w:footnote w:type="continuationSeparator" w:id="0">
    <w:p w14:paraId="5CDF04C3" w14:textId="77777777" w:rsidR="00206211" w:rsidRDefault="00206211" w:rsidP="00E34A0C">
      <w:r>
        <w:continuationSeparator/>
      </w:r>
    </w:p>
  </w:footnote>
  <w:footnote w:type="continuationNotice" w:id="1">
    <w:p w14:paraId="48798CBB" w14:textId="77777777" w:rsidR="00206211" w:rsidRDefault="002062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3CA"/>
    <w:multiLevelType w:val="hybridMultilevel"/>
    <w:tmpl w:val="A01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295"/>
    <w:multiLevelType w:val="hybridMultilevel"/>
    <w:tmpl w:val="81983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6267C"/>
    <w:multiLevelType w:val="hybridMultilevel"/>
    <w:tmpl w:val="3C72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C034E"/>
    <w:multiLevelType w:val="hybridMultilevel"/>
    <w:tmpl w:val="E91A36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5AA2168"/>
    <w:multiLevelType w:val="hybridMultilevel"/>
    <w:tmpl w:val="77C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118F"/>
    <w:multiLevelType w:val="hybridMultilevel"/>
    <w:tmpl w:val="9086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441FF"/>
    <w:multiLevelType w:val="hybridMultilevel"/>
    <w:tmpl w:val="678C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84AB6"/>
    <w:multiLevelType w:val="hybridMultilevel"/>
    <w:tmpl w:val="FFCCF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BA36B8"/>
    <w:multiLevelType w:val="hybridMultilevel"/>
    <w:tmpl w:val="8FD4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E47D1"/>
    <w:multiLevelType w:val="hybridMultilevel"/>
    <w:tmpl w:val="A2DA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17629"/>
    <w:multiLevelType w:val="hybridMultilevel"/>
    <w:tmpl w:val="95C6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10"/>
  </w:num>
  <w:num w:numId="5">
    <w:abstractNumId w:val="5"/>
  </w:num>
  <w:num w:numId="6">
    <w:abstractNumId w:val="4"/>
  </w:num>
  <w:num w:numId="7">
    <w:abstractNumId w:val="8"/>
  </w:num>
  <w:num w:numId="8">
    <w:abstractNumId w:val="9"/>
  </w:num>
  <w:num w:numId="9">
    <w:abstractNumId w:val="1"/>
  </w:num>
  <w:num w:numId="10">
    <w:abstractNumId w:val="7"/>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18B2"/>
    <w:rsid w:val="00002780"/>
    <w:rsid w:val="00002EA4"/>
    <w:rsid w:val="00005007"/>
    <w:rsid w:val="000058F9"/>
    <w:rsid w:val="00012B22"/>
    <w:rsid w:val="00013995"/>
    <w:rsid w:val="00014390"/>
    <w:rsid w:val="00014BF9"/>
    <w:rsid w:val="00020572"/>
    <w:rsid w:val="000205D7"/>
    <w:rsid w:val="0002179B"/>
    <w:rsid w:val="00026512"/>
    <w:rsid w:val="00031731"/>
    <w:rsid w:val="00032C0A"/>
    <w:rsid w:val="00035B32"/>
    <w:rsid w:val="00037F4C"/>
    <w:rsid w:val="00042625"/>
    <w:rsid w:val="0004472E"/>
    <w:rsid w:val="0004586E"/>
    <w:rsid w:val="0005067E"/>
    <w:rsid w:val="00051943"/>
    <w:rsid w:val="00052F59"/>
    <w:rsid w:val="00053322"/>
    <w:rsid w:val="00053D02"/>
    <w:rsid w:val="0005482B"/>
    <w:rsid w:val="000602A9"/>
    <w:rsid w:val="00060A54"/>
    <w:rsid w:val="00060AB7"/>
    <w:rsid w:val="00062345"/>
    <w:rsid w:val="0006290D"/>
    <w:rsid w:val="000640FA"/>
    <w:rsid w:val="000642CE"/>
    <w:rsid w:val="000654B3"/>
    <w:rsid w:val="00066908"/>
    <w:rsid w:val="00067538"/>
    <w:rsid w:val="000678C7"/>
    <w:rsid w:val="0007243B"/>
    <w:rsid w:val="00073138"/>
    <w:rsid w:val="00076EF7"/>
    <w:rsid w:val="0007769E"/>
    <w:rsid w:val="00077948"/>
    <w:rsid w:val="00082D10"/>
    <w:rsid w:val="000845A5"/>
    <w:rsid w:val="000952E5"/>
    <w:rsid w:val="000970D4"/>
    <w:rsid w:val="000A0554"/>
    <w:rsid w:val="000A27AE"/>
    <w:rsid w:val="000A39F4"/>
    <w:rsid w:val="000A732B"/>
    <w:rsid w:val="000B037D"/>
    <w:rsid w:val="000B1F45"/>
    <w:rsid w:val="000B45E1"/>
    <w:rsid w:val="000B4A30"/>
    <w:rsid w:val="000B53FB"/>
    <w:rsid w:val="000B65AA"/>
    <w:rsid w:val="000C7708"/>
    <w:rsid w:val="000D4442"/>
    <w:rsid w:val="000E1C4A"/>
    <w:rsid w:val="000E1ED0"/>
    <w:rsid w:val="000E2C2A"/>
    <w:rsid w:val="000E5D15"/>
    <w:rsid w:val="000E680E"/>
    <w:rsid w:val="000E6CF7"/>
    <w:rsid w:val="000E6F73"/>
    <w:rsid w:val="000E714A"/>
    <w:rsid w:val="000F260A"/>
    <w:rsid w:val="000F3546"/>
    <w:rsid w:val="000F5493"/>
    <w:rsid w:val="000F6243"/>
    <w:rsid w:val="000F7E6F"/>
    <w:rsid w:val="001010F9"/>
    <w:rsid w:val="001019C9"/>
    <w:rsid w:val="00103B59"/>
    <w:rsid w:val="00106176"/>
    <w:rsid w:val="001159A5"/>
    <w:rsid w:val="00127F25"/>
    <w:rsid w:val="0013243F"/>
    <w:rsid w:val="001344B9"/>
    <w:rsid w:val="00136058"/>
    <w:rsid w:val="00144CFF"/>
    <w:rsid w:val="00145701"/>
    <w:rsid w:val="00150AFC"/>
    <w:rsid w:val="00153087"/>
    <w:rsid w:val="00154667"/>
    <w:rsid w:val="00156B08"/>
    <w:rsid w:val="00161A8A"/>
    <w:rsid w:val="00161D75"/>
    <w:rsid w:val="00163D8C"/>
    <w:rsid w:val="001754E5"/>
    <w:rsid w:val="00176171"/>
    <w:rsid w:val="00176B6B"/>
    <w:rsid w:val="00180809"/>
    <w:rsid w:val="00180F69"/>
    <w:rsid w:val="00184493"/>
    <w:rsid w:val="001854FD"/>
    <w:rsid w:val="00187B63"/>
    <w:rsid w:val="001949D4"/>
    <w:rsid w:val="00194CCC"/>
    <w:rsid w:val="0019587F"/>
    <w:rsid w:val="001967AE"/>
    <w:rsid w:val="00196A6E"/>
    <w:rsid w:val="001A3642"/>
    <w:rsid w:val="001A4A4C"/>
    <w:rsid w:val="001B10D0"/>
    <w:rsid w:val="001B3D44"/>
    <w:rsid w:val="001B3E86"/>
    <w:rsid w:val="001C04F7"/>
    <w:rsid w:val="001C05E9"/>
    <w:rsid w:val="001C6FF5"/>
    <w:rsid w:val="001C7C41"/>
    <w:rsid w:val="001D1C1A"/>
    <w:rsid w:val="001D2044"/>
    <w:rsid w:val="001D31D1"/>
    <w:rsid w:val="001D4305"/>
    <w:rsid w:val="001D640B"/>
    <w:rsid w:val="001D702D"/>
    <w:rsid w:val="001D74B4"/>
    <w:rsid w:val="001D74E5"/>
    <w:rsid w:val="001D772C"/>
    <w:rsid w:val="001E228A"/>
    <w:rsid w:val="001E2992"/>
    <w:rsid w:val="001E301D"/>
    <w:rsid w:val="001E56E7"/>
    <w:rsid w:val="001E64CD"/>
    <w:rsid w:val="001F033A"/>
    <w:rsid w:val="001F18FC"/>
    <w:rsid w:val="001F53AA"/>
    <w:rsid w:val="001F7A77"/>
    <w:rsid w:val="0020055D"/>
    <w:rsid w:val="00201156"/>
    <w:rsid w:val="00202BF5"/>
    <w:rsid w:val="0020425E"/>
    <w:rsid w:val="0020598D"/>
    <w:rsid w:val="00206211"/>
    <w:rsid w:val="00206C04"/>
    <w:rsid w:val="002117A4"/>
    <w:rsid w:val="00211E7A"/>
    <w:rsid w:val="00215789"/>
    <w:rsid w:val="002211E8"/>
    <w:rsid w:val="00222832"/>
    <w:rsid w:val="00224159"/>
    <w:rsid w:val="002246D6"/>
    <w:rsid w:val="002263EA"/>
    <w:rsid w:val="00230226"/>
    <w:rsid w:val="00232397"/>
    <w:rsid w:val="0023343C"/>
    <w:rsid w:val="00245576"/>
    <w:rsid w:val="00246EA3"/>
    <w:rsid w:val="0025076E"/>
    <w:rsid w:val="00251B2A"/>
    <w:rsid w:val="00251EC7"/>
    <w:rsid w:val="00254193"/>
    <w:rsid w:val="002547C8"/>
    <w:rsid w:val="00256D61"/>
    <w:rsid w:val="00260E09"/>
    <w:rsid w:val="002611A4"/>
    <w:rsid w:val="00262E32"/>
    <w:rsid w:val="002640CD"/>
    <w:rsid w:val="00267CD9"/>
    <w:rsid w:val="00271F87"/>
    <w:rsid w:val="0027228D"/>
    <w:rsid w:val="002725C8"/>
    <w:rsid w:val="00273EE5"/>
    <w:rsid w:val="0027419C"/>
    <w:rsid w:val="00274453"/>
    <w:rsid w:val="0027447F"/>
    <w:rsid w:val="0028145B"/>
    <w:rsid w:val="002816D7"/>
    <w:rsid w:val="00287C0B"/>
    <w:rsid w:val="00290EEE"/>
    <w:rsid w:val="0029230A"/>
    <w:rsid w:val="00292745"/>
    <w:rsid w:val="0029281F"/>
    <w:rsid w:val="002944D9"/>
    <w:rsid w:val="002944DD"/>
    <w:rsid w:val="002A35B8"/>
    <w:rsid w:val="002A5107"/>
    <w:rsid w:val="002A7A04"/>
    <w:rsid w:val="002B161B"/>
    <w:rsid w:val="002B253A"/>
    <w:rsid w:val="002B25CE"/>
    <w:rsid w:val="002B4D96"/>
    <w:rsid w:val="002C1890"/>
    <w:rsid w:val="002C26AB"/>
    <w:rsid w:val="002C6AFE"/>
    <w:rsid w:val="002C76BD"/>
    <w:rsid w:val="002D0921"/>
    <w:rsid w:val="002D1A48"/>
    <w:rsid w:val="002D1EAF"/>
    <w:rsid w:val="002D3F6B"/>
    <w:rsid w:val="002D42D7"/>
    <w:rsid w:val="002D48B3"/>
    <w:rsid w:val="002D5210"/>
    <w:rsid w:val="002D6BDD"/>
    <w:rsid w:val="002E1A38"/>
    <w:rsid w:val="002E42C7"/>
    <w:rsid w:val="002E4B30"/>
    <w:rsid w:val="002F0672"/>
    <w:rsid w:val="002F2C10"/>
    <w:rsid w:val="002F3C94"/>
    <w:rsid w:val="002F57B5"/>
    <w:rsid w:val="002F79CC"/>
    <w:rsid w:val="0030003A"/>
    <w:rsid w:val="0030012F"/>
    <w:rsid w:val="00300551"/>
    <w:rsid w:val="00300A18"/>
    <w:rsid w:val="0030199B"/>
    <w:rsid w:val="0030442B"/>
    <w:rsid w:val="00305A68"/>
    <w:rsid w:val="0031127B"/>
    <w:rsid w:val="00311D9F"/>
    <w:rsid w:val="00312A3A"/>
    <w:rsid w:val="00313576"/>
    <w:rsid w:val="0032316B"/>
    <w:rsid w:val="00323402"/>
    <w:rsid w:val="0032348E"/>
    <w:rsid w:val="00323B1C"/>
    <w:rsid w:val="00325061"/>
    <w:rsid w:val="00327B20"/>
    <w:rsid w:val="00331E99"/>
    <w:rsid w:val="00332221"/>
    <w:rsid w:val="00333CA3"/>
    <w:rsid w:val="00334C32"/>
    <w:rsid w:val="00336DA0"/>
    <w:rsid w:val="00340641"/>
    <w:rsid w:val="00340F52"/>
    <w:rsid w:val="00341325"/>
    <w:rsid w:val="00341613"/>
    <w:rsid w:val="0034290D"/>
    <w:rsid w:val="0034467C"/>
    <w:rsid w:val="003449B3"/>
    <w:rsid w:val="00345320"/>
    <w:rsid w:val="00346F9C"/>
    <w:rsid w:val="00351FFA"/>
    <w:rsid w:val="003553FC"/>
    <w:rsid w:val="0035544A"/>
    <w:rsid w:val="003579D5"/>
    <w:rsid w:val="003621FC"/>
    <w:rsid w:val="00362F43"/>
    <w:rsid w:val="003672C9"/>
    <w:rsid w:val="00373A31"/>
    <w:rsid w:val="00373B6F"/>
    <w:rsid w:val="0037551A"/>
    <w:rsid w:val="00375B5A"/>
    <w:rsid w:val="00375B6A"/>
    <w:rsid w:val="0037784B"/>
    <w:rsid w:val="00377F49"/>
    <w:rsid w:val="0038154B"/>
    <w:rsid w:val="003832C7"/>
    <w:rsid w:val="0038357D"/>
    <w:rsid w:val="00385015"/>
    <w:rsid w:val="00385B82"/>
    <w:rsid w:val="003866F3"/>
    <w:rsid w:val="00391097"/>
    <w:rsid w:val="0039144F"/>
    <w:rsid w:val="00393B66"/>
    <w:rsid w:val="00394634"/>
    <w:rsid w:val="0039726C"/>
    <w:rsid w:val="00397728"/>
    <w:rsid w:val="003A026C"/>
    <w:rsid w:val="003A0991"/>
    <w:rsid w:val="003A45A0"/>
    <w:rsid w:val="003B0764"/>
    <w:rsid w:val="003B22E8"/>
    <w:rsid w:val="003B49C6"/>
    <w:rsid w:val="003B529A"/>
    <w:rsid w:val="003B6FA9"/>
    <w:rsid w:val="003B737C"/>
    <w:rsid w:val="003C1E84"/>
    <w:rsid w:val="003C39AC"/>
    <w:rsid w:val="003C5962"/>
    <w:rsid w:val="003C6A2D"/>
    <w:rsid w:val="003D19E3"/>
    <w:rsid w:val="003D35E4"/>
    <w:rsid w:val="003E37A9"/>
    <w:rsid w:val="003F21AB"/>
    <w:rsid w:val="003F2801"/>
    <w:rsid w:val="003F397F"/>
    <w:rsid w:val="003F4714"/>
    <w:rsid w:val="003F58FC"/>
    <w:rsid w:val="003F6B09"/>
    <w:rsid w:val="004007CE"/>
    <w:rsid w:val="0040141D"/>
    <w:rsid w:val="00401F9B"/>
    <w:rsid w:val="00402B65"/>
    <w:rsid w:val="0040462C"/>
    <w:rsid w:val="00405FB2"/>
    <w:rsid w:val="004060A0"/>
    <w:rsid w:val="00410B92"/>
    <w:rsid w:val="00411752"/>
    <w:rsid w:val="00412849"/>
    <w:rsid w:val="00413A25"/>
    <w:rsid w:val="00413AE7"/>
    <w:rsid w:val="00414527"/>
    <w:rsid w:val="00415F7F"/>
    <w:rsid w:val="0042019C"/>
    <w:rsid w:val="004208C8"/>
    <w:rsid w:val="00423065"/>
    <w:rsid w:val="00424857"/>
    <w:rsid w:val="00425FB0"/>
    <w:rsid w:val="0042653F"/>
    <w:rsid w:val="0042677F"/>
    <w:rsid w:val="00426D7F"/>
    <w:rsid w:val="004315F6"/>
    <w:rsid w:val="00431799"/>
    <w:rsid w:val="00431BE0"/>
    <w:rsid w:val="00431C01"/>
    <w:rsid w:val="004344BA"/>
    <w:rsid w:val="004345C0"/>
    <w:rsid w:val="004357BA"/>
    <w:rsid w:val="00437FB4"/>
    <w:rsid w:val="00440FD5"/>
    <w:rsid w:val="004419A1"/>
    <w:rsid w:val="00442C2C"/>
    <w:rsid w:val="0044453B"/>
    <w:rsid w:val="0045290E"/>
    <w:rsid w:val="00453B26"/>
    <w:rsid w:val="00455BB4"/>
    <w:rsid w:val="00455ECE"/>
    <w:rsid w:val="00456904"/>
    <w:rsid w:val="00461B48"/>
    <w:rsid w:val="0046467E"/>
    <w:rsid w:val="00464B6E"/>
    <w:rsid w:val="00467142"/>
    <w:rsid w:val="004712CA"/>
    <w:rsid w:val="0048007C"/>
    <w:rsid w:val="00480411"/>
    <w:rsid w:val="004836F4"/>
    <w:rsid w:val="00484CFC"/>
    <w:rsid w:val="00484EB7"/>
    <w:rsid w:val="00486328"/>
    <w:rsid w:val="00486ADA"/>
    <w:rsid w:val="0048726B"/>
    <w:rsid w:val="0048760C"/>
    <w:rsid w:val="00487956"/>
    <w:rsid w:val="0049182A"/>
    <w:rsid w:val="00491A21"/>
    <w:rsid w:val="00491ABE"/>
    <w:rsid w:val="004A0BB3"/>
    <w:rsid w:val="004A14E7"/>
    <w:rsid w:val="004A7DA4"/>
    <w:rsid w:val="004B139C"/>
    <w:rsid w:val="004B33D5"/>
    <w:rsid w:val="004B3A22"/>
    <w:rsid w:val="004B498F"/>
    <w:rsid w:val="004B5237"/>
    <w:rsid w:val="004B5763"/>
    <w:rsid w:val="004B6241"/>
    <w:rsid w:val="004C0942"/>
    <w:rsid w:val="004C3EAA"/>
    <w:rsid w:val="004C6060"/>
    <w:rsid w:val="004C6380"/>
    <w:rsid w:val="004C6B3C"/>
    <w:rsid w:val="004C77D1"/>
    <w:rsid w:val="004D01D5"/>
    <w:rsid w:val="004D0708"/>
    <w:rsid w:val="004D084C"/>
    <w:rsid w:val="004D0C95"/>
    <w:rsid w:val="004D2877"/>
    <w:rsid w:val="004D2CBA"/>
    <w:rsid w:val="004D6055"/>
    <w:rsid w:val="004D6143"/>
    <w:rsid w:val="004E0684"/>
    <w:rsid w:val="004E2596"/>
    <w:rsid w:val="004E4E73"/>
    <w:rsid w:val="004E51B5"/>
    <w:rsid w:val="004F0620"/>
    <w:rsid w:val="004F0B7E"/>
    <w:rsid w:val="004F14D5"/>
    <w:rsid w:val="004F1D97"/>
    <w:rsid w:val="00500575"/>
    <w:rsid w:val="00501094"/>
    <w:rsid w:val="00501ED0"/>
    <w:rsid w:val="00502FBA"/>
    <w:rsid w:val="005039CE"/>
    <w:rsid w:val="00504D77"/>
    <w:rsid w:val="00505C70"/>
    <w:rsid w:val="005068C8"/>
    <w:rsid w:val="00511661"/>
    <w:rsid w:val="00512A5A"/>
    <w:rsid w:val="00512C33"/>
    <w:rsid w:val="00512EF4"/>
    <w:rsid w:val="00513B7D"/>
    <w:rsid w:val="00516813"/>
    <w:rsid w:val="00517429"/>
    <w:rsid w:val="0052101F"/>
    <w:rsid w:val="00522755"/>
    <w:rsid w:val="005243BB"/>
    <w:rsid w:val="00526461"/>
    <w:rsid w:val="00526E01"/>
    <w:rsid w:val="00526F3D"/>
    <w:rsid w:val="00527C86"/>
    <w:rsid w:val="00536CB5"/>
    <w:rsid w:val="00536E87"/>
    <w:rsid w:val="005472C1"/>
    <w:rsid w:val="00550AA4"/>
    <w:rsid w:val="00553014"/>
    <w:rsid w:val="00555A4A"/>
    <w:rsid w:val="0055728C"/>
    <w:rsid w:val="005609AA"/>
    <w:rsid w:val="005610B8"/>
    <w:rsid w:val="00562836"/>
    <w:rsid w:val="00570AE3"/>
    <w:rsid w:val="00570B92"/>
    <w:rsid w:val="00570DC2"/>
    <w:rsid w:val="00571892"/>
    <w:rsid w:val="00574348"/>
    <w:rsid w:val="00574FB8"/>
    <w:rsid w:val="00587547"/>
    <w:rsid w:val="00587EBE"/>
    <w:rsid w:val="00592466"/>
    <w:rsid w:val="00593226"/>
    <w:rsid w:val="00595981"/>
    <w:rsid w:val="00597539"/>
    <w:rsid w:val="0059792C"/>
    <w:rsid w:val="005A0F7B"/>
    <w:rsid w:val="005A149B"/>
    <w:rsid w:val="005A156A"/>
    <w:rsid w:val="005A4553"/>
    <w:rsid w:val="005A5F11"/>
    <w:rsid w:val="005A6B16"/>
    <w:rsid w:val="005A75B9"/>
    <w:rsid w:val="005A7AFC"/>
    <w:rsid w:val="005B1154"/>
    <w:rsid w:val="005B1299"/>
    <w:rsid w:val="005B12A9"/>
    <w:rsid w:val="005B46A4"/>
    <w:rsid w:val="005B5AE7"/>
    <w:rsid w:val="005C1360"/>
    <w:rsid w:val="005C2461"/>
    <w:rsid w:val="005C279A"/>
    <w:rsid w:val="005D06BA"/>
    <w:rsid w:val="005D081E"/>
    <w:rsid w:val="005D1E7B"/>
    <w:rsid w:val="005D31CD"/>
    <w:rsid w:val="005D7636"/>
    <w:rsid w:val="005E2BC9"/>
    <w:rsid w:val="005E2D2C"/>
    <w:rsid w:val="005E3D69"/>
    <w:rsid w:val="005E591B"/>
    <w:rsid w:val="005E6CF1"/>
    <w:rsid w:val="005E6DCA"/>
    <w:rsid w:val="005E7E4D"/>
    <w:rsid w:val="005F0B63"/>
    <w:rsid w:val="005F17CA"/>
    <w:rsid w:val="005F19E8"/>
    <w:rsid w:val="005F6BDB"/>
    <w:rsid w:val="0060235B"/>
    <w:rsid w:val="00604F75"/>
    <w:rsid w:val="0060696C"/>
    <w:rsid w:val="00606E5A"/>
    <w:rsid w:val="00610A24"/>
    <w:rsid w:val="006119BD"/>
    <w:rsid w:val="00614913"/>
    <w:rsid w:val="0061598C"/>
    <w:rsid w:val="00620505"/>
    <w:rsid w:val="00621047"/>
    <w:rsid w:val="00622D72"/>
    <w:rsid w:val="00622E3C"/>
    <w:rsid w:val="00627734"/>
    <w:rsid w:val="00627DF9"/>
    <w:rsid w:val="00630925"/>
    <w:rsid w:val="006358CD"/>
    <w:rsid w:val="00640794"/>
    <w:rsid w:val="00642271"/>
    <w:rsid w:val="00644257"/>
    <w:rsid w:val="006448AE"/>
    <w:rsid w:val="00645167"/>
    <w:rsid w:val="00650DBC"/>
    <w:rsid w:val="00652204"/>
    <w:rsid w:val="00652801"/>
    <w:rsid w:val="00653ED7"/>
    <w:rsid w:val="006545AF"/>
    <w:rsid w:val="00654A1C"/>
    <w:rsid w:val="006551C3"/>
    <w:rsid w:val="0065722A"/>
    <w:rsid w:val="00657E79"/>
    <w:rsid w:val="006609A9"/>
    <w:rsid w:val="006628DD"/>
    <w:rsid w:val="006650D0"/>
    <w:rsid w:val="00665274"/>
    <w:rsid w:val="00665B57"/>
    <w:rsid w:val="0066719C"/>
    <w:rsid w:val="006758E4"/>
    <w:rsid w:val="00675C3A"/>
    <w:rsid w:val="00676897"/>
    <w:rsid w:val="0068152C"/>
    <w:rsid w:val="006834FC"/>
    <w:rsid w:val="00683942"/>
    <w:rsid w:val="00683C25"/>
    <w:rsid w:val="00684752"/>
    <w:rsid w:val="0068536B"/>
    <w:rsid w:val="00687124"/>
    <w:rsid w:val="00687DB8"/>
    <w:rsid w:val="00692CCE"/>
    <w:rsid w:val="00693725"/>
    <w:rsid w:val="00693E60"/>
    <w:rsid w:val="00694E76"/>
    <w:rsid w:val="00695EB1"/>
    <w:rsid w:val="006969D8"/>
    <w:rsid w:val="006973BE"/>
    <w:rsid w:val="0069740A"/>
    <w:rsid w:val="006A1ACA"/>
    <w:rsid w:val="006A2E8C"/>
    <w:rsid w:val="006A3C3E"/>
    <w:rsid w:val="006A60D1"/>
    <w:rsid w:val="006A625C"/>
    <w:rsid w:val="006B180C"/>
    <w:rsid w:val="006B2BAD"/>
    <w:rsid w:val="006B2C2C"/>
    <w:rsid w:val="006B4533"/>
    <w:rsid w:val="006B74F1"/>
    <w:rsid w:val="006C1ABA"/>
    <w:rsid w:val="006C261B"/>
    <w:rsid w:val="006C3530"/>
    <w:rsid w:val="006C5BBF"/>
    <w:rsid w:val="006C70F8"/>
    <w:rsid w:val="006C7C54"/>
    <w:rsid w:val="006D244E"/>
    <w:rsid w:val="006D2D0A"/>
    <w:rsid w:val="006D3803"/>
    <w:rsid w:val="006D67AB"/>
    <w:rsid w:val="006D732D"/>
    <w:rsid w:val="006E150B"/>
    <w:rsid w:val="006E1BB1"/>
    <w:rsid w:val="006E43C3"/>
    <w:rsid w:val="006E5504"/>
    <w:rsid w:val="006E6AD7"/>
    <w:rsid w:val="006F08A4"/>
    <w:rsid w:val="006F0C14"/>
    <w:rsid w:val="006F0F5D"/>
    <w:rsid w:val="006F1778"/>
    <w:rsid w:val="006F322B"/>
    <w:rsid w:val="006F4ECF"/>
    <w:rsid w:val="006F760C"/>
    <w:rsid w:val="006F76F8"/>
    <w:rsid w:val="00700426"/>
    <w:rsid w:val="00700793"/>
    <w:rsid w:val="0070309E"/>
    <w:rsid w:val="00703760"/>
    <w:rsid w:val="00703B57"/>
    <w:rsid w:val="00703CD4"/>
    <w:rsid w:val="007047AA"/>
    <w:rsid w:val="007050E8"/>
    <w:rsid w:val="00706E70"/>
    <w:rsid w:val="00711D95"/>
    <w:rsid w:val="00712602"/>
    <w:rsid w:val="00712E11"/>
    <w:rsid w:val="007140B2"/>
    <w:rsid w:val="00714833"/>
    <w:rsid w:val="007203C9"/>
    <w:rsid w:val="0072041B"/>
    <w:rsid w:val="00720918"/>
    <w:rsid w:val="00722D60"/>
    <w:rsid w:val="00724DFD"/>
    <w:rsid w:val="00725B38"/>
    <w:rsid w:val="007265B3"/>
    <w:rsid w:val="007271E1"/>
    <w:rsid w:val="007276F5"/>
    <w:rsid w:val="0073056B"/>
    <w:rsid w:val="0073076C"/>
    <w:rsid w:val="00734533"/>
    <w:rsid w:val="007349AB"/>
    <w:rsid w:val="0073611D"/>
    <w:rsid w:val="00736732"/>
    <w:rsid w:val="00736831"/>
    <w:rsid w:val="00740478"/>
    <w:rsid w:val="00740B54"/>
    <w:rsid w:val="00742EC1"/>
    <w:rsid w:val="00750804"/>
    <w:rsid w:val="007543A5"/>
    <w:rsid w:val="00754914"/>
    <w:rsid w:val="00754D21"/>
    <w:rsid w:val="007553B2"/>
    <w:rsid w:val="0075658D"/>
    <w:rsid w:val="00757E99"/>
    <w:rsid w:val="00761393"/>
    <w:rsid w:val="0076403E"/>
    <w:rsid w:val="00764E63"/>
    <w:rsid w:val="00767F21"/>
    <w:rsid w:val="007749C3"/>
    <w:rsid w:val="0078134E"/>
    <w:rsid w:val="007817D6"/>
    <w:rsid w:val="00782B79"/>
    <w:rsid w:val="007831CA"/>
    <w:rsid w:val="00783350"/>
    <w:rsid w:val="0078541A"/>
    <w:rsid w:val="007859DB"/>
    <w:rsid w:val="00790551"/>
    <w:rsid w:val="00795A07"/>
    <w:rsid w:val="007A20FF"/>
    <w:rsid w:val="007A2261"/>
    <w:rsid w:val="007A2E8F"/>
    <w:rsid w:val="007A36EA"/>
    <w:rsid w:val="007A3C14"/>
    <w:rsid w:val="007A529F"/>
    <w:rsid w:val="007A5967"/>
    <w:rsid w:val="007B0181"/>
    <w:rsid w:val="007B0BF6"/>
    <w:rsid w:val="007B4192"/>
    <w:rsid w:val="007C11BE"/>
    <w:rsid w:val="007C502E"/>
    <w:rsid w:val="007C63FB"/>
    <w:rsid w:val="007C7C27"/>
    <w:rsid w:val="007D0466"/>
    <w:rsid w:val="007D22BE"/>
    <w:rsid w:val="007D57DC"/>
    <w:rsid w:val="007D5BDF"/>
    <w:rsid w:val="007D7B70"/>
    <w:rsid w:val="007E0377"/>
    <w:rsid w:val="007E0CA6"/>
    <w:rsid w:val="007E1D16"/>
    <w:rsid w:val="007E5054"/>
    <w:rsid w:val="007E57D5"/>
    <w:rsid w:val="007E798D"/>
    <w:rsid w:val="007F00C5"/>
    <w:rsid w:val="007F1D04"/>
    <w:rsid w:val="007F2127"/>
    <w:rsid w:val="007F238E"/>
    <w:rsid w:val="007F4568"/>
    <w:rsid w:val="007F6DB7"/>
    <w:rsid w:val="007F6F1B"/>
    <w:rsid w:val="00801E96"/>
    <w:rsid w:val="00805016"/>
    <w:rsid w:val="0080580F"/>
    <w:rsid w:val="00805AD4"/>
    <w:rsid w:val="00807368"/>
    <w:rsid w:val="00807515"/>
    <w:rsid w:val="00812E31"/>
    <w:rsid w:val="0081626D"/>
    <w:rsid w:val="00817EFB"/>
    <w:rsid w:val="00820E53"/>
    <w:rsid w:val="008210FA"/>
    <w:rsid w:val="00821F45"/>
    <w:rsid w:val="0082222B"/>
    <w:rsid w:val="008232F9"/>
    <w:rsid w:val="008246FB"/>
    <w:rsid w:val="008315DF"/>
    <w:rsid w:val="008316D0"/>
    <w:rsid w:val="00832696"/>
    <w:rsid w:val="00833247"/>
    <w:rsid w:val="008340D8"/>
    <w:rsid w:val="00834A06"/>
    <w:rsid w:val="00835338"/>
    <w:rsid w:val="00835977"/>
    <w:rsid w:val="00837C9B"/>
    <w:rsid w:val="0084017E"/>
    <w:rsid w:val="008415BB"/>
    <w:rsid w:val="00844C2F"/>
    <w:rsid w:val="008459A6"/>
    <w:rsid w:val="00850715"/>
    <w:rsid w:val="00854A84"/>
    <w:rsid w:val="008553BE"/>
    <w:rsid w:val="00855E10"/>
    <w:rsid w:val="00855FE5"/>
    <w:rsid w:val="00856C78"/>
    <w:rsid w:val="00856EEF"/>
    <w:rsid w:val="00860074"/>
    <w:rsid w:val="00860680"/>
    <w:rsid w:val="00865A37"/>
    <w:rsid w:val="00866471"/>
    <w:rsid w:val="00866F95"/>
    <w:rsid w:val="0086760D"/>
    <w:rsid w:val="00870D92"/>
    <w:rsid w:val="0087105E"/>
    <w:rsid w:val="00871F5D"/>
    <w:rsid w:val="00873678"/>
    <w:rsid w:val="00874CB2"/>
    <w:rsid w:val="0087614C"/>
    <w:rsid w:val="00876DE0"/>
    <w:rsid w:val="008840DF"/>
    <w:rsid w:val="00886567"/>
    <w:rsid w:val="008871EC"/>
    <w:rsid w:val="0089148D"/>
    <w:rsid w:val="00891FE6"/>
    <w:rsid w:val="008937F4"/>
    <w:rsid w:val="00896387"/>
    <w:rsid w:val="0089722B"/>
    <w:rsid w:val="008A2CB4"/>
    <w:rsid w:val="008A4402"/>
    <w:rsid w:val="008A598E"/>
    <w:rsid w:val="008A5B4F"/>
    <w:rsid w:val="008A5CC1"/>
    <w:rsid w:val="008A6CF1"/>
    <w:rsid w:val="008B1CBE"/>
    <w:rsid w:val="008B24A4"/>
    <w:rsid w:val="008B2BD6"/>
    <w:rsid w:val="008B314A"/>
    <w:rsid w:val="008B579A"/>
    <w:rsid w:val="008B6C68"/>
    <w:rsid w:val="008C3102"/>
    <w:rsid w:val="008C6B7D"/>
    <w:rsid w:val="008D0331"/>
    <w:rsid w:val="008D2109"/>
    <w:rsid w:val="008D7B4D"/>
    <w:rsid w:val="008D7DB4"/>
    <w:rsid w:val="008E001A"/>
    <w:rsid w:val="008E2104"/>
    <w:rsid w:val="008E314A"/>
    <w:rsid w:val="008E4183"/>
    <w:rsid w:val="008E4582"/>
    <w:rsid w:val="008F1264"/>
    <w:rsid w:val="008F2653"/>
    <w:rsid w:val="008F27D1"/>
    <w:rsid w:val="008F4DCB"/>
    <w:rsid w:val="008F6C88"/>
    <w:rsid w:val="008F733B"/>
    <w:rsid w:val="00906124"/>
    <w:rsid w:val="00906567"/>
    <w:rsid w:val="00906C7D"/>
    <w:rsid w:val="009110D0"/>
    <w:rsid w:val="00912A9B"/>
    <w:rsid w:val="00914EFB"/>
    <w:rsid w:val="00917A64"/>
    <w:rsid w:val="00920EA5"/>
    <w:rsid w:val="00922BD2"/>
    <w:rsid w:val="009237E7"/>
    <w:rsid w:val="00927EA0"/>
    <w:rsid w:val="00930FA6"/>
    <w:rsid w:val="009344C4"/>
    <w:rsid w:val="00934725"/>
    <w:rsid w:val="00935173"/>
    <w:rsid w:val="009422A7"/>
    <w:rsid w:val="00942B31"/>
    <w:rsid w:val="0094459C"/>
    <w:rsid w:val="00947AEE"/>
    <w:rsid w:val="00951225"/>
    <w:rsid w:val="00951F32"/>
    <w:rsid w:val="00951FB7"/>
    <w:rsid w:val="009521BB"/>
    <w:rsid w:val="009550E2"/>
    <w:rsid w:val="00955513"/>
    <w:rsid w:val="00957057"/>
    <w:rsid w:val="00957943"/>
    <w:rsid w:val="00960F9A"/>
    <w:rsid w:val="00962250"/>
    <w:rsid w:val="009641A2"/>
    <w:rsid w:val="00964376"/>
    <w:rsid w:val="00964D07"/>
    <w:rsid w:val="00964EDE"/>
    <w:rsid w:val="00965D4F"/>
    <w:rsid w:val="0096604F"/>
    <w:rsid w:val="00966693"/>
    <w:rsid w:val="00970176"/>
    <w:rsid w:val="0097058B"/>
    <w:rsid w:val="00971FE4"/>
    <w:rsid w:val="00973734"/>
    <w:rsid w:val="00973884"/>
    <w:rsid w:val="00977C41"/>
    <w:rsid w:val="009815A2"/>
    <w:rsid w:val="00982295"/>
    <w:rsid w:val="00982BF3"/>
    <w:rsid w:val="009842DF"/>
    <w:rsid w:val="00985C3A"/>
    <w:rsid w:val="009872F3"/>
    <w:rsid w:val="00990F59"/>
    <w:rsid w:val="009912FE"/>
    <w:rsid w:val="0099213C"/>
    <w:rsid w:val="00993D38"/>
    <w:rsid w:val="009958D9"/>
    <w:rsid w:val="009961EF"/>
    <w:rsid w:val="009977F4"/>
    <w:rsid w:val="009A1FC4"/>
    <w:rsid w:val="009A200D"/>
    <w:rsid w:val="009A7533"/>
    <w:rsid w:val="009A7D57"/>
    <w:rsid w:val="009A7DD7"/>
    <w:rsid w:val="009B06CD"/>
    <w:rsid w:val="009B42DF"/>
    <w:rsid w:val="009B47B5"/>
    <w:rsid w:val="009C0AFF"/>
    <w:rsid w:val="009C1246"/>
    <w:rsid w:val="009C1881"/>
    <w:rsid w:val="009C34BF"/>
    <w:rsid w:val="009C4692"/>
    <w:rsid w:val="009C55DE"/>
    <w:rsid w:val="009C7BC6"/>
    <w:rsid w:val="009D0045"/>
    <w:rsid w:val="009D00C2"/>
    <w:rsid w:val="009D1FF3"/>
    <w:rsid w:val="009D26F5"/>
    <w:rsid w:val="009D3666"/>
    <w:rsid w:val="009D4596"/>
    <w:rsid w:val="009D4A1A"/>
    <w:rsid w:val="009D4C16"/>
    <w:rsid w:val="009D5AA0"/>
    <w:rsid w:val="009E13EC"/>
    <w:rsid w:val="009E14AE"/>
    <w:rsid w:val="009E1CCC"/>
    <w:rsid w:val="009E3493"/>
    <w:rsid w:val="009E4424"/>
    <w:rsid w:val="009E5829"/>
    <w:rsid w:val="009E6FC1"/>
    <w:rsid w:val="009F121C"/>
    <w:rsid w:val="009F2A73"/>
    <w:rsid w:val="009F4094"/>
    <w:rsid w:val="009F53EE"/>
    <w:rsid w:val="009F64AE"/>
    <w:rsid w:val="009F71CB"/>
    <w:rsid w:val="00A0142C"/>
    <w:rsid w:val="00A01C2B"/>
    <w:rsid w:val="00A027C5"/>
    <w:rsid w:val="00A04E79"/>
    <w:rsid w:val="00A05AF7"/>
    <w:rsid w:val="00A0771C"/>
    <w:rsid w:val="00A1113C"/>
    <w:rsid w:val="00A11247"/>
    <w:rsid w:val="00A11B88"/>
    <w:rsid w:val="00A12545"/>
    <w:rsid w:val="00A12565"/>
    <w:rsid w:val="00A1311A"/>
    <w:rsid w:val="00A13593"/>
    <w:rsid w:val="00A13FB5"/>
    <w:rsid w:val="00A1481B"/>
    <w:rsid w:val="00A1488D"/>
    <w:rsid w:val="00A159E9"/>
    <w:rsid w:val="00A15CA7"/>
    <w:rsid w:val="00A21442"/>
    <w:rsid w:val="00A24FCA"/>
    <w:rsid w:val="00A27435"/>
    <w:rsid w:val="00A30A26"/>
    <w:rsid w:val="00A327C4"/>
    <w:rsid w:val="00A33D9D"/>
    <w:rsid w:val="00A3549C"/>
    <w:rsid w:val="00A36290"/>
    <w:rsid w:val="00A36421"/>
    <w:rsid w:val="00A36667"/>
    <w:rsid w:val="00A36F6C"/>
    <w:rsid w:val="00A376A4"/>
    <w:rsid w:val="00A37CA6"/>
    <w:rsid w:val="00A43903"/>
    <w:rsid w:val="00A469CA"/>
    <w:rsid w:val="00A4747D"/>
    <w:rsid w:val="00A4757A"/>
    <w:rsid w:val="00A5136F"/>
    <w:rsid w:val="00A5191A"/>
    <w:rsid w:val="00A533C1"/>
    <w:rsid w:val="00A53C6A"/>
    <w:rsid w:val="00A62E78"/>
    <w:rsid w:val="00A6305F"/>
    <w:rsid w:val="00A637D9"/>
    <w:rsid w:val="00A653E2"/>
    <w:rsid w:val="00A676C0"/>
    <w:rsid w:val="00A67DEF"/>
    <w:rsid w:val="00A72672"/>
    <w:rsid w:val="00A755C6"/>
    <w:rsid w:val="00A80FA4"/>
    <w:rsid w:val="00A810E4"/>
    <w:rsid w:val="00A83F21"/>
    <w:rsid w:val="00A85049"/>
    <w:rsid w:val="00A85134"/>
    <w:rsid w:val="00A90FA3"/>
    <w:rsid w:val="00A94AE8"/>
    <w:rsid w:val="00A957AA"/>
    <w:rsid w:val="00A95EFC"/>
    <w:rsid w:val="00AA432F"/>
    <w:rsid w:val="00AA570F"/>
    <w:rsid w:val="00AB128B"/>
    <w:rsid w:val="00AB26B3"/>
    <w:rsid w:val="00AB52F3"/>
    <w:rsid w:val="00AB5737"/>
    <w:rsid w:val="00AC2167"/>
    <w:rsid w:val="00AC2D13"/>
    <w:rsid w:val="00AC2E4B"/>
    <w:rsid w:val="00AC3982"/>
    <w:rsid w:val="00AC3A43"/>
    <w:rsid w:val="00AC5786"/>
    <w:rsid w:val="00AC6B5A"/>
    <w:rsid w:val="00AC732C"/>
    <w:rsid w:val="00AC73A9"/>
    <w:rsid w:val="00AD0643"/>
    <w:rsid w:val="00AD1996"/>
    <w:rsid w:val="00AE0895"/>
    <w:rsid w:val="00AE0BE8"/>
    <w:rsid w:val="00AE0CF2"/>
    <w:rsid w:val="00AE2D44"/>
    <w:rsid w:val="00AE2D6B"/>
    <w:rsid w:val="00AE587B"/>
    <w:rsid w:val="00AE5E12"/>
    <w:rsid w:val="00AF03EE"/>
    <w:rsid w:val="00AF1B9A"/>
    <w:rsid w:val="00AF2EC0"/>
    <w:rsid w:val="00AF3B15"/>
    <w:rsid w:val="00AF3D85"/>
    <w:rsid w:val="00AF6746"/>
    <w:rsid w:val="00B007B6"/>
    <w:rsid w:val="00B12C56"/>
    <w:rsid w:val="00B142E9"/>
    <w:rsid w:val="00B15513"/>
    <w:rsid w:val="00B16326"/>
    <w:rsid w:val="00B23A45"/>
    <w:rsid w:val="00B23AC7"/>
    <w:rsid w:val="00B24C97"/>
    <w:rsid w:val="00B26C38"/>
    <w:rsid w:val="00B36DC2"/>
    <w:rsid w:val="00B40ACF"/>
    <w:rsid w:val="00B413FA"/>
    <w:rsid w:val="00B42A5E"/>
    <w:rsid w:val="00B441B3"/>
    <w:rsid w:val="00B465D7"/>
    <w:rsid w:val="00B51B7A"/>
    <w:rsid w:val="00B51BA4"/>
    <w:rsid w:val="00B52285"/>
    <w:rsid w:val="00B531AD"/>
    <w:rsid w:val="00B557FA"/>
    <w:rsid w:val="00B55DAA"/>
    <w:rsid w:val="00B5735D"/>
    <w:rsid w:val="00B57ACF"/>
    <w:rsid w:val="00B607C9"/>
    <w:rsid w:val="00B62479"/>
    <w:rsid w:val="00B63313"/>
    <w:rsid w:val="00B73C96"/>
    <w:rsid w:val="00B836A2"/>
    <w:rsid w:val="00B84EFC"/>
    <w:rsid w:val="00B87182"/>
    <w:rsid w:val="00B873CD"/>
    <w:rsid w:val="00B910D0"/>
    <w:rsid w:val="00B927D8"/>
    <w:rsid w:val="00B93729"/>
    <w:rsid w:val="00B95B6F"/>
    <w:rsid w:val="00B964CE"/>
    <w:rsid w:val="00B97D38"/>
    <w:rsid w:val="00BA21B9"/>
    <w:rsid w:val="00BA3898"/>
    <w:rsid w:val="00BA3A0F"/>
    <w:rsid w:val="00BA44B5"/>
    <w:rsid w:val="00BA4B4F"/>
    <w:rsid w:val="00BA68C4"/>
    <w:rsid w:val="00BA7E30"/>
    <w:rsid w:val="00BB0A20"/>
    <w:rsid w:val="00BB3CC0"/>
    <w:rsid w:val="00BB44A2"/>
    <w:rsid w:val="00BB5460"/>
    <w:rsid w:val="00BB7A05"/>
    <w:rsid w:val="00BC02E8"/>
    <w:rsid w:val="00BC1E8E"/>
    <w:rsid w:val="00BC5B5A"/>
    <w:rsid w:val="00BD3E38"/>
    <w:rsid w:val="00BD565D"/>
    <w:rsid w:val="00BD631F"/>
    <w:rsid w:val="00BD6B6C"/>
    <w:rsid w:val="00BD7640"/>
    <w:rsid w:val="00BE2638"/>
    <w:rsid w:val="00BE361F"/>
    <w:rsid w:val="00BE6503"/>
    <w:rsid w:val="00BE6597"/>
    <w:rsid w:val="00BF45D6"/>
    <w:rsid w:val="00BF4A23"/>
    <w:rsid w:val="00BF5314"/>
    <w:rsid w:val="00BF66F1"/>
    <w:rsid w:val="00BF6B9A"/>
    <w:rsid w:val="00C03567"/>
    <w:rsid w:val="00C03F14"/>
    <w:rsid w:val="00C10201"/>
    <w:rsid w:val="00C116A5"/>
    <w:rsid w:val="00C117CD"/>
    <w:rsid w:val="00C13F96"/>
    <w:rsid w:val="00C14A8D"/>
    <w:rsid w:val="00C15B46"/>
    <w:rsid w:val="00C16149"/>
    <w:rsid w:val="00C16E3E"/>
    <w:rsid w:val="00C23E70"/>
    <w:rsid w:val="00C27801"/>
    <w:rsid w:val="00C31ADC"/>
    <w:rsid w:val="00C327D3"/>
    <w:rsid w:val="00C36D70"/>
    <w:rsid w:val="00C45F17"/>
    <w:rsid w:val="00C51167"/>
    <w:rsid w:val="00C513BF"/>
    <w:rsid w:val="00C515BE"/>
    <w:rsid w:val="00C556F9"/>
    <w:rsid w:val="00C60CAE"/>
    <w:rsid w:val="00C60D2B"/>
    <w:rsid w:val="00C67C3A"/>
    <w:rsid w:val="00C730DC"/>
    <w:rsid w:val="00C764AE"/>
    <w:rsid w:val="00C77189"/>
    <w:rsid w:val="00C81371"/>
    <w:rsid w:val="00C81B61"/>
    <w:rsid w:val="00C83400"/>
    <w:rsid w:val="00C86C56"/>
    <w:rsid w:val="00C935E6"/>
    <w:rsid w:val="00C94A65"/>
    <w:rsid w:val="00C95434"/>
    <w:rsid w:val="00C96739"/>
    <w:rsid w:val="00C97227"/>
    <w:rsid w:val="00CA03E7"/>
    <w:rsid w:val="00CA34C7"/>
    <w:rsid w:val="00CB0412"/>
    <w:rsid w:val="00CB0811"/>
    <w:rsid w:val="00CB142C"/>
    <w:rsid w:val="00CB4C6E"/>
    <w:rsid w:val="00CB4D82"/>
    <w:rsid w:val="00CB5C15"/>
    <w:rsid w:val="00CC24AB"/>
    <w:rsid w:val="00CC2ED1"/>
    <w:rsid w:val="00CC70F2"/>
    <w:rsid w:val="00CD09B7"/>
    <w:rsid w:val="00CD1EFA"/>
    <w:rsid w:val="00CD2E69"/>
    <w:rsid w:val="00CD4B50"/>
    <w:rsid w:val="00CD7E2A"/>
    <w:rsid w:val="00CE19CC"/>
    <w:rsid w:val="00CE5B3A"/>
    <w:rsid w:val="00CF2069"/>
    <w:rsid w:val="00CF3536"/>
    <w:rsid w:val="00CF434D"/>
    <w:rsid w:val="00CF4EDB"/>
    <w:rsid w:val="00CF535D"/>
    <w:rsid w:val="00D00CC8"/>
    <w:rsid w:val="00D00E7A"/>
    <w:rsid w:val="00D0237A"/>
    <w:rsid w:val="00D034AA"/>
    <w:rsid w:val="00D05829"/>
    <w:rsid w:val="00D06100"/>
    <w:rsid w:val="00D0681A"/>
    <w:rsid w:val="00D07BE0"/>
    <w:rsid w:val="00D21736"/>
    <w:rsid w:val="00D22E19"/>
    <w:rsid w:val="00D22FAA"/>
    <w:rsid w:val="00D231EE"/>
    <w:rsid w:val="00D237CB"/>
    <w:rsid w:val="00D239DA"/>
    <w:rsid w:val="00D241C8"/>
    <w:rsid w:val="00D25311"/>
    <w:rsid w:val="00D25BAD"/>
    <w:rsid w:val="00D265F7"/>
    <w:rsid w:val="00D27537"/>
    <w:rsid w:val="00D31E91"/>
    <w:rsid w:val="00D334F9"/>
    <w:rsid w:val="00D33C69"/>
    <w:rsid w:val="00D34BA1"/>
    <w:rsid w:val="00D35371"/>
    <w:rsid w:val="00D376B3"/>
    <w:rsid w:val="00D4168A"/>
    <w:rsid w:val="00D4605F"/>
    <w:rsid w:val="00D47C6B"/>
    <w:rsid w:val="00D512AE"/>
    <w:rsid w:val="00D51400"/>
    <w:rsid w:val="00D51577"/>
    <w:rsid w:val="00D60058"/>
    <w:rsid w:val="00D61C20"/>
    <w:rsid w:val="00D64382"/>
    <w:rsid w:val="00D643C1"/>
    <w:rsid w:val="00D761B7"/>
    <w:rsid w:val="00D76914"/>
    <w:rsid w:val="00D7738B"/>
    <w:rsid w:val="00D854A6"/>
    <w:rsid w:val="00D935E7"/>
    <w:rsid w:val="00D94234"/>
    <w:rsid w:val="00DA0AD3"/>
    <w:rsid w:val="00DA1906"/>
    <w:rsid w:val="00DA40D7"/>
    <w:rsid w:val="00DA4157"/>
    <w:rsid w:val="00DA6266"/>
    <w:rsid w:val="00DB09A1"/>
    <w:rsid w:val="00DB6969"/>
    <w:rsid w:val="00DC0424"/>
    <w:rsid w:val="00DC0FD5"/>
    <w:rsid w:val="00DC1AC3"/>
    <w:rsid w:val="00DC1F04"/>
    <w:rsid w:val="00DC2FFE"/>
    <w:rsid w:val="00DC56F3"/>
    <w:rsid w:val="00DC74E2"/>
    <w:rsid w:val="00DC7BEF"/>
    <w:rsid w:val="00DD2E69"/>
    <w:rsid w:val="00DD4A19"/>
    <w:rsid w:val="00DD6B68"/>
    <w:rsid w:val="00DD7336"/>
    <w:rsid w:val="00DE2BAC"/>
    <w:rsid w:val="00DE2E17"/>
    <w:rsid w:val="00DE3449"/>
    <w:rsid w:val="00DE5B0E"/>
    <w:rsid w:val="00DE5C2A"/>
    <w:rsid w:val="00DE78F7"/>
    <w:rsid w:val="00DF4E7D"/>
    <w:rsid w:val="00DF535D"/>
    <w:rsid w:val="00DF5B48"/>
    <w:rsid w:val="00DF5EFF"/>
    <w:rsid w:val="00E00630"/>
    <w:rsid w:val="00E03E41"/>
    <w:rsid w:val="00E04838"/>
    <w:rsid w:val="00E0542E"/>
    <w:rsid w:val="00E05F32"/>
    <w:rsid w:val="00E11CB6"/>
    <w:rsid w:val="00E121E8"/>
    <w:rsid w:val="00E12473"/>
    <w:rsid w:val="00E128C9"/>
    <w:rsid w:val="00E146C6"/>
    <w:rsid w:val="00E16CB3"/>
    <w:rsid w:val="00E16F59"/>
    <w:rsid w:val="00E27CA8"/>
    <w:rsid w:val="00E34A0C"/>
    <w:rsid w:val="00E34CC9"/>
    <w:rsid w:val="00E34E9F"/>
    <w:rsid w:val="00E40007"/>
    <w:rsid w:val="00E404D1"/>
    <w:rsid w:val="00E405ED"/>
    <w:rsid w:val="00E4644F"/>
    <w:rsid w:val="00E50618"/>
    <w:rsid w:val="00E56672"/>
    <w:rsid w:val="00E57165"/>
    <w:rsid w:val="00E5780B"/>
    <w:rsid w:val="00E606DB"/>
    <w:rsid w:val="00E64E5E"/>
    <w:rsid w:val="00E654D6"/>
    <w:rsid w:val="00E66D69"/>
    <w:rsid w:val="00E67291"/>
    <w:rsid w:val="00E67AA6"/>
    <w:rsid w:val="00E710DF"/>
    <w:rsid w:val="00E7144D"/>
    <w:rsid w:val="00E72DD3"/>
    <w:rsid w:val="00E72EE2"/>
    <w:rsid w:val="00E7376E"/>
    <w:rsid w:val="00E763DB"/>
    <w:rsid w:val="00E80227"/>
    <w:rsid w:val="00E80778"/>
    <w:rsid w:val="00E816EF"/>
    <w:rsid w:val="00E823D5"/>
    <w:rsid w:val="00E83F76"/>
    <w:rsid w:val="00E85995"/>
    <w:rsid w:val="00E934C7"/>
    <w:rsid w:val="00E93DAA"/>
    <w:rsid w:val="00E9409D"/>
    <w:rsid w:val="00E94C69"/>
    <w:rsid w:val="00E97899"/>
    <w:rsid w:val="00EA08ED"/>
    <w:rsid w:val="00EA44D1"/>
    <w:rsid w:val="00EA5377"/>
    <w:rsid w:val="00EA70BA"/>
    <w:rsid w:val="00EB0CEB"/>
    <w:rsid w:val="00EB17FE"/>
    <w:rsid w:val="00EB1CF1"/>
    <w:rsid w:val="00EB2B09"/>
    <w:rsid w:val="00EB4C6D"/>
    <w:rsid w:val="00EB6CC2"/>
    <w:rsid w:val="00EB75A3"/>
    <w:rsid w:val="00EC12ED"/>
    <w:rsid w:val="00EC3D09"/>
    <w:rsid w:val="00ED04C0"/>
    <w:rsid w:val="00ED27AD"/>
    <w:rsid w:val="00ED2805"/>
    <w:rsid w:val="00ED3C0E"/>
    <w:rsid w:val="00ED58F6"/>
    <w:rsid w:val="00ED5BA0"/>
    <w:rsid w:val="00ED5C2A"/>
    <w:rsid w:val="00ED7829"/>
    <w:rsid w:val="00EE0CC2"/>
    <w:rsid w:val="00EE4834"/>
    <w:rsid w:val="00EE58AB"/>
    <w:rsid w:val="00EE6711"/>
    <w:rsid w:val="00EF1BEB"/>
    <w:rsid w:val="00EF400A"/>
    <w:rsid w:val="00EF4600"/>
    <w:rsid w:val="00EF57FC"/>
    <w:rsid w:val="00EF5E91"/>
    <w:rsid w:val="00EF5E95"/>
    <w:rsid w:val="00EF754C"/>
    <w:rsid w:val="00F01B2A"/>
    <w:rsid w:val="00F02DEB"/>
    <w:rsid w:val="00F05745"/>
    <w:rsid w:val="00F06973"/>
    <w:rsid w:val="00F06EAB"/>
    <w:rsid w:val="00F06EFB"/>
    <w:rsid w:val="00F114BA"/>
    <w:rsid w:val="00F11820"/>
    <w:rsid w:val="00F120C4"/>
    <w:rsid w:val="00F16140"/>
    <w:rsid w:val="00F1619F"/>
    <w:rsid w:val="00F238F7"/>
    <w:rsid w:val="00F23F30"/>
    <w:rsid w:val="00F247EA"/>
    <w:rsid w:val="00F2560B"/>
    <w:rsid w:val="00F34544"/>
    <w:rsid w:val="00F352E6"/>
    <w:rsid w:val="00F355CD"/>
    <w:rsid w:val="00F366A1"/>
    <w:rsid w:val="00F3702A"/>
    <w:rsid w:val="00F419F4"/>
    <w:rsid w:val="00F42CBD"/>
    <w:rsid w:val="00F442D2"/>
    <w:rsid w:val="00F457D6"/>
    <w:rsid w:val="00F4583D"/>
    <w:rsid w:val="00F45F1A"/>
    <w:rsid w:val="00F462B4"/>
    <w:rsid w:val="00F47B82"/>
    <w:rsid w:val="00F510BC"/>
    <w:rsid w:val="00F5242F"/>
    <w:rsid w:val="00F52C59"/>
    <w:rsid w:val="00F53E60"/>
    <w:rsid w:val="00F54E54"/>
    <w:rsid w:val="00F5552B"/>
    <w:rsid w:val="00F5632B"/>
    <w:rsid w:val="00F57086"/>
    <w:rsid w:val="00F61F56"/>
    <w:rsid w:val="00F6234F"/>
    <w:rsid w:val="00F62E76"/>
    <w:rsid w:val="00F64095"/>
    <w:rsid w:val="00F64AB6"/>
    <w:rsid w:val="00F67553"/>
    <w:rsid w:val="00F73938"/>
    <w:rsid w:val="00F74E2A"/>
    <w:rsid w:val="00F76FCF"/>
    <w:rsid w:val="00F80248"/>
    <w:rsid w:val="00F8128A"/>
    <w:rsid w:val="00F86D18"/>
    <w:rsid w:val="00F87D3D"/>
    <w:rsid w:val="00F90BDB"/>
    <w:rsid w:val="00F91072"/>
    <w:rsid w:val="00F91E44"/>
    <w:rsid w:val="00F952C2"/>
    <w:rsid w:val="00F95B32"/>
    <w:rsid w:val="00F969EA"/>
    <w:rsid w:val="00FA1769"/>
    <w:rsid w:val="00FA1AD5"/>
    <w:rsid w:val="00FA2693"/>
    <w:rsid w:val="00FA3390"/>
    <w:rsid w:val="00FA533D"/>
    <w:rsid w:val="00FB02A5"/>
    <w:rsid w:val="00FB03D6"/>
    <w:rsid w:val="00FB39D0"/>
    <w:rsid w:val="00FB469F"/>
    <w:rsid w:val="00FB613B"/>
    <w:rsid w:val="00FC04D6"/>
    <w:rsid w:val="00FC1773"/>
    <w:rsid w:val="00FC1B85"/>
    <w:rsid w:val="00FC5627"/>
    <w:rsid w:val="00FD0628"/>
    <w:rsid w:val="00FD344A"/>
    <w:rsid w:val="00FD50C8"/>
    <w:rsid w:val="00FD6669"/>
    <w:rsid w:val="00FE4406"/>
    <w:rsid w:val="00FF41E9"/>
    <w:rsid w:val="00FF454F"/>
    <w:rsid w:val="00FF4CB3"/>
    <w:rsid w:val="00FF5892"/>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zview.wa.gov/Portals/_1962/images/WREC/WRIA15/202003/WRIA15-EventualCumulativeMasonCoFinal.pdf" TargetMode="External"/><Relationship Id="rId26" Type="http://schemas.openxmlformats.org/officeDocument/2006/relationships/hyperlink" Target="https://app.box.com/s/1wfe1bre6t8fbyvtibgp69jpr1cnqfou" TargetMode="External"/><Relationship Id="rId3" Type="http://schemas.openxmlformats.org/officeDocument/2006/relationships/customXml" Target="../customXml/item3.xml"/><Relationship Id="rId21" Type="http://schemas.openxmlformats.org/officeDocument/2006/relationships/hyperlink" Target="https://app.box.com/s/uhlbev35zq2odj3pm624birm0jdeq6b2"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www.ezview.wa.gov/Portals/_1962/images/WREC/WRIA15/202003/WRIA15-TechnProgress20200305.pdf" TargetMode="External"/><Relationship Id="rId25" Type="http://schemas.openxmlformats.org/officeDocument/2006/relationships/hyperlink" Target="https://app.box.com/s/uhlbev35zq2odj3pm624birm0jdeq6b2" TargetMode="External"/><Relationship Id="rId2" Type="http://schemas.openxmlformats.org/officeDocument/2006/relationships/customXml" Target="../customXml/item2.xml"/><Relationship Id="rId16" Type="http://schemas.openxmlformats.org/officeDocument/2006/relationships/hyperlink" Target="https://app.box.com/s/0t8gnbdgoq6anfzm600pcaslqi2idcpq" TargetMode="External"/><Relationship Id="rId20" Type="http://schemas.openxmlformats.org/officeDocument/2006/relationships/hyperlink" Target="https://app.box.com/s/lxl7e2rp02h23tuhzqra7h3dul4gtwp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lxl7e2rp02h23tuhzqra7h3dul4gtwp7"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app.box.com/s/99g6ugqo5j3du8gyye4umj0lby5cfblb" TargetMode="External"/><Relationship Id="rId23" Type="http://schemas.openxmlformats.org/officeDocument/2006/relationships/hyperlink" Target="https://appswr.ecology.wa.gov/docs/WaterRights/wrwebpdf/pol-209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box.com/s/p9vquryi9w5g9xv0w5z8vc3ece2un27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1wfe1bre6t8fbyvtibgp69jpr1cnqfo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http://schemas.microsoft.com/office/2006/documentManagement/types"/>
    <ds:schemaRef ds:uri="6496c300-bf4b-4878-9c50-f28001a988f2"/>
    <ds:schemaRef ds:uri="http://purl.org/dc/terms/"/>
    <ds:schemaRef ds:uri="http://schemas.openxmlformats.org/package/2006/metadata/core-properties"/>
    <ds:schemaRef ds:uri="47bbc9ee-c062-479b-bc6e-e4d0894a424b"/>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A13A42BF-835E-4DF5-B31D-E1BA9EF439BC}"/>
</file>

<file path=customXml/itemProps4.xml><?xml version="1.0" encoding="utf-8"?>
<ds:datastoreItem xmlns:ds="http://schemas.openxmlformats.org/officeDocument/2006/customXml" ds:itemID="{6D3E3DB1-D268-4A08-A5B0-59BAC608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WRIA15-WREC-MeetingSummaryDraftFeb2020</vt:lpstr>
    </vt:vector>
  </TitlesOfParts>
  <Company>WA Department of Ecology</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WRIA15-WREC-MeetingSummaryDraftFeb2020</dc:title>
  <dc:subject>March agenda</dc:subject>
  <dc:creator>Barb Macgregor</dc:creator>
  <cp:keywords/>
  <dc:description/>
  <cp:lastModifiedBy>Vynne McKinstry, Stacy J. (ECY)</cp:lastModifiedBy>
  <cp:revision>2</cp:revision>
  <cp:lastPrinted>2018-08-22T19:01:00Z</cp:lastPrinted>
  <dcterms:created xsi:type="dcterms:W3CDTF">2020-04-02T20:20:00Z</dcterms:created>
  <dcterms:modified xsi:type="dcterms:W3CDTF">2020-04-02T20:20:00Z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