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Pr="00B40ACF">
        <w:rPr>
          <w:sz w:val="36"/>
          <w:szCs w:val="28"/>
        </w:rPr>
        <w:t>AGENDA</w:t>
      </w:r>
    </w:p>
    <w:p w14:paraId="77DC2209" w14:textId="69589F86"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5312BB30" w14:textId="5F557D73" w:rsidR="00FF7C94" w:rsidRPr="009E4424" w:rsidRDefault="00505F60" w:rsidP="00246EA3">
      <w:pPr>
        <w:pStyle w:val="Sub-titlestyle"/>
        <w:rPr>
          <w:b/>
          <w:color w:val="44688F"/>
        </w:rPr>
      </w:pPr>
      <w:r>
        <w:rPr>
          <w:b/>
          <w:color w:val="44688F"/>
        </w:rPr>
        <w:t xml:space="preserve">Project </w:t>
      </w:r>
      <w:r w:rsidR="009D3BA5">
        <w:rPr>
          <w:b/>
          <w:color w:val="44688F"/>
        </w:rPr>
        <w:t>Workgroup</w:t>
      </w:r>
      <w:r w:rsidR="00CC2ED1">
        <w:rPr>
          <w:b/>
          <w:color w:val="44688F"/>
        </w:rPr>
        <w:t xml:space="preserve"> M</w:t>
      </w:r>
      <w:r w:rsidR="00FF7C94" w:rsidRPr="009E4424">
        <w:rPr>
          <w:b/>
          <w:color w:val="44688F"/>
        </w:rPr>
        <w:t>eeting</w:t>
      </w:r>
    </w:p>
    <w:p w14:paraId="27FABF45" w14:textId="4B87BA47" w:rsidR="009D3BA5" w:rsidRDefault="004432EC" w:rsidP="00E04E12">
      <w:pPr>
        <w:pStyle w:val="Sub-titlestyle"/>
        <w:rPr>
          <w:color w:val="44688F"/>
        </w:rPr>
      </w:pPr>
      <w:r>
        <w:rPr>
          <w:color w:val="44688F"/>
        </w:rPr>
        <w:t>May</w:t>
      </w:r>
      <w:r w:rsidR="00BC68BC">
        <w:rPr>
          <w:color w:val="44688F"/>
        </w:rPr>
        <w:t xml:space="preserve"> </w:t>
      </w:r>
      <w:r>
        <w:rPr>
          <w:color w:val="44688F"/>
        </w:rPr>
        <w:t>21</w:t>
      </w:r>
      <w:r w:rsidR="00E04E12">
        <w:rPr>
          <w:color w:val="44688F"/>
        </w:rPr>
        <w:t>, 2020</w:t>
      </w:r>
      <w:r w:rsidR="00FF7C94" w:rsidRPr="009E4424">
        <w:rPr>
          <w:color w:val="44688F"/>
        </w:rPr>
        <w:t xml:space="preserve"> | </w:t>
      </w:r>
      <w:r>
        <w:rPr>
          <w:color w:val="44688F"/>
        </w:rPr>
        <w:t>11</w:t>
      </w:r>
      <w:r w:rsidR="00BC68BC">
        <w:rPr>
          <w:color w:val="44688F"/>
        </w:rPr>
        <w:t>:</w:t>
      </w:r>
      <w:r>
        <w:rPr>
          <w:color w:val="44688F"/>
        </w:rPr>
        <w:t>00</w:t>
      </w:r>
      <w:r w:rsidR="00135F9A">
        <w:rPr>
          <w:color w:val="44688F"/>
        </w:rPr>
        <w:t xml:space="preserve"> a.m. to </w:t>
      </w:r>
      <w:r>
        <w:rPr>
          <w:color w:val="44688F"/>
        </w:rPr>
        <w:t>4</w:t>
      </w:r>
      <w:r w:rsidR="00135F9A">
        <w:rPr>
          <w:color w:val="44688F"/>
        </w:rPr>
        <w:t>:</w:t>
      </w:r>
      <w:r>
        <w:rPr>
          <w:color w:val="44688F"/>
        </w:rPr>
        <w:t>00</w:t>
      </w:r>
      <w:r w:rsidR="00505F60">
        <w:rPr>
          <w:color w:val="44688F"/>
        </w:rPr>
        <w:t xml:space="preserve"> p.m</w:t>
      </w:r>
      <w:r w:rsidR="00FF7C94" w:rsidRPr="009E4424">
        <w:rPr>
          <w:color w:val="44688F"/>
        </w:rPr>
        <w:t>.</w:t>
      </w:r>
      <w:r w:rsidR="009D3BA5">
        <w:rPr>
          <w:color w:val="44688F"/>
        </w:rPr>
        <w:t xml:space="preserve"> </w:t>
      </w:r>
    </w:p>
    <w:p w14:paraId="00A5265D" w14:textId="59C5E58D" w:rsidR="00312A3A" w:rsidRDefault="00312A3A" w:rsidP="00246EA3">
      <w:pPr>
        <w:pStyle w:val="Sub-titlestyle"/>
      </w:pPr>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02EFF853">
                <wp:simplePos x="0" y="0"/>
                <wp:positionH relativeFrom="page">
                  <wp:posOffset>0</wp:posOffset>
                </wp:positionH>
                <wp:positionV relativeFrom="paragraph">
                  <wp:posOffset>142240</wp:posOffset>
                </wp:positionV>
                <wp:extent cx="7753350" cy="110490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1049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D662E9" id="Rectangle 2" o:spid="_x0000_s1026" alt="Title: Blue band - Description: decorative" style="position:absolute;margin-left:0;margin-top:11.2pt;width:610.5pt;height: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" fillcolor="#44688f" stroked="f" strokeweight="1pt">
                <w10:wrap anchorx="page"/>
              </v:rect>
            </w:pict>
          </mc:Fallback>
        </mc:AlternateContent>
      </w:r>
    </w:p>
    <w:p w14:paraId="2DBDCAE6" w14:textId="77777777" w:rsidR="00150AFC" w:rsidRPr="00150AFC" w:rsidRDefault="00150AFC" w:rsidP="00FF7C94">
      <w:pPr>
        <w:pStyle w:val="Heading2"/>
        <w:rPr>
          <w:color w:val="FFFFFF" w:themeColor="background1"/>
        </w:rPr>
        <w:sectPr w:rsidR="00150AFC" w:rsidRPr="00150AFC" w:rsidSect="00150AFC">
          <w:footerReference w:type="default" r:id="rId12"/>
          <w:type w:val="continuous"/>
          <w:pgSz w:w="12240" w:h="15840"/>
          <w:pgMar w:top="720" w:right="1440" w:bottom="720" w:left="1440" w:header="0" w:footer="720" w:gutter="0"/>
          <w:cols w:space="720"/>
          <w:docGrid w:linePitch="360"/>
        </w:sectPr>
      </w:pPr>
    </w:p>
    <w:p w14:paraId="651D9D96"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4FD10542" w14:textId="1DA7EDE1" w:rsidR="004B4B98" w:rsidRDefault="004B4B98" w:rsidP="00525266">
      <w:pPr>
        <w:rPr>
          <w:rFonts w:ascii="Franklin Gothic Book" w:hAnsi="Franklin Gothic Book"/>
          <w:color w:val="FFFFFF" w:themeColor="background1"/>
        </w:rPr>
      </w:pPr>
      <w:r>
        <w:rPr>
          <w:rFonts w:ascii="Franklin Gothic Book" w:hAnsi="Franklin Gothic Book"/>
          <w:color w:val="FFFFFF" w:themeColor="background1"/>
        </w:rPr>
        <w:t>Webex</w:t>
      </w:r>
    </w:p>
    <w:p w14:paraId="5C687991" w14:textId="4D800986"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2F0C96C7" w14:textId="5B3784A0"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56711C63" w14:textId="51AF07DF"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478D6056" w14:textId="2C9708D1"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r w:rsidR="00972FDD">
        <w:rPr>
          <w:rFonts w:ascii="Franklin Gothic Book" w:hAnsi="Franklin Gothic Book"/>
          <w:color w:val="FFFFFF" w:themeColor="background1"/>
          <w:sz w:val="21"/>
          <w:szCs w:val="21"/>
        </w:rPr>
        <w:tab/>
      </w:r>
    </w:p>
    <w:p w14:paraId="745E3029" w14:textId="499AE5DD"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5C6A7F11" w14:textId="4EF926FA" w:rsidR="00150AFC"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Agenda</w:t>
      </w:r>
    </w:p>
    <w:p w14:paraId="3C0B3E24" w14:textId="77777777" w:rsidR="004432EC" w:rsidRDefault="004432EC"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Water Rights Assessment</w:t>
      </w:r>
    </w:p>
    <w:p w14:paraId="3E13B779" w14:textId="1C1A67C2" w:rsidR="00972FDD" w:rsidRDefault="00BC68BC"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Project Inventory</w:t>
      </w:r>
    </w:p>
    <w:p w14:paraId="2A023DAA" w14:textId="3ACDE75D" w:rsidR="00D3347B" w:rsidRPr="00C15B46" w:rsidRDefault="004432EC" w:rsidP="000A732B">
      <w:pPr>
        <w:rPr>
          <w:rFonts w:ascii="Franklin Gothic Book" w:hAnsi="Franklin Gothic Book"/>
          <w:color w:val="FFFFFF" w:themeColor="background1"/>
          <w:sz w:val="21"/>
          <w:szCs w:val="21"/>
        </w:rPr>
        <w:sectPr w:rsidR="00D3347B" w:rsidRPr="00C15B46" w:rsidSect="00150AFC">
          <w:type w:val="continuous"/>
          <w:pgSz w:w="12240" w:h="15840"/>
          <w:pgMar w:top="1080" w:right="1440" w:bottom="720" w:left="1440" w:header="720" w:footer="720" w:gutter="0"/>
          <w:cols w:num="3" w:space="720"/>
          <w:docGrid w:linePitch="360"/>
        </w:sectPr>
      </w:pPr>
      <w:r>
        <w:rPr>
          <w:rFonts w:ascii="Franklin Gothic Book" w:hAnsi="Franklin Gothic Book"/>
          <w:color w:val="FFFFFF" w:themeColor="background1"/>
          <w:sz w:val="21"/>
          <w:szCs w:val="21"/>
        </w:rPr>
        <w:t>Project Homework</w:t>
      </w:r>
    </w:p>
    <w:p w14:paraId="22630202" w14:textId="7C6D53BA" w:rsidR="00132A9F" w:rsidRPr="00132A9F" w:rsidRDefault="00132A9F" w:rsidP="00132A9F"/>
    <w:p w14:paraId="0BD5A541" w14:textId="77777777" w:rsidR="004432EC" w:rsidRDefault="004432EC" w:rsidP="000A732B">
      <w:pPr>
        <w:pStyle w:val="Normal1style"/>
        <w:spacing w:before="120"/>
        <w:rPr>
          <w:rFonts w:asciiTheme="minorHAnsi" w:hAnsiTheme="minorHAnsi" w:cstheme="minorHAnsi"/>
          <w:b/>
          <w:color w:val="000000" w:themeColor="text1"/>
        </w:rPr>
      </w:pPr>
    </w:p>
    <w:p w14:paraId="42B45A06" w14:textId="390EE78C" w:rsidR="00246EA3" w:rsidRPr="004432EC" w:rsidRDefault="00A34D83" w:rsidP="000A732B">
      <w:pPr>
        <w:pStyle w:val="Normal1style"/>
        <w:spacing w:before="120"/>
        <w:rPr>
          <w:rFonts w:asciiTheme="minorHAnsi" w:hAnsiTheme="minorHAnsi" w:cstheme="minorHAnsi"/>
          <w:b/>
          <w:color w:val="000000" w:themeColor="text1"/>
        </w:rPr>
      </w:pPr>
      <w:r w:rsidRPr="004432EC">
        <w:rPr>
          <w:rFonts w:asciiTheme="minorHAnsi" w:hAnsiTheme="minorHAnsi" w:cstheme="minorHAnsi"/>
          <w:b/>
          <w:color w:val="000000" w:themeColor="text1"/>
        </w:rPr>
        <w:t>Participants:</w:t>
      </w:r>
    </w:p>
    <w:p w14:paraId="53D72434" w14:textId="2D252A83" w:rsidR="004432EC" w:rsidRDefault="004432EC" w:rsidP="000A732B">
      <w:pPr>
        <w:pStyle w:val="Normal1style"/>
        <w:spacing w:before="120"/>
        <w:rPr>
          <w:rFonts w:asciiTheme="minorHAnsi" w:hAnsiTheme="minorHAnsi" w:cstheme="minorHAnsi"/>
          <w:bCs/>
          <w:color w:val="000000" w:themeColor="text1"/>
        </w:rPr>
      </w:pPr>
      <w:r>
        <w:rPr>
          <w:rFonts w:asciiTheme="minorHAnsi" w:hAnsiTheme="minorHAnsi" w:cstheme="minorHAnsi"/>
          <w:bCs/>
          <w:color w:val="000000" w:themeColor="text1"/>
        </w:rPr>
        <w:t xml:space="preserve">Stacy Vynne McKinstry (ECY); Austin Jennings (Pierce Co); Burt Clothier (PGG, consultant to ECY); Christian Berg (City of Bainbridge Island); </w:t>
      </w:r>
      <w:r w:rsidRPr="00BA1992">
        <w:rPr>
          <w:rFonts w:asciiTheme="minorHAnsi" w:hAnsiTheme="minorHAnsi" w:cstheme="minorHAnsi"/>
          <w:bCs/>
          <w:color w:val="000000" w:themeColor="text1"/>
        </w:rPr>
        <w:t>Nate Daniels (G</w:t>
      </w:r>
      <w:r>
        <w:rPr>
          <w:rFonts w:asciiTheme="minorHAnsi" w:hAnsiTheme="minorHAnsi" w:cstheme="minorHAnsi"/>
          <w:bCs/>
          <w:color w:val="000000" w:themeColor="text1"/>
        </w:rPr>
        <w:t>P</w:t>
      </w:r>
      <w:r w:rsidRPr="00BA1992">
        <w:rPr>
          <w:rFonts w:asciiTheme="minorHAnsi" w:hAnsiTheme="minorHAnsi" w:cstheme="minorHAnsi"/>
          <w:bCs/>
          <w:color w:val="000000" w:themeColor="text1"/>
        </w:rPr>
        <w:t>C)</w:t>
      </w:r>
      <w:r>
        <w:rPr>
          <w:rFonts w:asciiTheme="minorHAnsi" w:hAnsiTheme="minorHAnsi" w:cstheme="minorHAnsi"/>
          <w:bCs/>
          <w:color w:val="000000" w:themeColor="text1"/>
        </w:rPr>
        <w:t xml:space="preserve">; </w:t>
      </w:r>
      <w:r w:rsidRPr="00BA1992">
        <w:rPr>
          <w:rFonts w:asciiTheme="minorHAnsi" w:hAnsiTheme="minorHAnsi" w:cstheme="minorHAnsi"/>
          <w:bCs/>
          <w:color w:val="000000" w:themeColor="text1"/>
        </w:rPr>
        <w:t>Joel Massman (Keta Waters, consultant to Suquamish Tribe)</w:t>
      </w:r>
      <w:r>
        <w:rPr>
          <w:rFonts w:asciiTheme="minorHAnsi" w:hAnsiTheme="minorHAnsi" w:cstheme="minorHAnsi"/>
          <w:bCs/>
          <w:color w:val="000000" w:themeColor="text1"/>
        </w:rPr>
        <w:t xml:space="preserve">; </w:t>
      </w:r>
      <w:r w:rsidRPr="00BA1992">
        <w:rPr>
          <w:rFonts w:asciiTheme="minorHAnsi" w:hAnsiTheme="minorHAnsi" w:cstheme="minorHAnsi"/>
          <w:bCs/>
          <w:color w:val="000000" w:themeColor="text1"/>
        </w:rPr>
        <w:t>Joel Purdy (KPUD)</w:t>
      </w:r>
      <w:r>
        <w:rPr>
          <w:rFonts w:asciiTheme="minorHAnsi" w:hAnsiTheme="minorHAnsi" w:cstheme="minorHAnsi"/>
          <w:bCs/>
          <w:color w:val="000000" w:themeColor="text1"/>
        </w:rPr>
        <w:t xml:space="preserve">; </w:t>
      </w:r>
      <w:r w:rsidRPr="00BA1992">
        <w:rPr>
          <w:rFonts w:asciiTheme="minorHAnsi" w:hAnsiTheme="minorHAnsi" w:cstheme="minorHAnsi"/>
          <w:bCs/>
          <w:color w:val="000000" w:themeColor="text1"/>
        </w:rPr>
        <w:t>Jon Turk (Aspect, consultant to Skokomish Tribe)</w:t>
      </w:r>
      <w:r>
        <w:rPr>
          <w:rFonts w:asciiTheme="minorHAnsi" w:hAnsiTheme="minorHAnsi" w:cstheme="minorHAnsi"/>
          <w:bCs/>
          <w:color w:val="000000" w:themeColor="text1"/>
        </w:rPr>
        <w:t>;</w:t>
      </w:r>
      <w:r w:rsidRPr="004432EC">
        <w:rPr>
          <w:rFonts w:asciiTheme="minorHAnsi" w:hAnsiTheme="minorHAnsi" w:cstheme="minorHAnsi"/>
          <w:bCs/>
          <w:color w:val="000000" w:themeColor="text1"/>
        </w:rPr>
        <w:t xml:space="preserve"> </w:t>
      </w:r>
      <w:r w:rsidRPr="00BA1992">
        <w:rPr>
          <w:rFonts w:asciiTheme="minorHAnsi" w:hAnsiTheme="minorHAnsi" w:cstheme="minorHAnsi"/>
          <w:bCs/>
          <w:color w:val="000000" w:themeColor="text1"/>
        </w:rPr>
        <w:t>Nam Siu (DFW)</w:t>
      </w:r>
      <w:r>
        <w:rPr>
          <w:rFonts w:asciiTheme="minorHAnsi" w:hAnsiTheme="minorHAnsi" w:cstheme="minorHAnsi"/>
          <w:bCs/>
          <w:color w:val="000000" w:themeColor="text1"/>
        </w:rPr>
        <w:t xml:space="preserve">; </w:t>
      </w:r>
      <w:r w:rsidRPr="00BA1992">
        <w:rPr>
          <w:rFonts w:asciiTheme="minorHAnsi" w:hAnsiTheme="minorHAnsi" w:cstheme="minorHAnsi"/>
          <w:bCs/>
          <w:color w:val="000000" w:themeColor="text1"/>
        </w:rPr>
        <w:t>Paul Picket</w:t>
      </w:r>
      <w:r>
        <w:rPr>
          <w:rFonts w:asciiTheme="minorHAnsi" w:hAnsiTheme="minorHAnsi" w:cstheme="minorHAnsi"/>
          <w:bCs/>
          <w:color w:val="000000" w:themeColor="text1"/>
        </w:rPr>
        <w:t>t</w:t>
      </w:r>
      <w:r w:rsidRPr="00BA1992">
        <w:rPr>
          <w:rFonts w:asciiTheme="minorHAnsi" w:hAnsiTheme="minorHAnsi" w:cstheme="minorHAnsi"/>
          <w:bCs/>
          <w:color w:val="000000" w:themeColor="text1"/>
        </w:rPr>
        <w:t xml:space="preserve"> (Squaxin Island Tribe)</w:t>
      </w:r>
      <w:r>
        <w:rPr>
          <w:rFonts w:asciiTheme="minorHAnsi" w:hAnsiTheme="minorHAnsi" w:cstheme="minorHAnsi"/>
          <w:bCs/>
          <w:color w:val="000000" w:themeColor="text1"/>
        </w:rPr>
        <w:t xml:space="preserve">; </w:t>
      </w:r>
      <w:r w:rsidRPr="00BA1992">
        <w:rPr>
          <w:rFonts w:asciiTheme="minorHAnsi" w:hAnsiTheme="minorHAnsi" w:cstheme="minorHAnsi"/>
          <w:bCs/>
          <w:color w:val="000000" w:themeColor="text1"/>
        </w:rPr>
        <w:t>Bob Montgomery (Anchor QEA, consultant to ECY)</w:t>
      </w:r>
      <w:r>
        <w:rPr>
          <w:rFonts w:asciiTheme="minorHAnsi" w:hAnsiTheme="minorHAnsi" w:cstheme="minorHAnsi"/>
          <w:bCs/>
          <w:color w:val="000000" w:themeColor="text1"/>
        </w:rPr>
        <w:t>;</w:t>
      </w:r>
      <w:r w:rsidRPr="004432EC">
        <w:rPr>
          <w:rFonts w:asciiTheme="minorHAnsi" w:hAnsiTheme="minorHAnsi" w:cstheme="minorHAnsi"/>
          <w:bCs/>
          <w:color w:val="000000" w:themeColor="text1"/>
        </w:rPr>
        <w:t xml:space="preserve"> </w:t>
      </w:r>
      <w:r w:rsidRPr="00BA1992">
        <w:rPr>
          <w:rFonts w:asciiTheme="minorHAnsi" w:hAnsiTheme="minorHAnsi" w:cstheme="minorHAnsi"/>
          <w:bCs/>
          <w:color w:val="000000" w:themeColor="text1"/>
        </w:rPr>
        <w:t>Sam Phillips (PGST)</w:t>
      </w:r>
      <w:r>
        <w:rPr>
          <w:rFonts w:asciiTheme="minorHAnsi" w:hAnsiTheme="minorHAnsi" w:cstheme="minorHAnsi"/>
          <w:bCs/>
          <w:color w:val="000000" w:themeColor="text1"/>
        </w:rPr>
        <w:t xml:space="preserve">; </w:t>
      </w:r>
      <w:r w:rsidRPr="00BA1992">
        <w:rPr>
          <w:rFonts w:asciiTheme="minorHAnsi" w:hAnsiTheme="minorHAnsi" w:cstheme="minorHAnsi"/>
          <w:bCs/>
          <w:color w:val="000000" w:themeColor="text1"/>
        </w:rPr>
        <w:t>Alison O’Sullivan (Suquamish Tribe)</w:t>
      </w:r>
      <w:r>
        <w:rPr>
          <w:rFonts w:asciiTheme="minorHAnsi" w:hAnsiTheme="minorHAnsi" w:cstheme="minorHAnsi"/>
          <w:bCs/>
          <w:color w:val="000000" w:themeColor="text1"/>
        </w:rPr>
        <w:t xml:space="preserve">; </w:t>
      </w:r>
      <w:r w:rsidRPr="00BA1992">
        <w:rPr>
          <w:rFonts w:asciiTheme="minorHAnsi" w:hAnsiTheme="minorHAnsi" w:cstheme="minorHAnsi"/>
          <w:bCs/>
          <w:color w:val="000000" w:themeColor="text1"/>
        </w:rPr>
        <w:t>Greg Rabourn (King Co)</w:t>
      </w:r>
      <w:r>
        <w:rPr>
          <w:rFonts w:asciiTheme="minorHAnsi" w:hAnsiTheme="minorHAnsi" w:cstheme="minorHAnsi"/>
          <w:bCs/>
          <w:color w:val="000000" w:themeColor="text1"/>
        </w:rPr>
        <w:t xml:space="preserve">; </w:t>
      </w:r>
      <w:r w:rsidRPr="00BA1992">
        <w:rPr>
          <w:rFonts w:asciiTheme="minorHAnsi" w:hAnsiTheme="minorHAnsi" w:cstheme="minorHAnsi"/>
          <w:bCs/>
          <w:color w:val="000000" w:themeColor="text1"/>
        </w:rPr>
        <w:t>Brittany Gordon (DFW)</w:t>
      </w:r>
      <w:r>
        <w:rPr>
          <w:rFonts w:asciiTheme="minorHAnsi" w:hAnsiTheme="minorHAnsi" w:cstheme="minorHAnsi"/>
          <w:bCs/>
          <w:color w:val="000000" w:themeColor="text1"/>
        </w:rPr>
        <w:t xml:space="preserve">; </w:t>
      </w:r>
      <w:r w:rsidRPr="00BA1992">
        <w:rPr>
          <w:rFonts w:asciiTheme="minorHAnsi" w:hAnsiTheme="minorHAnsi" w:cstheme="minorHAnsi"/>
          <w:bCs/>
          <w:color w:val="000000" w:themeColor="text1"/>
        </w:rPr>
        <w:t>John Covert (E</w:t>
      </w:r>
      <w:r>
        <w:rPr>
          <w:rFonts w:asciiTheme="minorHAnsi" w:hAnsiTheme="minorHAnsi" w:cstheme="minorHAnsi"/>
          <w:bCs/>
          <w:color w:val="000000" w:themeColor="text1"/>
        </w:rPr>
        <w:t>CY</w:t>
      </w:r>
      <w:r w:rsidRPr="00BA1992">
        <w:rPr>
          <w:rFonts w:asciiTheme="minorHAnsi" w:hAnsiTheme="minorHAnsi" w:cstheme="minorHAnsi"/>
          <w:bCs/>
          <w:color w:val="000000" w:themeColor="text1"/>
        </w:rPr>
        <w:t>)</w:t>
      </w:r>
      <w:r>
        <w:rPr>
          <w:rFonts w:asciiTheme="minorHAnsi" w:hAnsiTheme="minorHAnsi" w:cstheme="minorHAnsi"/>
          <w:bCs/>
          <w:color w:val="000000" w:themeColor="text1"/>
        </w:rPr>
        <w:t>; Chuck H</w:t>
      </w:r>
      <w:r w:rsidR="00463525">
        <w:rPr>
          <w:rFonts w:asciiTheme="minorHAnsi" w:hAnsiTheme="minorHAnsi" w:cstheme="minorHAnsi"/>
          <w:bCs/>
          <w:color w:val="000000" w:themeColor="text1"/>
        </w:rPr>
        <w:t>inds</w:t>
      </w:r>
      <w:r w:rsidRPr="004432EC">
        <w:t xml:space="preserve"> </w:t>
      </w:r>
      <w:r>
        <w:t>(</w:t>
      </w:r>
      <w:r w:rsidRPr="004432EC">
        <w:rPr>
          <w:rFonts w:asciiTheme="minorHAnsi" w:hAnsiTheme="minorHAnsi" w:cstheme="minorHAnsi"/>
          <w:bCs/>
          <w:color w:val="000000" w:themeColor="text1"/>
        </w:rPr>
        <w:t>Anderson Island Parks District</w:t>
      </w:r>
      <w:r>
        <w:rPr>
          <w:rFonts w:asciiTheme="minorHAnsi" w:hAnsiTheme="minorHAnsi" w:cstheme="minorHAnsi"/>
          <w:bCs/>
          <w:color w:val="000000" w:themeColor="text1"/>
        </w:rPr>
        <w:t>); Susan Gulick (Sound Resolutions, consultant to ECY); Angela Pietschmann (Cascadia Consulting Group, consultant to ECY)</w:t>
      </w:r>
    </w:p>
    <w:p w14:paraId="08BBE162" w14:textId="77777777" w:rsidR="004432EC" w:rsidRDefault="004432EC" w:rsidP="000A732B">
      <w:pPr>
        <w:pStyle w:val="Normal1style"/>
        <w:spacing w:before="120"/>
        <w:rPr>
          <w:rFonts w:asciiTheme="minorHAnsi" w:hAnsiTheme="minorHAnsi" w:cstheme="minorHAnsi"/>
          <w:bCs/>
          <w:color w:val="000000" w:themeColor="text1"/>
        </w:rPr>
      </w:pPr>
    </w:p>
    <w:p w14:paraId="4419FB1B" w14:textId="03D63A35" w:rsidR="00A34D83" w:rsidRDefault="00A34D83" w:rsidP="00A34D83">
      <w:pPr>
        <w:rPr>
          <w:rFonts w:asciiTheme="minorHAnsi" w:hAnsiTheme="minorHAnsi" w:cstheme="minorHAnsi"/>
          <w:b/>
          <w:color w:val="000000" w:themeColor="text1"/>
        </w:rPr>
      </w:pPr>
      <w:r w:rsidRPr="004432EC">
        <w:rPr>
          <w:rFonts w:asciiTheme="minorHAnsi" w:hAnsiTheme="minorHAnsi" w:cstheme="minorHAnsi"/>
          <w:b/>
          <w:color w:val="000000" w:themeColor="text1"/>
        </w:rPr>
        <w:t xml:space="preserve">Links to key documents: </w:t>
      </w:r>
    </w:p>
    <w:p w14:paraId="73597D5D" w14:textId="064A2C0B" w:rsidR="004432EC" w:rsidRDefault="009633AD" w:rsidP="004432EC">
      <w:pPr>
        <w:pStyle w:val="ListParagraph"/>
        <w:numPr>
          <w:ilvl w:val="0"/>
          <w:numId w:val="28"/>
        </w:numPr>
      </w:pPr>
      <w:hyperlink r:id="rId13" w:history="1">
        <w:r w:rsidR="004432EC" w:rsidRPr="002C5CEA">
          <w:rPr>
            <w:rStyle w:val="Hyperlink"/>
          </w:rPr>
          <w:t>Water Rights Assessment</w:t>
        </w:r>
      </w:hyperlink>
    </w:p>
    <w:p w14:paraId="4B2B4342" w14:textId="668858D8" w:rsidR="004432EC" w:rsidRDefault="009633AD" w:rsidP="004432EC">
      <w:pPr>
        <w:pStyle w:val="ListParagraph"/>
        <w:numPr>
          <w:ilvl w:val="0"/>
          <w:numId w:val="28"/>
        </w:numPr>
      </w:pPr>
      <w:hyperlink r:id="rId14" w:history="1">
        <w:r w:rsidR="004432EC" w:rsidRPr="002C5CEA">
          <w:rPr>
            <w:rStyle w:val="Hyperlink"/>
          </w:rPr>
          <w:t>Project Inventory</w:t>
        </w:r>
      </w:hyperlink>
    </w:p>
    <w:p w14:paraId="55C01929" w14:textId="17C53A4F" w:rsidR="004432EC" w:rsidRDefault="009633AD" w:rsidP="004432EC">
      <w:pPr>
        <w:pStyle w:val="ListParagraph"/>
        <w:numPr>
          <w:ilvl w:val="0"/>
          <w:numId w:val="28"/>
        </w:numPr>
      </w:pPr>
      <w:hyperlink r:id="rId15" w:history="1">
        <w:r w:rsidR="004432EC" w:rsidRPr="002C5CEA">
          <w:rPr>
            <w:rStyle w:val="Hyperlink"/>
          </w:rPr>
          <w:t>Project Homework</w:t>
        </w:r>
      </w:hyperlink>
    </w:p>
    <w:p w14:paraId="45922019" w14:textId="045AA924" w:rsidR="004432EC" w:rsidRDefault="009633AD" w:rsidP="004432EC">
      <w:pPr>
        <w:pStyle w:val="ListParagraph"/>
        <w:numPr>
          <w:ilvl w:val="0"/>
          <w:numId w:val="28"/>
        </w:numPr>
      </w:pPr>
      <w:hyperlink r:id="rId16" w:history="1">
        <w:r w:rsidR="004432EC" w:rsidRPr="00C42C72">
          <w:rPr>
            <w:rStyle w:val="Hyperlink"/>
          </w:rPr>
          <w:t>Webmap with Project Locations</w:t>
        </w:r>
      </w:hyperlink>
    </w:p>
    <w:p w14:paraId="0F845C2C" w14:textId="2F9348B5" w:rsidR="0006501C" w:rsidRPr="00BA1992" w:rsidRDefault="00E04E12" w:rsidP="0006501C">
      <w:pPr>
        <w:pStyle w:val="Heading1"/>
        <w:rPr>
          <w:rFonts w:asciiTheme="minorHAnsi" w:hAnsiTheme="minorHAnsi" w:cstheme="minorHAnsi"/>
          <w:color w:val="000000" w:themeColor="text1"/>
          <w:sz w:val="22"/>
          <w:szCs w:val="22"/>
        </w:rPr>
      </w:pPr>
      <w:r w:rsidRPr="00BA1992">
        <w:rPr>
          <w:rFonts w:asciiTheme="minorHAnsi" w:hAnsiTheme="minorHAnsi" w:cstheme="minorHAnsi"/>
          <w:color w:val="000000" w:themeColor="text1"/>
          <w:sz w:val="22"/>
          <w:szCs w:val="22"/>
        </w:rPr>
        <w:t xml:space="preserve">Project Updates </w:t>
      </w:r>
    </w:p>
    <w:p w14:paraId="7381FF83" w14:textId="6CBBE1BF" w:rsidR="00212AAC" w:rsidRPr="00AC4993" w:rsidRDefault="00842108" w:rsidP="00AC4993">
      <w:pPr>
        <w:pStyle w:val="ListParagraph"/>
        <w:numPr>
          <w:ilvl w:val="0"/>
          <w:numId w:val="29"/>
        </w:numPr>
        <w:rPr>
          <w:rFonts w:asciiTheme="minorHAnsi" w:hAnsiTheme="minorHAnsi" w:cstheme="minorHAnsi"/>
          <w:color w:val="000000" w:themeColor="text1"/>
        </w:rPr>
      </w:pPr>
      <w:r w:rsidRPr="00842108">
        <w:rPr>
          <w:rFonts w:asciiTheme="minorHAnsi" w:hAnsiTheme="minorHAnsi" w:cstheme="minorHAnsi"/>
          <w:color w:val="000000" w:themeColor="text1"/>
        </w:rPr>
        <w:t xml:space="preserve">Bob Montgomery shared a </w:t>
      </w:r>
      <w:hyperlink r:id="rId17" w:history="1">
        <w:r w:rsidRPr="00842108">
          <w:rPr>
            <w:rStyle w:val="Hyperlink"/>
            <w:rFonts w:asciiTheme="minorHAnsi" w:hAnsiTheme="minorHAnsi" w:cstheme="minorHAnsi"/>
          </w:rPr>
          <w:t>sample project description</w:t>
        </w:r>
      </w:hyperlink>
      <w:r w:rsidRPr="00842108">
        <w:rPr>
          <w:rFonts w:asciiTheme="minorHAnsi" w:hAnsiTheme="minorHAnsi" w:cstheme="minorHAnsi"/>
          <w:color w:val="000000" w:themeColor="text1"/>
        </w:rPr>
        <w:t xml:space="preserve"> for the Kingston Recycled Water and Managed Aquifer Recharge Project</w:t>
      </w:r>
      <w:r>
        <w:rPr>
          <w:rFonts w:asciiTheme="minorHAnsi" w:hAnsiTheme="minorHAnsi" w:cstheme="minorHAnsi"/>
          <w:color w:val="000000" w:themeColor="text1"/>
        </w:rPr>
        <w:t xml:space="preserve"> as an </w:t>
      </w:r>
      <w:r w:rsidRPr="00842108">
        <w:rPr>
          <w:rFonts w:asciiTheme="minorHAnsi" w:hAnsiTheme="minorHAnsi" w:cstheme="minorHAnsi"/>
          <w:color w:val="000000" w:themeColor="text1"/>
        </w:rPr>
        <w:t xml:space="preserve">example of the level of detail </w:t>
      </w:r>
      <w:r>
        <w:rPr>
          <w:rFonts w:asciiTheme="minorHAnsi" w:hAnsiTheme="minorHAnsi" w:cstheme="minorHAnsi"/>
          <w:color w:val="000000" w:themeColor="text1"/>
        </w:rPr>
        <w:t>the consultants</w:t>
      </w:r>
      <w:r w:rsidRPr="00842108">
        <w:rPr>
          <w:rFonts w:asciiTheme="minorHAnsi" w:hAnsiTheme="minorHAnsi" w:cstheme="minorHAnsi"/>
          <w:color w:val="000000" w:themeColor="text1"/>
        </w:rPr>
        <w:t xml:space="preserve"> will go into</w:t>
      </w:r>
      <w:r>
        <w:rPr>
          <w:rFonts w:asciiTheme="minorHAnsi" w:hAnsiTheme="minorHAnsi" w:cstheme="minorHAnsi"/>
          <w:color w:val="000000" w:themeColor="text1"/>
        </w:rPr>
        <w:t xml:space="preserve"> for projects</w:t>
      </w:r>
      <w:r w:rsidRPr="00842108">
        <w:rPr>
          <w:rFonts w:asciiTheme="minorHAnsi" w:hAnsiTheme="minorHAnsi" w:cstheme="minorHAnsi"/>
          <w:color w:val="000000" w:themeColor="text1"/>
        </w:rPr>
        <w:t>.</w:t>
      </w:r>
      <w:r w:rsidR="00AC4993">
        <w:rPr>
          <w:rFonts w:asciiTheme="minorHAnsi" w:hAnsiTheme="minorHAnsi" w:cstheme="minorHAnsi"/>
          <w:color w:val="000000" w:themeColor="text1"/>
        </w:rPr>
        <w:t xml:space="preserve"> </w:t>
      </w:r>
      <w:r w:rsidRPr="00AC4993">
        <w:rPr>
          <w:rFonts w:asciiTheme="minorHAnsi" w:hAnsiTheme="minorHAnsi" w:cstheme="minorHAnsi"/>
          <w:color w:val="000000" w:themeColor="text1"/>
        </w:rPr>
        <w:t>The plan itself will not present this much detail (~1 paragraph per project in body of plan). C</w:t>
      </w:r>
      <w:r w:rsidR="00D86A08">
        <w:rPr>
          <w:rFonts w:asciiTheme="minorHAnsi" w:hAnsiTheme="minorHAnsi" w:cstheme="minorHAnsi"/>
          <w:color w:val="000000" w:themeColor="text1"/>
        </w:rPr>
        <w:t>ommittee c</w:t>
      </w:r>
      <w:r w:rsidRPr="00AC4993">
        <w:rPr>
          <w:rFonts w:asciiTheme="minorHAnsi" w:hAnsiTheme="minorHAnsi" w:cstheme="minorHAnsi"/>
          <w:color w:val="000000" w:themeColor="text1"/>
        </w:rPr>
        <w:t>ould include full description as an appendix.</w:t>
      </w:r>
    </w:p>
    <w:p w14:paraId="2867051E" w14:textId="3E96C58A" w:rsidR="00AC4993" w:rsidRPr="00842108" w:rsidRDefault="00AC4993" w:rsidP="00AC4993">
      <w:pPr>
        <w:pStyle w:val="ListParagraph"/>
        <w:numPr>
          <w:ilvl w:val="1"/>
          <w:numId w:val="29"/>
        </w:numPr>
        <w:rPr>
          <w:rFonts w:asciiTheme="minorHAnsi" w:hAnsiTheme="minorHAnsi" w:cstheme="minorHAnsi"/>
          <w:color w:val="000000" w:themeColor="text1"/>
        </w:rPr>
      </w:pPr>
      <w:r>
        <w:rPr>
          <w:rFonts w:asciiTheme="minorHAnsi" w:hAnsiTheme="minorHAnsi" w:cstheme="minorHAnsi"/>
          <w:color w:val="000000" w:themeColor="text1"/>
        </w:rPr>
        <w:t>It is up to the committee to determine how much detail/</w:t>
      </w:r>
      <w:r w:rsidRPr="00842108">
        <w:rPr>
          <w:rFonts w:asciiTheme="minorHAnsi" w:hAnsiTheme="minorHAnsi" w:cstheme="minorHAnsi"/>
          <w:color w:val="000000" w:themeColor="text1"/>
        </w:rPr>
        <w:t>research</w:t>
      </w:r>
      <w:r>
        <w:rPr>
          <w:rFonts w:asciiTheme="minorHAnsi" w:hAnsiTheme="minorHAnsi" w:cstheme="minorHAnsi"/>
          <w:color w:val="000000" w:themeColor="text1"/>
        </w:rPr>
        <w:t>/justification is included</w:t>
      </w:r>
      <w:r w:rsidRPr="00842108">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for the </w:t>
      </w:r>
      <w:r w:rsidRPr="00842108">
        <w:rPr>
          <w:rFonts w:asciiTheme="minorHAnsi" w:hAnsiTheme="minorHAnsi" w:cstheme="minorHAnsi"/>
          <w:color w:val="000000" w:themeColor="text1"/>
        </w:rPr>
        <w:t>projects put forward by committee</w:t>
      </w:r>
      <w:r>
        <w:rPr>
          <w:rFonts w:asciiTheme="minorHAnsi" w:hAnsiTheme="minorHAnsi" w:cstheme="minorHAnsi"/>
          <w:color w:val="000000" w:themeColor="text1"/>
        </w:rPr>
        <w:t xml:space="preserve"> in its plan. Including </w:t>
      </w:r>
      <w:r w:rsidRPr="00842108">
        <w:rPr>
          <w:rFonts w:asciiTheme="minorHAnsi" w:hAnsiTheme="minorHAnsi" w:cstheme="minorHAnsi"/>
          <w:color w:val="000000" w:themeColor="text1"/>
        </w:rPr>
        <w:t>as much justification as possible</w:t>
      </w:r>
      <w:r>
        <w:rPr>
          <w:rFonts w:asciiTheme="minorHAnsi" w:hAnsiTheme="minorHAnsi" w:cstheme="minorHAnsi"/>
          <w:color w:val="000000" w:themeColor="text1"/>
        </w:rPr>
        <w:t xml:space="preserve"> for the</w:t>
      </w:r>
      <w:r w:rsidRPr="00842108">
        <w:rPr>
          <w:rFonts w:asciiTheme="minorHAnsi" w:hAnsiTheme="minorHAnsi" w:cstheme="minorHAnsi"/>
          <w:color w:val="000000" w:themeColor="text1"/>
        </w:rPr>
        <w:t xml:space="preserve"> offset number / </w:t>
      </w:r>
      <w:r>
        <w:rPr>
          <w:rFonts w:asciiTheme="minorHAnsi" w:hAnsiTheme="minorHAnsi" w:cstheme="minorHAnsi"/>
          <w:color w:val="000000" w:themeColor="text1"/>
        </w:rPr>
        <w:t>NEB will be an</w:t>
      </w:r>
      <w:r w:rsidRPr="00842108">
        <w:rPr>
          <w:rFonts w:asciiTheme="minorHAnsi" w:hAnsiTheme="minorHAnsi" w:cstheme="minorHAnsi"/>
          <w:color w:val="000000" w:themeColor="text1"/>
        </w:rPr>
        <w:t xml:space="preserve"> advantage during review</w:t>
      </w:r>
      <w:r>
        <w:rPr>
          <w:rFonts w:asciiTheme="minorHAnsi" w:hAnsiTheme="minorHAnsi" w:cstheme="minorHAnsi"/>
          <w:color w:val="000000" w:themeColor="text1"/>
        </w:rPr>
        <w:t>.</w:t>
      </w:r>
    </w:p>
    <w:p w14:paraId="641AEB21" w14:textId="6467251C" w:rsidR="00842108" w:rsidRPr="00AC4993" w:rsidRDefault="00842108" w:rsidP="002F414C">
      <w:pPr>
        <w:pStyle w:val="ListParagraph"/>
        <w:numPr>
          <w:ilvl w:val="1"/>
          <w:numId w:val="29"/>
        </w:numPr>
        <w:rPr>
          <w:rFonts w:asciiTheme="minorHAnsi" w:hAnsiTheme="minorHAnsi" w:cstheme="minorHAnsi"/>
          <w:color w:val="000000" w:themeColor="text1"/>
        </w:rPr>
      </w:pPr>
      <w:r w:rsidRPr="00AC4993">
        <w:rPr>
          <w:rFonts w:asciiTheme="minorHAnsi" w:hAnsiTheme="minorHAnsi" w:cstheme="minorHAnsi"/>
          <w:color w:val="000000" w:themeColor="text1"/>
        </w:rPr>
        <w:t xml:space="preserve">Consider including </w:t>
      </w:r>
      <w:r w:rsidR="00AC4993">
        <w:rPr>
          <w:rFonts w:asciiTheme="minorHAnsi" w:hAnsiTheme="minorHAnsi" w:cstheme="minorHAnsi"/>
          <w:color w:val="000000" w:themeColor="text1"/>
        </w:rPr>
        <w:t xml:space="preserve">(1) </w:t>
      </w:r>
      <w:r w:rsidRPr="00AC4993">
        <w:rPr>
          <w:rFonts w:asciiTheme="minorHAnsi" w:hAnsiTheme="minorHAnsi" w:cstheme="minorHAnsi"/>
          <w:color w:val="000000" w:themeColor="text1"/>
        </w:rPr>
        <w:t>information on the proximity of the project to the projected permit exempt well growth</w:t>
      </w:r>
      <w:r w:rsidR="00AC4993">
        <w:rPr>
          <w:rFonts w:asciiTheme="minorHAnsi" w:hAnsiTheme="minorHAnsi" w:cstheme="minorHAnsi"/>
          <w:color w:val="000000" w:themeColor="text1"/>
        </w:rPr>
        <w:t xml:space="preserve">; and (2) </w:t>
      </w:r>
      <w:r w:rsidRPr="00AC4993">
        <w:rPr>
          <w:rFonts w:asciiTheme="minorHAnsi" w:hAnsiTheme="minorHAnsi" w:cstheme="minorHAnsi"/>
          <w:color w:val="000000" w:themeColor="text1"/>
        </w:rPr>
        <w:t>identifying the projected offset and net ecological benefit more clearly</w:t>
      </w:r>
      <w:r w:rsidR="00AC4993">
        <w:rPr>
          <w:rFonts w:asciiTheme="minorHAnsi" w:hAnsiTheme="minorHAnsi" w:cstheme="minorHAnsi"/>
          <w:color w:val="000000" w:themeColor="text1"/>
        </w:rPr>
        <w:t xml:space="preserve"> in the description</w:t>
      </w:r>
      <w:r w:rsidRPr="00AC4993">
        <w:rPr>
          <w:rFonts w:asciiTheme="minorHAnsi" w:hAnsiTheme="minorHAnsi" w:cstheme="minorHAnsi"/>
          <w:color w:val="000000" w:themeColor="text1"/>
        </w:rPr>
        <w:t>.</w:t>
      </w:r>
    </w:p>
    <w:p w14:paraId="10D9C386" w14:textId="26C91E79" w:rsidR="00E04E12" w:rsidRDefault="00BC68BC" w:rsidP="00E04E12">
      <w:pPr>
        <w:pStyle w:val="Heading1"/>
        <w:rPr>
          <w:rFonts w:asciiTheme="minorHAnsi" w:hAnsiTheme="minorHAnsi" w:cstheme="minorHAnsi"/>
          <w:color w:val="000000" w:themeColor="text1"/>
          <w:sz w:val="22"/>
          <w:szCs w:val="22"/>
        </w:rPr>
      </w:pPr>
      <w:r w:rsidRPr="00BA1992">
        <w:rPr>
          <w:rFonts w:asciiTheme="minorHAnsi" w:hAnsiTheme="minorHAnsi" w:cstheme="minorHAnsi"/>
          <w:color w:val="000000" w:themeColor="text1"/>
          <w:sz w:val="22"/>
          <w:szCs w:val="22"/>
        </w:rPr>
        <w:t>Update and Discussion on Water Rights Assessment</w:t>
      </w:r>
    </w:p>
    <w:p w14:paraId="67FFE66D" w14:textId="77777777" w:rsidR="00773096" w:rsidRDefault="00AC4993" w:rsidP="00AC4993">
      <w:pPr>
        <w:pStyle w:val="ListParagraph"/>
        <w:numPr>
          <w:ilvl w:val="0"/>
          <w:numId w:val="29"/>
        </w:numPr>
      </w:pPr>
      <w:r>
        <w:t xml:space="preserve">Burt Clothier reviewed PGG’s work completed to date on the water rights assessment. </w:t>
      </w:r>
    </w:p>
    <w:p w14:paraId="7D564AB6" w14:textId="183E30FF" w:rsidR="00773096" w:rsidRPr="00D067B1" w:rsidRDefault="00AC4993" w:rsidP="00773096">
      <w:pPr>
        <w:pStyle w:val="ListParagraph"/>
        <w:numPr>
          <w:ilvl w:val="1"/>
          <w:numId w:val="29"/>
        </w:numPr>
      </w:pPr>
      <w:r w:rsidRPr="00D067B1">
        <w:t xml:space="preserve">PGG has created a </w:t>
      </w:r>
      <w:r w:rsidR="00374D07" w:rsidRPr="00D067B1">
        <w:t>web map</w:t>
      </w:r>
      <w:r w:rsidRPr="00D067B1">
        <w:t xml:space="preserve"> layer to highlight individual water right locations. </w:t>
      </w:r>
    </w:p>
    <w:p w14:paraId="40A1AE5E" w14:textId="518D079E" w:rsidR="00080423" w:rsidRDefault="00080423" w:rsidP="00080423">
      <w:pPr>
        <w:pStyle w:val="ListParagraph"/>
        <w:numPr>
          <w:ilvl w:val="1"/>
          <w:numId w:val="29"/>
        </w:numPr>
      </w:pPr>
      <w:r w:rsidRPr="00D067B1">
        <w:t xml:space="preserve">For the June committee meeting, PGG will work with GIS staff to (1) include enough information for each right on the </w:t>
      </w:r>
      <w:r w:rsidR="00374D07" w:rsidRPr="00D067B1">
        <w:t>web map</w:t>
      </w:r>
      <w:r w:rsidRPr="00D067B1">
        <w:t xml:space="preserve"> so that committee members can easily get synopsis information for their review process; and (2) provide a table of water rights by subbasin and size of water right.</w:t>
      </w:r>
    </w:p>
    <w:p w14:paraId="0107661F" w14:textId="74C62ECC" w:rsidR="00AC4993" w:rsidRDefault="00080423" w:rsidP="0055319C">
      <w:pPr>
        <w:pStyle w:val="ListParagraph"/>
        <w:numPr>
          <w:ilvl w:val="0"/>
          <w:numId w:val="29"/>
        </w:numPr>
      </w:pPr>
      <w:r>
        <w:t xml:space="preserve">PGG is seeking additional input from the workgroup/committee on which locations/rights should be on the ‘short-list.’ </w:t>
      </w:r>
      <w:hyperlink r:id="rId18" w:history="1">
        <w:r w:rsidR="00D86A08">
          <w:rPr>
            <w:rStyle w:val="Hyperlink"/>
          </w:rPr>
          <w:t>Comments received prior to the workgroup meeting</w:t>
        </w:r>
        <w:r w:rsidR="00AC4993" w:rsidRPr="00D86A08">
          <w:rPr>
            <w:rStyle w:val="Hyperlink"/>
          </w:rPr>
          <w:t xml:space="preserve"> date</w:t>
        </w:r>
      </w:hyperlink>
      <w:r w:rsidR="00AC4993">
        <w:t xml:space="preserve"> on prioritization include:</w:t>
      </w:r>
    </w:p>
    <w:p w14:paraId="2F0DF58B" w14:textId="3FD4CDAD" w:rsidR="00AC4993" w:rsidRDefault="00AC4993" w:rsidP="00AC4993">
      <w:pPr>
        <w:pStyle w:val="ListParagraph"/>
        <w:numPr>
          <w:ilvl w:val="1"/>
          <w:numId w:val="29"/>
        </w:numPr>
      </w:pPr>
      <w:r>
        <w:lastRenderedPageBreak/>
        <w:t>Sam Phillips – Gable Creek</w:t>
      </w:r>
    </w:p>
    <w:p w14:paraId="61E33306" w14:textId="13D56740" w:rsidR="00AC4993" w:rsidRDefault="00AC4993" w:rsidP="00AC4993">
      <w:pPr>
        <w:pStyle w:val="ListParagraph"/>
        <w:numPr>
          <w:ilvl w:val="1"/>
          <w:numId w:val="29"/>
        </w:numPr>
      </w:pPr>
      <w:r>
        <w:t>DFW / Squaxin – potential priority areas in South Sound</w:t>
      </w:r>
    </w:p>
    <w:p w14:paraId="7CE6CD7A" w14:textId="3009231F" w:rsidR="00AC4993" w:rsidRDefault="00AC4993" w:rsidP="00AC4993">
      <w:pPr>
        <w:pStyle w:val="ListParagraph"/>
        <w:numPr>
          <w:ilvl w:val="1"/>
          <w:numId w:val="29"/>
        </w:numPr>
      </w:pPr>
      <w:r>
        <w:t>Greg Rabourn – areas on Vashon/Maury</w:t>
      </w:r>
    </w:p>
    <w:p w14:paraId="2B4674CE" w14:textId="77777777" w:rsidR="0051292E" w:rsidRDefault="0051292E" w:rsidP="00773096">
      <w:pPr>
        <w:pStyle w:val="ListParagraph"/>
        <w:numPr>
          <w:ilvl w:val="0"/>
          <w:numId w:val="29"/>
        </w:numPr>
      </w:pPr>
      <w:r>
        <w:t>Additional considerations from the working group:</w:t>
      </w:r>
    </w:p>
    <w:p w14:paraId="21DC9CFA" w14:textId="20EE95E1" w:rsidR="0051292E" w:rsidRDefault="00C113E1" w:rsidP="0051292E">
      <w:pPr>
        <w:pStyle w:val="ListParagraph"/>
        <w:numPr>
          <w:ilvl w:val="1"/>
          <w:numId w:val="29"/>
        </w:numPr>
      </w:pPr>
      <w:r>
        <w:t>T</w:t>
      </w:r>
      <w:r w:rsidR="00773096">
        <w:t xml:space="preserve">he </w:t>
      </w:r>
      <w:r w:rsidR="00773096" w:rsidRPr="00773096">
        <w:t xml:space="preserve">nature of industrial </w:t>
      </w:r>
      <w:r w:rsidR="00773096">
        <w:t xml:space="preserve">water </w:t>
      </w:r>
      <w:r w:rsidR="00773096" w:rsidRPr="00773096">
        <w:t xml:space="preserve">use can be </w:t>
      </w:r>
      <w:r w:rsidR="00773096">
        <w:t xml:space="preserve">fairly </w:t>
      </w:r>
      <w:r w:rsidR="00773096" w:rsidRPr="00773096">
        <w:t>site</w:t>
      </w:r>
      <w:r w:rsidR="00773096">
        <w:t>-</w:t>
      </w:r>
      <w:r w:rsidR="00773096" w:rsidRPr="00773096">
        <w:t>specific</w:t>
      </w:r>
      <w:r w:rsidR="00773096">
        <w:t>.</w:t>
      </w:r>
      <w:r w:rsidR="0051292E">
        <w:t xml:space="preserve"> </w:t>
      </w:r>
      <w:r w:rsidR="00773096">
        <w:t>Consider reaching out to Ecology’s Technical Resources for Engineering Efficiency (TREE) industrial assistance team on any industrial water rights.</w:t>
      </w:r>
      <w:r w:rsidR="00D86A08">
        <w:t xml:space="preserve"> [Paul provided this information via the chat box: </w:t>
      </w:r>
      <w:hyperlink r:id="rId19" w:history="1">
        <w:r w:rsidR="00D86A08" w:rsidRPr="00D86A08">
          <w:rPr>
            <w:rStyle w:val="Hyperlink"/>
            <w:i/>
          </w:rPr>
          <w:t>https://fortress.wa.gov/ecy/publications/summarypages/0304003.html</w:t>
        </w:r>
      </w:hyperlink>
      <w:r w:rsidR="00D86A08" w:rsidRPr="00D86A08">
        <w:rPr>
          <w:i/>
        </w:rPr>
        <w:t xml:space="preserve"> For more information or an initial site visit, contact: Dan Ferguson: P.E., 360-480-9543, </w:t>
      </w:r>
      <w:hyperlink r:id="rId20" w:history="1">
        <w:r w:rsidR="00D86A08" w:rsidRPr="00D86A08">
          <w:rPr>
            <w:rStyle w:val="Hyperlink"/>
            <w:i/>
          </w:rPr>
          <w:t>Dan.Ferguson@ecy.wa.gov</w:t>
        </w:r>
      </w:hyperlink>
      <w:r w:rsidR="00D86A08" w:rsidRPr="00D86A08">
        <w:rPr>
          <w:i/>
        </w:rPr>
        <w:t xml:space="preserve"> ; Mike Lynch: 360-951-2787, </w:t>
      </w:r>
      <w:hyperlink r:id="rId21" w:history="1">
        <w:r w:rsidR="00D86A08" w:rsidRPr="00D86A08">
          <w:rPr>
            <w:rStyle w:val="Hyperlink"/>
            <w:i/>
          </w:rPr>
          <w:t>Mike.Lynch@ecy.wa.gov</w:t>
        </w:r>
      </w:hyperlink>
      <w:r w:rsidR="00D86A08" w:rsidRPr="00D86A08">
        <w:rPr>
          <w:rStyle w:val="Hyperlink"/>
          <w:i/>
        </w:rPr>
        <w:t>]</w:t>
      </w:r>
    </w:p>
    <w:p w14:paraId="32994F19" w14:textId="434B7706" w:rsidR="0051292E" w:rsidRDefault="00773096" w:rsidP="0051292E">
      <w:pPr>
        <w:pStyle w:val="ListParagraph"/>
        <w:numPr>
          <w:ilvl w:val="1"/>
          <w:numId w:val="29"/>
        </w:numPr>
      </w:pPr>
      <w:r>
        <w:t xml:space="preserve">Consider adding a layer to the </w:t>
      </w:r>
      <w:r w:rsidR="00C113E1">
        <w:t>web map</w:t>
      </w:r>
      <w:r>
        <w:t xml:space="preserve"> for sewer system service areas</w:t>
      </w:r>
      <w:r w:rsidR="0051292E">
        <w:t xml:space="preserve"> to </w:t>
      </w:r>
      <w:r>
        <w:t>determine whether usage is compatible with substitution by reclaimed water (</w:t>
      </w:r>
      <w:r w:rsidR="0051292E">
        <w:t xml:space="preserve">e.g., </w:t>
      </w:r>
      <w:r>
        <w:t>water rights for irrigation/industrial use that could be provided with reclaimed water if local plant exists).</w:t>
      </w:r>
    </w:p>
    <w:p w14:paraId="227EE8FD" w14:textId="77777777" w:rsidR="0051292E" w:rsidRDefault="0051292E" w:rsidP="0051292E">
      <w:pPr>
        <w:pStyle w:val="ListParagraph"/>
        <w:numPr>
          <w:ilvl w:val="1"/>
          <w:numId w:val="29"/>
        </w:numPr>
      </w:pPr>
      <w:r>
        <w:t>Most certificates require the water user to submit monthly water use data (e.g., water levels, pumping meter readings) to Ecology annually.</w:t>
      </w:r>
      <w:r w:rsidRPr="0051292E">
        <w:t xml:space="preserve"> </w:t>
      </w:r>
      <w:r>
        <w:t>Could be an additional source of information for ‘short list’ rights.</w:t>
      </w:r>
    </w:p>
    <w:p w14:paraId="2807EDC7" w14:textId="7A5B7AB2" w:rsidR="0051292E" w:rsidRDefault="0051292E" w:rsidP="0051292E">
      <w:pPr>
        <w:pStyle w:val="ListParagraph"/>
        <w:numPr>
          <w:ilvl w:val="1"/>
          <w:numId w:val="29"/>
        </w:numPr>
      </w:pPr>
      <w:r>
        <w:t>Consider contacting conservation districts as a way to screen some sites.</w:t>
      </w:r>
    </w:p>
    <w:p w14:paraId="676399B8" w14:textId="77777777" w:rsidR="00B270C9" w:rsidRDefault="00B270C9" w:rsidP="00B270C9">
      <w:pPr>
        <w:rPr>
          <w:bCs/>
        </w:rPr>
      </w:pPr>
    </w:p>
    <w:p w14:paraId="67CB0391" w14:textId="469F4695" w:rsidR="00B270C9" w:rsidRPr="00B270C9" w:rsidRDefault="00B270C9" w:rsidP="00B270C9">
      <w:pPr>
        <w:rPr>
          <w:b/>
          <w:bCs/>
        </w:rPr>
      </w:pPr>
      <w:r w:rsidRPr="00B270C9">
        <w:rPr>
          <w:b/>
          <w:bCs/>
        </w:rPr>
        <w:t>Updates on Other Work Underway with the Consultant Team</w:t>
      </w:r>
    </w:p>
    <w:p w14:paraId="712A1C22" w14:textId="6EB66EF1" w:rsidR="0051292E" w:rsidRDefault="0051292E" w:rsidP="0051292E">
      <w:pPr>
        <w:pStyle w:val="ListParagraph"/>
        <w:numPr>
          <w:ilvl w:val="0"/>
          <w:numId w:val="29"/>
        </w:numPr>
        <w:rPr>
          <w:b/>
          <w:bCs/>
        </w:rPr>
      </w:pPr>
      <w:r w:rsidRPr="0051292E">
        <w:rPr>
          <w:b/>
          <w:bCs/>
        </w:rPr>
        <w:t xml:space="preserve">Managed Aquifer Recharge (MAR) </w:t>
      </w:r>
      <w:r w:rsidR="00653010">
        <w:rPr>
          <w:b/>
          <w:bCs/>
        </w:rPr>
        <w:t xml:space="preserve">projects </w:t>
      </w:r>
      <w:r w:rsidRPr="0051292E">
        <w:rPr>
          <w:b/>
          <w:bCs/>
        </w:rPr>
        <w:t>update:</w:t>
      </w:r>
    </w:p>
    <w:p w14:paraId="5ABBE22F" w14:textId="79D01F48" w:rsidR="00E24447" w:rsidRDefault="00E24447" w:rsidP="0051292E">
      <w:pPr>
        <w:pStyle w:val="ListParagraph"/>
        <w:numPr>
          <w:ilvl w:val="1"/>
          <w:numId w:val="29"/>
        </w:numPr>
      </w:pPr>
      <w:r>
        <w:t xml:space="preserve">Potential locations on </w:t>
      </w:r>
      <w:r w:rsidR="0051292E" w:rsidRPr="0051292E">
        <w:t xml:space="preserve">Bainbridge </w:t>
      </w:r>
      <w:r>
        <w:t>I</w:t>
      </w:r>
      <w:r w:rsidR="0051292E" w:rsidRPr="0051292E">
        <w:t>sland</w:t>
      </w:r>
      <w:r>
        <w:t>.</w:t>
      </w:r>
    </w:p>
    <w:p w14:paraId="6F88602A" w14:textId="578FE1C5" w:rsidR="00E24447" w:rsidRDefault="00E24447" w:rsidP="00E24447">
      <w:pPr>
        <w:pStyle w:val="ListParagraph"/>
        <w:numPr>
          <w:ilvl w:val="2"/>
          <w:numId w:val="29"/>
        </w:numPr>
      </w:pPr>
      <w:r>
        <w:t xml:space="preserve">Manzanita Creek looks promising: county-owned gravel pit with stream nearby and a drainage problem that needs to be fixed; may coincide to be a good project. Small offset potential. </w:t>
      </w:r>
    </w:p>
    <w:p w14:paraId="45D5356F" w14:textId="42ADF44B" w:rsidR="00E24447" w:rsidRDefault="00B270C9" w:rsidP="00E24447">
      <w:pPr>
        <w:pStyle w:val="ListParagraph"/>
        <w:numPr>
          <w:ilvl w:val="2"/>
          <w:numId w:val="29"/>
        </w:numPr>
      </w:pPr>
      <w:r>
        <w:t>Springb</w:t>
      </w:r>
      <w:r w:rsidR="00E24447">
        <w:t>rook Creek (Johnson Farm) – not well developed yet. Farms using irrigation – possible source switch/infiltration.</w:t>
      </w:r>
    </w:p>
    <w:p w14:paraId="18F8BA61" w14:textId="29939714" w:rsidR="00E24447" w:rsidRDefault="00E24447" w:rsidP="00E24447">
      <w:pPr>
        <w:pStyle w:val="ListParagraph"/>
        <w:numPr>
          <w:ilvl w:val="1"/>
          <w:numId w:val="29"/>
        </w:numPr>
      </w:pPr>
      <w:r>
        <w:t xml:space="preserve">Port Orchard Airport </w:t>
      </w:r>
      <w:r w:rsidR="0051292E" w:rsidRPr="0051292E">
        <w:t>need</w:t>
      </w:r>
      <w:r>
        <w:t>s</w:t>
      </w:r>
      <w:r w:rsidR="0051292E" w:rsidRPr="0051292E">
        <w:t xml:space="preserve"> a lot more exploration to determine if feasible</w:t>
      </w:r>
      <w:r>
        <w:t xml:space="preserve">. The </w:t>
      </w:r>
      <w:r w:rsidR="0051292E" w:rsidRPr="0051292E">
        <w:t xml:space="preserve">primary </w:t>
      </w:r>
      <w:r>
        <w:t xml:space="preserve">water </w:t>
      </w:r>
      <w:r w:rsidR="0051292E" w:rsidRPr="0051292E">
        <w:t xml:space="preserve">source </w:t>
      </w:r>
      <w:r>
        <w:t>is</w:t>
      </w:r>
      <w:r w:rsidR="0051292E" w:rsidRPr="0051292E">
        <w:t xml:space="preserve"> stormwater</w:t>
      </w:r>
      <w:r>
        <w:t xml:space="preserve">. It has a </w:t>
      </w:r>
      <w:r w:rsidR="0051292E" w:rsidRPr="0051292E">
        <w:t xml:space="preserve">pond / pumping to infiltration area on </w:t>
      </w:r>
      <w:r w:rsidR="000D0A75">
        <w:t>K</w:t>
      </w:r>
      <w:r w:rsidR="000D0A75" w:rsidRPr="0051292E">
        <w:t>itsap</w:t>
      </w:r>
      <w:r w:rsidR="0051292E" w:rsidRPr="0051292E">
        <w:t xml:space="preserve"> </w:t>
      </w:r>
      <w:r>
        <w:t>P</w:t>
      </w:r>
      <w:r w:rsidR="0051292E" w:rsidRPr="0051292E">
        <w:t xml:space="preserve">ublic </w:t>
      </w:r>
      <w:r>
        <w:t>W</w:t>
      </w:r>
      <w:r w:rsidR="0051292E" w:rsidRPr="0051292E">
        <w:t>orks parcel</w:t>
      </w:r>
      <w:r>
        <w:t>.</w:t>
      </w:r>
    </w:p>
    <w:p w14:paraId="05588204" w14:textId="395839C4" w:rsidR="0051292E" w:rsidRDefault="0051292E" w:rsidP="00E24447">
      <w:pPr>
        <w:pStyle w:val="ListParagraph"/>
        <w:numPr>
          <w:ilvl w:val="1"/>
          <w:numId w:val="29"/>
        </w:numPr>
      </w:pPr>
      <w:r w:rsidRPr="0051292E">
        <w:t xml:space="preserve">Asbury parcel –concern </w:t>
      </w:r>
      <w:r w:rsidR="00E24447">
        <w:t xml:space="preserve">around </w:t>
      </w:r>
      <w:r w:rsidRPr="0051292E">
        <w:t>source of water to infiltrate</w:t>
      </w:r>
      <w:r w:rsidR="00E24447">
        <w:t xml:space="preserve">. Currently the parcel has a pond but not sure if there is </w:t>
      </w:r>
      <w:r w:rsidRPr="0051292E">
        <w:t>additional water</w:t>
      </w:r>
      <w:r w:rsidR="00E24447">
        <w:t xml:space="preserve"> </w:t>
      </w:r>
      <w:r w:rsidRPr="0051292E">
        <w:t>available to infiltrate</w:t>
      </w:r>
      <w:r w:rsidR="00E24447">
        <w:t>.</w:t>
      </w:r>
    </w:p>
    <w:p w14:paraId="08ACE1AF" w14:textId="2609A58D" w:rsidR="00653010" w:rsidRDefault="00653010" w:rsidP="00653010">
      <w:pPr>
        <w:pStyle w:val="ListParagraph"/>
        <w:numPr>
          <w:ilvl w:val="0"/>
          <w:numId w:val="29"/>
        </w:numPr>
        <w:rPr>
          <w:b/>
          <w:bCs/>
        </w:rPr>
      </w:pPr>
      <w:r w:rsidRPr="00653010">
        <w:rPr>
          <w:b/>
          <w:bCs/>
        </w:rPr>
        <w:t>KPUD stream augmentation projects</w:t>
      </w:r>
    </w:p>
    <w:p w14:paraId="2F056DE9" w14:textId="748AD234" w:rsidR="00EF203E" w:rsidRDefault="003C7830" w:rsidP="00B20B9D">
      <w:pPr>
        <w:pStyle w:val="ListParagraph"/>
        <w:numPr>
          <w:ilvl w:val="1"/>
          <w:numId w:val="29"/>
        </w:numPr>
      </w:pPr>
      <w:r>
        <w:t xml:space="preserve">Joel Purdy provided an overview of </w:t>
      </w:r>
      <w:r w:rsidR="005A2180">
        <w:t>a few stream augmentation projects for consideration.</w:t>
      </w:r>
      <w:r w:rsidR="00B20B9D">
        <w:t xml:space="preserve"> </w:t>
      </w:r>
    </w:p>
    <w:p w14:paraId="434CF868" w14:textId="77777777" w:rsidR="00693441" w:rsidRDefault="00B20B9D" w:rsidP="00290038">
      <w:pPr>
        <w:pStyle w:val="ListParagraph"/>
        <w:numPr>
          <w:ilvl w:val="2"/>
          <w:numId w:val="29"/>
        </w:numPr>
      </w:pPr>
      <w:r>
        <w:t xml:space="preserve">To be feasible, </w:t>
      </w:r>
      <w:r w:rsidR="0088083C">
        <w:t xml:space="preserve">systems </w:t>
      </w:r>
      <w:r w:rsidR="00693441">
        <w:t>must</w:t>
      </w:r>
      <w:r w:rsidR="0088083C">
        <w:t xml:space="preserve"> (1) </w:t>
      </w:r>
      <w:r w:rsidR="00693441">
        <w:t xml:space="preserve">be </w:t>
      </w:r>
      <w:r w:rsidR="00CF4125" w:rsidRPr="003C7830">
        <w:t>located near stream</w:t>
      </w:r>
      <w:r w:rsidR="00EF203E">
        <w:t xml:space="preserve"> and (2) have </w:t>
      </w:r>
      <w:r w:rsidR="00CF4125" w:rsidRPr="003C7830">
        <w:t>access water rights</w:t>
      </w:r>
      <w:r w:rsidR="00EF203E">
        <w:t xml:space="preserve">. </w:t>
      </w:r>
    </w:p>
    <w:p w14:paraId="776BE9C2" w14:textId="14595CE2" w:rsidR="0037603A" w:rsidRDefault="00EF203E" w:rsidP="00290038">
      <w:pPr>
        <w:pStyle w:val="ListParagraph"/>
        <w:numPr>
          <w:ilvl w:val="2"/>
          <w:numId w:val="29"/>
        </w:numPr>
      </w:pPr>
      <w:r>
        <w:t xml:space="preserve">On feasible sites, </w:t>
      </w:r>
      <w:r w:rsidR="0037603A">
        <w:t xml:space="preserve">a well could be drilled as an </w:t>
      </w:r>
      <w:r w:rsidR="00CF4125" w:rsidRPr="003C7830">
        <w:t xml:space="preserve">additional point of </w:t>
      </w:r>
      <w:r w:rsidR="0037603A" w:rsidRPr="003C7830">
        <w:t>withdrawal</w:t>
      </w:r>
      <w:r w:rsidR="00CF4125" w:rsidRPr="003C7830">
        <w:t xml:space="preserve"> for well / water right</w:t>
      </w:r>
      <w:r w:rsidR="0037603A">
        <w:t xml:space="preserve">, dedicated to </w:t>
      </w:r>
      <w:r w:rsidR="00CF4125" w:rsidRPr="003C7830">
        <w:t>stream augmentation</w:t>
      </w:r>
      <w:r w:rsidR="0037603A">
        <w:t>.</w:t>
      </w:r>
    </w:p>
    <w:p w14:paraId="5C3FDAF7" w14:textId="7AE2915C" w:rsidR="0037603A" w:rsidRDefault="0037603A" w:rsidP="00290038">
      <w:pPr>
        <w:pStyle w:val="ListParagraph"/>
        <w:numPr>
          <w:ilvl w:val="2"/>
          <w:numId w:val="29"/>
        </w:numPr>
      </w:pPr>
      <w:r>
        <w:t>C</w:t>
      </w:r>
      <w:r w:rsidR="00CF4125" w:rsidRPr="003C7830">
        <w:t>ould change rate of augmentation based on rainfall / drought conditions</w:t>
      </w:r>
      <w:r>
        <w:t xml:space="preserve"> (e.g., </w:t>
      </w:r>
      <w:r w:rsidR="00CF4125" w:rsidRPr="003C7830">
        <w:t>pump more in streams</w:t>
      </w:r>
      <w:r>
        <w:t xml:space="preserve"> when dry; pump at or below pond in wet years)</w:t>
      </w:r>
      <w:r w:rsidR="001F320A">
        <w:t xml:space="preserve"> and </w:t>
      </w:r>
      <w:r>
        <w:t>adaptive</w:t>
      </w:r>
      <w:r w:rsidR="001F320A">
        <w:t>ly</w:t>
      </w:r>
      <w:r>
        <w:t xml:space="preserve"> manage.</w:t>
      </w:r>
    </w:p>
    <w:p w14:paraId="08509CBF" w14:textId="77777777" w:rsidR="005550D7" w:rsidRDefault="001F320A" w:rsidP="00290038">
      <w:pPr>
        <w:pStyle w:val="ListParagraph"/>
        <w:numPr>
          <w:ilvl w:val="2"/>
          <w:numId w:val="29"/>
        </w:numPr>
      </w:pPr>
      <w:r>
        <w:t>E</w:t>
      </w:r>
      <w:r w:rsidR="00CF4125" w:rsidRPr="003C7830">
        <w:t>stimate</w:t>
      </w:r>
      <w:r>
        <w:t>d</w:t>
      </w:r>
      <w:r w:rsidR="00CF4125" w:rsidRPr="003C7830">
        <w:t xml:space="preserve"> </w:t>
      </w:r>
      <w:r>
        <w:t xml:space="preserve">operation and maintenance costs (not including running pipe) = </w:t>
      </w:r>
      <w:r w:rsidR="00CF4125" w:rsidRPr="003C7830">
        <w:t>$6</w:t>
      </w:r>
      <w:r w:rsidR="005550D7">
        <w:t>,000</w:t>
      </w:r>
      <w:r w:rsidR="00CF4125" w:rsidRPr="003C7830">
        <w:t>/year</w:t>
      </w:r>
      <w:r w:rsidR="005550D7">
        <w:t xml:space="preserve"> for each site. Well drilling would cost between $30-100,000, depending on depth.</w:t>
      </w:r>
    </w:p>
    <w:p w14:paraId="4EDA8129" w14:textId="7BAB9391" w:rsidR="00CF4125" w:rsidRPr="00CC3292" w:rsidRDefault="00290038" w:rsidP="00B41CDF">
      <w:pPr>
        <w:pStyle w:val="ListParagraph"/>
        <w:numPr>
          <w:ilvl w:val="1"/>
          <w:numId w:val="29"/>
        </w:numPr>
      </w:pPr>
      <w:r>
        <w:t xml:space="preserve">Foster Pilot (Port Orchard) - </w:t>
      </w:r>
      <w:r w:rsidR="00B41CDF">
        <w:t>e</w:t>
      </w:r>
      <w:r w:rsidR="00CF4125" w:rsidRPr="00CC3292">
        <w:t xml:space="preserve">ffects of wells </w:t>
      </w:r>
      <w:r w:rsidR="00B41CDF">
        <w:t xml:space="preserve">are </w:t>
      </w:r>
      <w:r w:rsidR="00CF4125" w:rsidRPr="00CC3292">
        <w:t>felt differently on nearby</w:t>
      </w:r>
      <w:r w:rsidR="00B41CDF">
        <w:t xml:space="preserve"> streams versus distant streams. P</w:t>
      </w:r>
      <w:r w:rsidR="00CF4125" w:rsidRPr="00CC3292">
        <w:t>umping groundwater</w:t>
      </w:r>
      <w:r w:rsidR="00F441C0">
        <w:t xml:space="preserve"> would have a </w:t>
      </w:r>
      <w:r w:rsidR="00CF4125" w:rsidRPr="00CC3292">
        <w:t>very localized effect</w:t>
      </w:r>
      <w:r w:rsidR="00F441C0">
        <w:t xml:space="preserve"> on streams. Could </w:t>
      </w:r>
      <w:r w:rsidR="00CF4125" w:rsidRPr="00CC3292">
        <w:t xml:space="preserve">presumably spread out effect of pumping over broader area / </w:t>
      </w:r>
      <w:r w:rsidR="00F441C0">
        <w:t xml:space="preserve">time </w:t>
      </w:r>
      <w:r w:rsidR="00CF4125" w:rsidRPr="00CC3292">
        <w:t>period</w:t>
      </w:r>
      <w:r w:rsidR="00F441C0">
        <w:t>.</w:t>
      </w:r>
      <w:r w:rsidR="00CF4125" w:rsidRPr="00CC3292">
        <w:t xml:space="preserve"> </w:t>
      </w:r>
    </w:p>
    <w:p w14:paraId="4509557E" w14:textId="64480ADA" w:rsidR="00AE16D6" w:rsidRDefault="00F441C0" w:rsidP="00AE16D6">
      <w:pPr>
        <w:pStyle w:val="ListParagraph"/>
        <w:numPr>
          <w:ilvl w:val="2"/>
          <w:numId w:val="29"/>
        </w:numPr>
      </w:pPr>
      <w:r>
        <w:lastRenderedPageBreak/>
        <w:t xml:space="preserve">Prime candidate for offset: </w:t>
      </w:r>
      <w:r w:rsidR="00CF4125" w:rsidRPr="00CC3292">
        <w:t xml:space="preserve">drill </w:t>
      </w:r>
      <w:r>
        <w:t xml:space="preserve">a </w:t>
      </w:r>
      <w:r w:rsidR="00CF4125" w:rsidRPr="00CC3292">
        <w:t xml:space="preserve">well totally dedicated to stream augmentation below sea level aquifer near </w:t>
      </w:r>
      <w:r>
        <w:t xml:space="preserve">the </w:t>
      </w:r>
      <w:r w:rsidR="00CF4125" w:rsidRPr="00CC3292">
        <w:t>headw</w:t>
      </w:r>
      <w:r>
        <w:t>a</w:t>
      </w:r>
      <w:r w:rsidR="00CF4125" w:rsidRPr="00CC3292">
        <w:t>ters of</w:t>
      </w:r>
      <w:r>
        <w:t xml:space="preserve"> stream.</w:t>
      </w:r>
      <w:r w:rsidR="00693441">
        <w:t xml:space="preserve"> I</w:t>
      </w:r>
      <w:r w:rsidR="00AE16D6">
        <w:t xml:space="preserve">mpacts from pumping deeper wells (pumping 100 gpm) are spread over a larger area.  </w:t>
      </w:r>
      <w:r>
        <w:t xml:space="preserve"> </w:t>
      </w:r>
    </w:p>
    <w:p w14:paraId="3B386236" w14:textId="77777777" w:rsidR="00250EE3" w:rsidRDefault="00250EE3" w:rsidP="00250EE3">
      <w:pPr>
        <w:pStyle w:val="ListParagraph"/>
        <w:numPr>
          <w:ilvl w:val="2"/>
          <w:numId w:val="29"/>
        </w:numPr>
      </w:pPr>
      <w:r>
        <w:t>Inchoate rights can be used for st</w:t>
      </w:r>
      <w:r w:rsidRPr="00CC3292">
        <w:t>ream augmentation</w:t>
      </w:r>
      <w:r>
        <w:t xml:space="preserve"> but not to mitigate.</w:t>
      </w:r>
    </w:p>
    <w:p w14:paraId="5B20D1C3" w14:textId="17A95D36" w:rsidR="00653010" w:rsidRDefault="00DC237A" w:rsidP="008212C9">
      <w:pPr>
        <w:pStyle w:val="ListParagraph"/>
        <w:numPr>
          <w:ilvl w:val="2"/>
          <w:numId w:val="29"/>
        </w:numPr>
      </w:pPr>
      <w:r>
        <w:t>This project would require a</w:t>
      </w:r>
      <w:r w:rsidR="00CF4125" w:rsidRPr="00CC3292">
        <w:t xml:space="preserve"> new water right in </w:t>
      </w:r>
      <w:r>
        <w:t xml:space="preserve">a </w:t>
      </w:r>
      <w:r w:rsidR="00CF4125" w:rsidRPr="00CC3292">
        <w:t>closed basin</w:t>
      </w:r>
      <w:r>
        <w:t xml:space="preserve"> (not currently allowed). Could </w:t>
      </w:r>
      <w:r w:rsidR="00CF4125" w:rsidRPr="00CC3292">
        <w:t xml:space="preserve">potentially include project </w:t>
      </w:r>
      <w:r>
        <w:t>in plan as “</w:t>
      </w:r>
      <w:r w:rsidR="00CF4125" w:rsidRPr="00CC3292">
        <w:t xml:space="preserve">not feasible / legal now but </w:t>
      </w:r>
      <w:r>
        <w:t xml:space="preserve">a </w:t>
      </w:r>
      <w:r w:rsidR="00CF4125" w:rsidRPr="00CC3292">
        <w:t xml:space="preserve">consideration </w:t>
      </w:r>
      <w:r>
        <w:t xml:space="preserve">for </w:t>
      </w:r>
      <w:r w:rsidR="00CF4125" w:rsidRPr="00CC3292">
        <w:t>future if law change</w:t>
      </w:r>
      <w:r>
        <w:t>s.”</w:t>
      </w:r>
      <w:r w:rsidR="00250EE3">
        <w:t xml:space="preserve"> </w:t>
      </w:r>
      <w:r w:rsidR="007879BE">
        <w:t>Will n</w:t>
      </w:r>
      <w:r w:rsidR="0010562A">
        <w:t xml:space="preserve">eed to work closely with John Covert and Ecology Water Resources Section Manager to </w:t>
      </w:r>
      <w:r w:rsidR="00CF4125" w:rsidRPr="00CC3292">
        <w:t>make sure</w:t>
      </w:r>
      <w:r w:rsidR="007879BE">
        <w:t xml:space="preserve"> these projects are</w:t>
      </w:r>
      <w:r w:rsidR="00CF4125" w:rsidRPr="00CC3292">
        <w:t xml:space="preserve"> legal / appropriate before moving forward</w:t>
      </w:r>
      <w:r w:rsidR="0010562A">
        <w:t>.</w:t>
      </w:r>
    </w:p>
    <w:p w14:paraId="57698E06" w14:textId="6395642B" w:rsidR="00B270C9" w:rsidRPr="00CC3292" w:rsidRDefault="00B270C9" w:rsidP="008212C9">
      <w:pPr>
        <w:pStyle w:val="ListParagraph"/>
        <w:numPr>
          <w:ilvl w:val="2"/>
          <w:numId w:val="29"/>
        </w:numPr>
      </w:pPr>
      <w:r>
        <w:t xml:space="preserve">Recent presentation by Robinson Noble that was mentioned is available </w:t>
      </w:r>
      <w:hyperlink r:id="rId22" w:history="1">
        <w:r w:rsidRPr="00B270C9">
          <w:rPr>
            <w:rStyle w:val="Hyperlink"/>
          </w:rPr>
          <w:t>here</w:t>
        </w:r>
      </w:hyperlink>
      <w:r>
        <w:t>.</w:t>
      </w:r>
    </w:p>
    <w:p w14:paraId="06B098E7" w14:textId="33D9D65B" w:rsidR="00BC68BC" w:rsidRDefault="00BC68BC" w:rsidP="00BC68BC">
      <w:pPr>
        <w:pStyle w:val="Heading1"/>
        <w:rPr>
          <w:rFonts w:asciiTheme="minorHAnsi" w:hAnsiTheme="minorHAnsi" w:cstheme="minorHAnsi"/>
          <w:color w:val="000000" w:themeColor="text1"/>
          <w:sz w:val="22"/>
          <w:szCs w:val="22"/>
        </w:rPr>
      </w:pPr>
      <w:r w:rsidRPr="00BA1992">
        <w:rPr>
          <w:rFonts w:asciiTheme="minorHAnsi" w:hAnsiTheme="minorHAnsi" w:cstheme="minorHAnsi"/>
          <w:color w:val="000000" w:themeColor="text1"/>
          <w:sz w:val="22"/>
          <w:szCs w:val="22"/>
        </w:rPr>
        <w:t>Projects by Subbasin</w:t>
      </w:r>
    </w:p>
    <w:p w14:paraId="47013CFF" w14:textId="09F5135A" w:rsidR="00B270C9" w:rsidRPr="00B270C9" w:rsidRDefault="00B270C9" w:rsidP="00B270C9">
      <w:r>
        <w:t xml:space="preserve">The workgroup held in depth discussions on each of the subbasins. A summary of updates to research, newly identified projects, projects for further development, projects for further exploration, and any projects of concern were discussed by each subbasin. New comments are captured in the project inventory. </w:t>
      </w:r>
      <w:r w:rsidR="00601906">
        <w:t xml:space="preserve">Documents that were shared during the meeting are available in the </w:t>
      </w:r>
      <w:hyperlink r:id="rId23" w:history="1">
        <w:r w:rsidR="00601906" w:rsidRPr="00601906">
          <w:rPr>
            <w:rStyle w:val="Hyperlink"/>
          </w:rPr>
          <w:t>project resource file</w:t>
        </w:r>
      </w:hyperlink>
      <w:r w:rsidR="00601906">
        <w:t>.</w:t>
      </w:r>
    </w:p>
    <w:p w14:paraId="4175743E" w14:textId="667061D2" w:rsidR="004A4383" w:rsidRDefault="004A4383" w:rsidP="004A4383"/>
    <w:tbl>
      <w:tblPr>
        <w:tblStyle w:val="TableGrid"/>
        <w:tblW w:w="0" w:type="auto"/>
        <w:tblLook w:val="04A0" w:firstRow="1" w:lastRow="0" w:firstColumn="1" w:lastColumn="0" w:noHBand="0" w:noVBand="1"/>
      </w:tblPr>
      <w:tblGrid>
        <w:gridCol w:w="2245"/>
        <w:gridCol w:w="6930"/>
      </w:tblGrid>
      <w:tr w:rsidR="0048017C" w14:paraId="5C21E0BE" w14:textId="77777777" w:rsidTr="008C095A">
        <w:trPr>
          <w:tblHeader/>
        </w:trPr>
        <w:tc>
          <w:tcPr>
            <w:tcW w:w="2245" w:type="dxa"/>
            <w:shd w:val="clear" w:color="auto" w:fill="E7E6E6" w:themeFill="background2"/>
          </w:tcPr>
          <w:p w14:paraId="4B681124" w14:textId="642D69B5" w:rsidR="0048017C" w:rsidRPr="004A4383" w:rsidRDefault="0048017C" w:rsidP="00550334">
            <w:pPr>
              <w:spacing w:after="60"/>
              <w:rPr>
                <w:b/>
                <w:bCs/>
              </w:rPr>
            </w:pPr>
            <w:r w:rsidRPr="004A4383">
              <w:rPr>
                <w:b/>
                <w:bCs/>
              </w:rPr>
              <w:t>Project Name</w:t>
            </w:r>
          </w:p>
        </w:tc>
        <w:tc>
          <w:tcPr>
            <w:tcW w:w="6930" w:type="dxa"/>
            <w:shd w:val="clear" w:color="auto" w:fill="E7E6E6" w:themeFill="background2"/>
          </w:tcPr>
          <w:p w14:paraId="72665D9A" w14:textId="653BEA52" w:rsidR="0048017C" w:rsidRPr="004A4383" w:rsidRDefault="0048017C" w:rsidP="00550334">
            <w:pPr>
              <w:spacing w:after="60"/>
              <w:rPr>
                <w:b/>
                <w:bCs/>
              </w:rPr>
            </w:pPr>
            <w:r w:rsidRPr="004A4383">
              <w:rPr>
                <w:b/>
                <w:bCs/>
              </w:rPr>
              <w:t>Discussion</w:t>
            </w:r>
          </w:p>
        </w:tc>
      </w:tr>
      <w:tr w:rsidR="0048017C" w14:paraId="2E0CC443" w14:textId="77777777" w:rsidTr="0048017C">
        <w:tc>
          <w:tcPr>
            <w:tcW w:w="9175" w:type="dxa"/>
            <w:gridSpan w:val="2"/>
            <w:shd w:val="clear" w:color="auto" w:fill="44546A" w:themeFill="text2"/>
          </w:tcPr>
          <w:p w14:paraId="4599883F" w14:textId="44C3BAE6" w:rsidR="0048017C" w:rsidRPr="0048017C" w:rsidRDefault="0048017C" w:rsidP="00550334">
            <w:pPr>
              <w:spacing w:after="60"/>
              <w:rPr>
                <w:b/>
                <w:bCs/>
                <w:color w:val="FFFFFF" w:themeColor="background1"/>
              </w:rPr>
            </w:pPr>
            <w:r w:rsidRPr="0048017C">
              <w:rPr>
                <w:b/>
                <w:bCs/>
                <w:color w:val="FFFFFF" w:themeColor="background1"/>
              </w:rPr>
              <w:t>South Sound</w:t>
            </w:r>
          </w:p>
        </w:tc>
      </w:tr>
      <w:tr w:rsidR="008305AB" w14:paraId="3798ED12" w14:textId="77777777" w:rsidTr="00894E49">
        <w:tc>
          <w:tcPr>
            <w:tcW w:w="2245" w:type="dxa"/>
          </w:tcPr>
          <w:p w14:paraId="25DA3639" w14:textId="0C5C58A6" w:rsidR="008305AB" w:rsidRPr="00A64466" w:rsidRDefault="008305AB" w:rsidP="00550334">
            <w:pPr>
              <w:spacing w:after="60"/>
            </w:pPr>
            <w:r w:rsidRPr="002E15F7">
              <w:t>Pierce County parcel near Gig Harbor Golf Club, Artondale</w:t>
            </w:r>
          </w:p>
        </w:tc>
        <w:tc>
          <w:tcPr>
            <w:tcW w:w="6930" w:type="dxa"/>
          </w:tcPr>
          <w:p w14:paraId="4DC194B2" w14:textId="516E851D" w:rsidR="008305AB" w:rsidRDefault="008305AB" w:rsidP="00550334">
            <w:pPr>
              <w:pStyle w:val="ListParagraph"/>
              <w:numPr>
                <w:ilvl w:val="0"/>
                <w:numId w:val="32"/>
              </w:numPr>
              <w:spacing w:after="60"/>
              <w:contextualSpacing w:val="0"/>
            </w:pPr>
            <w:r>
              <w:t xml:space="preserve">Paul Pickett did a site visit – </w:t>
            </w:r>
            <w:r w:rsidR="00B74F9C">
              <w:t>looks good – what more can you do?</w:t>
            </w:r>
          </w:p>
          <w:p w14:paraId="3F5EEC38" w14:textId="5B47D61B" w:rsidR="00322DE5" w:rsidRPr="00B74F9C" w:rsidRDefault="00D062A6" w:rsidP="00550334">
            <w:pPr>
              <w:pStyle w:val="ListParagraph"/>
              <w:numPr>
                <w:ilvl w:val="0"/>
                <w:numId w:val="32"/>
              </w:numPr>
              <w:spacing w:after="60"/>
              <w:contextualSpacing w:val="0"/>
            </w:pPr>
            <w:r>
              <w:t>Owned by P</w:t>
            </w:r>
            <w:r w:rsidRPr="003A2E11">
              <w:t xml:space="preserve">ierce </w:t>
            </w:r>
            <w:r>
              <w:t>County S</w:t>
            </w:r>
            <w:r w:rsidRPr="003A2E11">
              <w:t xml:space="preserve">urface </w:t>
            </w:r>
            <w:r>
              <w:t>Wat</w:t>
            </w:r>
            <w:r w:rsidRPr="003A2E11">
              <w:t xml:space="preserve">er </w:t>
            </w:r>
            <w:r>
              <w:t>M</w:t>
            </w:r>
            <w:r w:rsidRPr="003A2E11">
              <w:t>anagement</w:t>
            </w:r>
            <w:r>
              <w:t xml:space="preserve">; </w:t>
            </w:r>
            <w:r w:rsidRPr="003A2E11">
              <w:t xml:space="preserve">more flexibility in how </w:t>
            </w:r>
            <w:r>
              <w:t xml:space="preserve">to </w:t>
            </w:r>
            <w:r w:rsidRPr="003A2E11">
              <w:t xml:space="preserve">use </w:t>
            </w:r>
            <w:r w:rsidR="00467BEA">
              <w:t>for preservation</w:t>
            </w:r>
            <w:r>
              <w:t>.</w:t>
            </w:r>
          </w:p>
        </w:tc>
      </w:tr>
      <w:tr w:rsidR="008305AB" w14:paraId="67734C0A" w14:textId="77777777" w:rsidTr="00894E49">
        <w:tc>
          <w:tcPr>
            <w:tcW w:w="2245" w:type="dxa"/>
          </w:tcPr>
          <w:p w14:paraId="4CF74268" w14:textId="7B229EF1" w:rsidR="008305AB" w:rsidRPr="00A64466" w:rsidRDefault="008305AB" w:rsidP="00550334">
            <w:pPr>
              <w:spacing w:after="60"/>
            </w:pPr>
            <w:r w:rsidRPr="00A64466">
              <w:t>Gig Harbor Golf Course Water Use Options Artondale</w:t>
            </w:r>
          </w:p>
        </w:tc>
        <w:tc>
          <w:tcPr>
            <w:tcW w:w="6930" w:type="dxa"/>
          </w:tcPr>
          <w:p w14:paraId="6AEAF28E" w14:textId="77777777" w:rsidR="0011340C" w:rsidRDefault="008305AB" w:rsidP="00550334">
            <w:pPr>
              <w:pStyle w:val="ListParagraph"/>
              <w:numPr>
                <w:ilvl w:val="0"/>
                <w:numId w:val="32"/>
              </w:numPr>
              <w:spacing w:after="60"/>
              <w:contextualSpacing w:val="0"/>
            </w:pPr>
            <w:r>
              <w:t>Paul Pickett did a site visit – has potential.</w:t>
            </w:r>
            <w:r w:rsidR="0011340C">
              <w:t xml:space="preserve"> </w:t>
            </w:r>
            <w:r w:rsidR="00F967FE">
              <w:t xml:space="preserve">Creek runs through an open area that could be riparian. </w:t>
            </w:r>
          </w:p>
          <w:p w14:paraId="63406A96" w14:textId="77D2BEB4" w:rsidR="008305AB" w:rsidRPr="00D067B1" w:rsidRDefault="008305AB" w:rsidP="00550334">
            <w:pPr>
              <w:pStyle w:val="ListParagraph"/>
              <w:numPr>
                <w:ilvl w:val="0"/>
                <w:numId w:val="32"/>
              </w:numPr>
              <w:spacing w:after="60"/>
              <w:contextualSpacing w:val="0"/>
            </w:pPr>
            <w:r>
              <w:t xml:space="preserve">Potential for habitat enhancement and replacing direct surface </w:t>
            </w:r>
            <w:r w:rsidRPr="00D067B1">
              <w:t xml:space="preserve">withdrawal with groundwater well. </w:t>
            </w:r>
          </w:p>
          <w:p w14:paraId="06DBEC10" w14:textId="77777777" w:rsidR="008305AB" w:rsidRPr="00D067B1" w:rsidRDefault="008305AB" w:rsidP="00550334">
            <w:pPr>
              <w:pStyle w:val="ListParagraph"/>
              <w:numPr>
                <w:ilvl w:val="0"/>
                <w:numId w:val="31"/>
              </w:numPr>
              <w:spacing w:after="60"/>
              <w:contextualSpacing w:val="0"/>
            </w:pPr>
            <w:r w:rsidRPr="00D067B1">
              <w:t>Next step – gauge interest from golf club. Joel Purdy may be able to help facilitate a conversation with club owners.</w:t>
            </w:r>
            <w:r w:rsidR="00A26479" w:rsidRPr="00D067B1">
              <w:t xml:space="preserve"> </w:t>
            </w:r>
          </w:p>
          <w:p w14:paraId="44BB7B3A" w14:textId="571499EA" w:rsidR="00A26479" w:rsidRDefault="00A26479" w:rsidP="00F02BA5">
            <w:pPr>
              <w:pStyle w:val="ListParagraph"/>
              <w:numPr>
                <w:ilvl w:val="0"/>
                <w:numId w:val="31"/>
              </w:numPr>
              <w:spacing w:after="60"/>
              <w:contextualSpacing w:val="0"/>
            </w:pPr>
            <w:r w:rsidRPr="00D067B1">
              <w:rPr>
                <w:b/>
                <w:bCs/>
              </w:rPr>
              <w:t>Recommen</w:t>
            </w:r>
            <w:r w:rsidR="00F02BA5">
              <w:rPr>
                <w:b/>
                <w:bCs/>
              </w:rPr>
              <w:t>de</w:t>
            </w:r>
            <w:r w:rsidRPr="00D067B1">
              <w:rPr>
                <w:b/>
                <w:bCs/>
              </w:rPr>
              <w:t xml:space="preserve">d for </w:t>
            </w:r>
            <w:r w:rsidR="00F02BA5">
              <w:rPr>
                <w:b/>
                <w:bCs/>
              </w:rPr>
              <w:t>detailed development (possibly as an Artondale package).</w:t>
            </w:r>
          </w:p>
        </w:tc>
      </w:tr>
      <w:tr w:rsidR="00071798" w14:paraId="38D09B6E" w14:textId="77777777" w:rsidTr="00894E49">
        <w:tc>
          <w:tcPr>
            <w:tcW w:w="2245" w:type="dxa"/>
          </w:tcPr>
          <w:p w14:paraId="42073882" w14:textId="13E64FEC" w:rsidR="00071798" w:rsidRPr="002E15F7" w:rsidRDefault="00071798" w:rsidP="00550334">
            <w:pPr>
              <w:spacing w:after="60"/>
            </w:pPr>
            <w:r w:rsidRPr="00071798">
              <w:t>Artondale Creek Preservation</w:t>
            </w:r>
          </w:p>
        </w:tc>
        <w:tc>
          <w:tcPr>
            <w:tcW w:w="6930" w:type="dxa"/>
          </w:tcPr>
          <w:p w14:paraId="66FCDFA6" w14:textId="555E95AE" w:rsidR="00071798" w:rsidRDefault="00071798" w:rsidP="00550334">
            <w:pPr>
              <w:pStyle w:val="ListParagraph"/>
              <w:numPr>
                <w:ilvl w:val="0"/>
                <w:numId w:val="32"/>
              </w:numPr>
              <w:spacing w:after="60"/>
              <w:contextualSpacing w:val="0"/>
            </w:pPr>
            <w:r>
              <w:t xml:space="preserve">Paul Pickett did a site visit – </w:t>
            </w:r>
            <w:r w:rsidR="00DE2E34">
              <w:t>can’t tell from road</w:t>
            </w:r>
            <w:r>
              <w:t>.</w:t>
            </w:r>
          </w:p>
          <w:p w14:paraId="2A0FBCF4" w14:textId="7DCA711F" w:rsidR="00A26479" w:rsidRDefault="00012038" w:rsidP="00550334">
            <w:pPr>
              <w:pStyle w:val="ListParagraph"/>
              <w:numPr>
                <w:ilvl w:val="0"/>
                <w:numId w:val="32"/>
              </w:numPr>
              <w:spacing w:after="60"/>
              <w:contextualSpacing w:val="0"/>
            </w:pPr>
            <w:r>
              <w:t>GPC interested in a potential acquisition / restoration project on this site.</w:t>
            </w:r>
            <w:r w:rsidR="00EB75F3">
              <w:t xml:space="preserve"> </w:t>
            </w:r>
          </w:p>
        </w:tc>
      </w:tr>
      <w:tr w:rsidR="0048017C" w14:paraId="4C58E8BA" w14:textId="77777777" w:rsidTr="00894E49">
        <w:tc>
          <w:tcPr>
            <w:tcW w:w="2245" w:type="dxa"/>
          </w:tcPr>
          <w:p w14:paraId="37D8CB47" w14:textId="282CE97B" w:rsidR="0048017C" w:rsidRPr="0048017C" w:rsidRDefault="0048017C" w:rsidP="00550334">
            <w:pPr>
              <w:spacing w:after="60"/>
              <w:rPr>
                <w:color w:val="FF0000"/>
              </w:rPr>
            </w:pPr>
            <w:r w:rsidRPr="00A64466">
              <w:t>Infiltrate County Owned Gravel Pit Near Port Orchard Airport</w:t>
            </w:r>
          </w:p>
        </w:tc>
        <w:tc>
          <w:tcPr>
            <w:tcW w:w="6930" w:type="dxa"/>
          </w:tcPr>
          <w:p w14:paraId="77D330C5" w14:textId="6BB94A93" w:rsidR="00D10ACF" w:rsidRDefault="00204A92" w:rsidP="00550334">
            <w:pPr>
              <w:pStyle w:val="ListParagraph"/>
              <w:numPr>
                <w:ilvl w:val="0"/>
                <w:numId w:val="32"/>
              </w:numPr>
              <w:spacing w:after="60"/>
              <w:contextualSpacing w:val="0"/>
            </w:pPr>
            <w:r>
              <w:t>Paul Pickett did a site visit – has potential.</w:t>
            </w:r>
            <w:r w:rsidR="001C0DB4">
              <w:t xml:space="preserve"> T</w:t>
            </w:r>
            <w:r w:rsidR="001C0DB4" w:rsidRPr="001C0DB4">
              <w:t>alked to gravel pit op</w:t>
            </w:r>
            <w:r w:rsidR="001C0DB4">
              <w:t>eration</w:t>
            </w:r>
            <w:r w:rsidR="001C0DB4" w:rsidRPr="001C0DB4">
              <w:t>s manager</w:t>
            </w:r>
            <w:r w:rsidR="001C0DB4">
              <w:t xml:space="preserve">. </w:t>
            </w:r>
            <w:r w:rsidR="002758C9">
              <w:t>The gravel pit ponds catch and reuse runoff</w:t>
            </w:r>
            <w:r w:rsidR="001C0DB4" w:rsidRPr="001C0DB4">
              <w:t xml:space="preserve"> water</w:t>
            </w:r>
            <w:r w:rsidR="001E20E4">
              <w:t xml:space="preserve">. </w:t>
            </w:r>
            <w:r w:rsidR="00D10ACF">
              <w:t>S</w:t>
            </w:r>
            <w:r w:rsidR="00D10ACF" w:rsidRPr="001C0DB4">
              <w:t>hallow gravel surface la</w:t>
            </w:r>
            <w:r w:rsidR="00BF24AB">
              <w:t>y</w:t>
            </w:r>
            <w:r w:rsidR="00D10ACF" w:rsidRPr="001C0DB4">
              <w:t>er; 50 f</w:t>
            </w:r>
            <w:r w:rsidR="00D10ACF">
              <w:t>ee</w:t>
            </w:r>
            <w:r w:rsidR="00D10ACF" w:rsidRPr="001C0DB4">
              <w:t>t of till underneath</w:t>
            </w:r>
            <w:r w:rsidR="00D10ACF">
              <w:t>.</w:t>
            </w:r>
          </w:p>
          <w:p w14:paraId="064D00BA" w14:textId="77777777" w:rsidR="0048017C" w:rsidRDefault="001E20E4" w:rsidP="00550334">
            <w:pPr>
              <w:pStyle w:val="ListParagraph"/>
              <w:numPr>
                <w:ilvl w:val="0"/>
                <w:numId w:val="32"/>
              </w:numPr>
              <w:spacing w:after="60"/>
              <w:contextualSpacing w:val="0"/>
            </w:pPr>
            <w:r>
              <w:t>The a</w:t>
            </w:r>
            <w:r w:rsidR="001C0DB4" w:rsidRPr="001C0DB4">
              <w:t xml:space="preserve">irport </w:t>
            </w:r>
            <w:r>
              <w:t xml:space="preserve">itself as </w:t>
            </w:r>
            <w:r w:rsidR="001C0DB4" w:rsidRPr="001C0DB4">
              <w:t xml:space="preserve">has </w:t>
            </w:r>
            <w:r>
              <w:t>a</w:t>
            </w:r>
            <w:r w:rsidR="00D10ACF">
              <w:t>n unused area with</w:t>
            </w:r>
            <w:r>
              <w:t xml:space="preserve"> </w:t>
            </w:r>
            <w:r w:rsidR="001C0DB4" w:rsidRPr="001C0DB4">
              <w:t xml:space="preserve">drainage ditch by </w:t>
            </w:r>
            <w:r>
              <w:t xml:space="preserve">the </w:t>
            </w:r>
            <w:r w:rsidR="001C0DB4" w:rsidRPr="001C0DB4">
              <w:t>edge of property</w:t>
            </w:r>
            <w:r w:rsidR="00D10ACF">
              <w:t xml:space="preserve">. Consider a project to </w:t>
            </w:r>
            <w:r w:rsidR="001C0DB4" w:rsidRPr="001C0DB4">
              <w:t xml:space="preserve">catch </w:t>
            </w:r>
            <w:r w:rsidR="00D10ACF">
              <w:t xml:space="preserve">and store </w:t>
            </w:r>
            <w:r w:rsidR="001C0DB4" w:rsidRPr="001C0DB4">
              <w:t>winter flows</w:t>
            </w:r>
            <w:r w:rsidR="00D10ACF">
              <w:t>.</w:t>
            </w:r>
          </w:p>
          <w:p w14:paraId="12FB437E" w14:textId="17C5DCD9" w:rsidR="00F02BA5" w:rsidRPr="00F02BA5" w:rsidRDefault="00F02BA5" w:rsidP="00550334">
            <w:pPr>
              <w:pStyle w:val="ListParagraph"/>
              <w:numPr>
                <w:ilvl w:val="0"/>
                <w:numId w:val="32"/>
              </w:numPr>
              <w:spacing w:after="60"/>
              <w:contextualSpacing w:val="0"/>
              <w:rPr>
                <w:b/>
              </w:rPr>
            </w:pPr>
            <w:r w:rsidRPr="00F02BA5">
              <w:rPr>
                <w:b/>
              </w:rPr>
              <w:t>Recommended for detailed development.</w:t>
            </w:r>
          </w:p>
        </w:tc>
      </w:tr>
      <w:tr w:rsidR="0048017C" w14:paraId="2C73649B" w14:textId="77777777" w:rsidTr="00894E49">
        <w:tc>
          <w:tcPr>
            <w:tcW w:w="2245" w:type="dxa"/>
          </w:tcPr>
          <w:p w14:paraId="32E3DA44" w14:textId="235707B5" w:rsidR="0048017C" w:rsidRPr="00A555B6" w:rsidRDefault="007D4969" w:rsidP="00550334">
            <w:pPr>
              <w:spacing w:after="60"/>
              <w:rPr>
                <w:color w:val="FF0000"/>
                <w:highlight w:val="yellow"/>
              </w:rPr>
            </w:pPr>
            <w:r w:rsidRPr="007D4969">
              <w:t>Floodplain enhancement on multiple sites</w:t>
            </w:r>
            <w:r w:rsidR="00F02BA5">
              <w:t xml:space="preserve"> (Filucy Bay)</w:t>
            </w:r>
          </w:p>
        </w:tc>
        <w:tc>
          <w:tcPr>
            <w:tcW w:w="6930" w:type="dxa"/>
          </w:tcPr>
          <w:p w14:paraId="72497676" w14:textId="77777777" w:rsidR="00BF24AB" w:rsidRDefault="00BF24AB" w:rsidP="00550334">
            <w:pPr>
              <w:pStyle w:val="ListParagraph"/>
              <w:numPr>
                <w:ilvl w:val="0"/>
                <w:numId w:val="32"/>
              </w:numPr>
              <w:spacing w:after="60"/>
              <w:contextualSpacing w:val="0"/>
            </w:pPr>
            <w:r>
              <w:t>C</w:t>
            </w:r>
            <w:r w:rsidRPr="003257AC">
              <w:t xml:space="preserve">ounty property </w:t>
            </w:r>
            <w:r>
              <w:t>north of</w:t>
            </w:r>
            <w:r w:rsidRPr="003257AC">
              <w:t xml:space="preserve"> Long Branch</w:t>
            </w:r>
            <w:r>
              <w:t>. Signs indicate</w:t>
            </w:r>
            <w:r w:rsidRPr="003257AC">
              <w:t xml:space="preserve"> flood control</w:t>
            </w:r>
            <w:r>
              <w:t>. Austin can follow up with Pierce County Flood Manager; property was likely purchased by County through repetitive loss program.</w:t>
            </w:r>
          </w:p>
          <w:p w14:paraId="2F7E1F3C" w14:textId="77777777" w:rsidR="0011340C" w:rsidRDefault="00204A92" w:rsidP="00550334">
            <w:pPr>
              <w:pStyle w:val="ListParagraph"/>
              <w:numPr>
                <w:ilvl w:val="0"/>
                <w:numId w:val="32"/>
              </w:numPr>
              <w:spacing w:after="60"/>
              <w:contextualSpacing w:val="0"/>
            </w:pPr>
            <w:r>
              <w:t>Paul Pickett did a site visit – has potential.</w:t>
            </w:r>
            <w:r w:rsidR="00BC0037">
              <w:t xml:space="preserve"> </w:t>
            </w:r>
            <w:r w:rsidR="0011340C">
              <w:t>Feeds the bay; hot spot for permit exempt well growth. Could use pond to hold water in winter; make an infiltration wetland; potential offset benefit.</w:t>
            </w:r>
          </w:p>
          <w:p w14:paraId="412B7BA0" w14:textId="5B2B6D25" w:rsidR="006617AD" w:rsidRDefault="00BC0037" w:rsidP="00550334">
            <w:pPr>
              <w:pStyle w:val="ListParagraph"/>
              <w:numPr>
                <w:ilvl w:val="0"/>
                <w:numId w:val="32"/>
              </w:numPr>
              <w:spacing w:after="60"/>
              <w:contextualSpacing w:val="0"/>
            </w:pPr>
            <w:r>
              <w:lastRenderedPageBreak/>
              <w:t xml:space="preserve">Need more information on how to quantify offset benefit of </w:t>
            </w:r>
            <w:r w:rsidRPr="00BC0037">
              <w:t>natural storage type projects</w:t>
            </w:r>
            <w:r>
              <w:t>.</w:t>
            </w:r>
            <w:r w:rsidR="002C17F3">
              <w:t xml:space="preserve"> </w:t>
            </w:r>
            <w:r w:rsidR="001B74CC">
              <w:t>DFW</w:t>
            </w:r>
            <w:r w:rsidR="002E614E">
              <w:t xml:space="preserve"> wants to meet offset targets through </w:t>
            </w:r>
            <w:r w:rsidR="000704B4">
              <w:t>projects that can be more reliably quantified</w:t>
            </w:r>
            <w:r w:rsidR="009633AD">
              <w:t xml:space="preserve"> for their streamflow benefit</w:t>
            </w:r>
            <w:r w:rsidR="000704B4">
              <w:t>; sending a memo next week.</w:t>
            </w:r>
          </w:p>
          <w:p w14:paraId="6A391F51" w14:textId="355A7D31" w:rsidR="00F02BA5" w:rsidRPr="00F02BA5" w:rsidRDefault="00F02BA5" w:rsidP="00F02BA5">
            <w:pPr>
              <w:pStyle w:val="ListParagraph"/>
              <w:numPr>
                <w:ilvl w:val="0"/>
                <w:numId w:val="32"/>
              </w:numPr>
              <w:spacing w:after="60"/>
              <w:contextualSpacing w:val="0"/>
              <w:rPr>
                <w:b/>
              </w:rPr>
            </w:pPr>
            <w:r w:rsidRPr="00F02BA5">
              <w:rPr>
                <w:b/>
              </w:rPr>
              <w:t xml:space="preserve">Recommended for further </w:t>
            </w:r>
            <w:r>
              <w:rPr>
                <w:b/>
              </w:rPr>
              <w:t>exploration</w:t>
            </w:r>
            <w:r w:rsidRPr="00F02BA5">
              <w:rPr>
                <w:b/>
              </w:rPr>
              <w:t>.</w:t>
            </w:r>
          </w:p>
        </w:tc>
      </w:tr>
      <w:tr w:rsidR="0048017C" w14:paraId="627F282D" w14:textId="77777777" w:rsidTr="00894E49">
        <w:tc>
          <w:tcPr>
            <w:tcW w:w="2245" w:type="dxa"/>
          </w:tcPr>
          <w:p w14:paraId="04E6D33D" w14:textId="1DD1543B" w:rsidR="0048017C" w:rsidRPr="0048017C" w:rsidRDefault="0048017C" w:rsidP="00550334">
            <w:pPr>
              <w:spacing w:after="60"/>
              <w:rPr>
                <w:color w:val="FF0000"/>
              </w:rPr>
            </w:pPr>
            <w:r w:rsidRPr="00A64466">
              <w:lastRenderedPageBreak/>
              <w:t>GPC Rocky Creek preserve</w:t>
            </w:r>
            <w:r w:rsidR="007316E5">
              <w:t xml:space="preserve"> + </w:t>
            </w:r>
            <w:r w:rsidR="007316E5" w:rsidRPr="00A64466">
              <w:t>360 Trails/Gateway Park</w:t>
            </w:r>
          </w:p>
        </w:tc>
        <w:tc>
          <w:tcPr>
            <w:tcW w:w="6930" w:type="dxa"/>
          </w:tcPr>
          <w:p w14:paraId="47989DCB" w14:textId="77777777" w:rsidR="0048017C" w:rsidRDefault="00AC2EC8" w:rsidP="00550334">
            <w:pPr>
              <w:pStyle w:val="ListParagraph"/>
              <w:numPr>
                <w:ilvl w:val="0"/>
                <w:numId w:val="32"/>
              </w:numPr>
              <w:spacing w:after="60"/>
              <w:contextualSpacing w:val="0"/>
            </w:pPr>
            <w:r>
              <w:t xml:space="preserve">Paul Pickett did a site visit – </w:t>
            </w:r>
            <w:r w:rsidR="00904146">
              <w:t>looks good, what more can you do?</w:t>
            </w:r>
          </w:p>
          <w:p w14:paraId="26428F46" w14:textId="6855CB15" w:rsidR="00256BF7" w:rsidRDefault="002B4183" w:rsidP="00550334">
            <w:pPr>
              <w:pStyle w:val="ListParagraph"/>
              <w:numPr>
                <w:ilvl w:val="0"/>
                <w:numId w:val="32"/>
              </w:numPr>
              <w:spacing w:after="60"/>
              <w:contextualSpacing w:val="0"/>
            </w:pPr>
            <w:r>
              <w:t xml:space="preserve">DFW </w:t>
            </w:r>
            <w:r w:rsidR="001561E3">
              <w:t xml:space="preserve">/ GPC </w:t>
            </w:r>
            <w:r>
              <w:t xml:space="preserve">would have concerns with </w:t>
            </w:r>
            <w:r w:rsidR="001561E3">
              <w:t>putting BDAs in a functioning salmon stream</w:t>
            </w:r>
            <w:r w:rsidR="007D0E68">
              <w:t xml:space="preserve"> (BDAs function better in headwater areas with no salmon where they wouldn’t impede passage)</w:t>
            </w:r>
            <w:r w:rsidR="001561E3">
              <w:t>.</w:t>
            </w:r>
          </w:p>
        </w:tc>
      </w:tr>
      <w:tr w:rsidR="0048017C" w14:paraId="26A343CF" w14:textId="77777777" w:rsidTr="00894E49">
        <w:tc>
          <w:tcPr>
            <w:tcW w:w="2245" w:type="dxa"/>
          </w:tcPr>
          <w:p w14:paraId="0690D2B6" w14:textId="26B12A5D" w:rsidR="0048017C" w:rsidRPr="0048017C" w:rsidRDefault="0048017C" w:rsidP="00550334">
            <w:pPr>
              <w:spacing w:after="60"/>
              <w:rPr>
                <w:color w:val="FF0000"/>
              </w:rPr>
            </w:pPr>
            <w:r w:rsidRPr="00A64466">
              <w:t>Wastewater reclamation infiltration - City of Belfair</w:t>
            </w:r>
          </w:p>
        </w:tc>
        <w:tc>
          <w:tcPr>
            <w:tcW w:w="6930" w:type="dxa"/>
          </w:tcPr>
          <w:p w14:paraId="21E6850B" w14:textId="3D5FEBB6" w:rsidR="00A741A0" w:rsidRDefault="007C47E9" w:rsidP="00550334">
            <w:pPr>
              <w:pStyle w:val="ListParagraph"/>
              <w:numPr>
                <w:ilvl w:val="0"/>
                <w:numId w:val="32"/>
              </w:numPr>
              <w:spacing w:after="60"/>
              <w:contextualSpacing w:val="0"/>
            </w:pPr>
            <w:r>
              <w:t xml:space="preserve">Project straddles WRIA 14 and 15. Plant discharges into WRIA 15. </w:t>
            </w:r>
            <w:r w:rsidR="00A741A0">
              <w:t xml:space="preserve">Plant has a 20-year life; if capacity is reached in less than 20 years, </w:t>
            </w:r>
            <w:r w:rsidR="00A52491">
              <w:t>could increase the amount of infiltration to add more water and increase capacity; if capacity is reached in more than 20 years, more hookups.</w:t>
            </w:r>
          </w:p>
          <w:p w14:paraId="2C2E0C68" w14:textId="77777777" w:rsidR="00A52491" w:rsidRDefault="00A52491" w:rsidP="00550334">
            <w:pPr>
              <w:pStyle w:val="ListParagraph"/>
              <w:numPr>
                <w:ilvl w:val="0"/>
                <w:numId w:val="32"/>
              </w:numPr>
              <w:spacing w:after="60"/>
              <w:contextualSpacing w:val="0"/>
            </w:pPr>
            <w:r>
              <w:t>Squaxin Island T</w:t>
            </w:r>
            <w:r w:rsidR="007C47E9">
              <w:t xml:space="preserve">ribe </w:t>
            </w:r>
            <w:r>
              <w:t>and Mason County interested in potential.</w:t>
            </w:r>
          </w:p>
          <w:p w14:paraId="2E84CA92" w14:textId="77777777" w:rsidR="0048017C" w:rsidRDefault="00AA1FCB" w:rsidP="00550334">
            <w:pPr>
              <w:pStyle w:val="ListParagraph"/>
              <w:numPr>
                <w:ilvl w:val="0"/>
                <w:numId w:val="32"/>
              </w:numPr>
              <w:spacing w:after="60"/>
              <w:contextualSpacing w:val="0"/>
            </w:pPr>
            <w:r>
              <w:t xml:space="preserve">Challenge will be to calculate the delta between total offset and what is required. </w:t>
            </w:r>
            <w:r w:rsidR="00CF6EE1">
              <w:t>The required portion cannot be included as an offset in plan.</w:t>
            </w:r>
          </w:p>
          <w:p w14:paraId="7CF0380D" w14:textId="6A5B88F5" w:rsidR="00F02BA5" w:rsidRPr="00F02BA5" w:rsidRDefault="00F02BA5" w:rsidP="00550334">
            <w:pPr>
              <w:pStyle w:val="ListParagraph"/>
              <w:numPr>
                <w:ilvl w:val="0"/>
                <w:numId w:val="32"/>
              </w:numPr>
              <w:spacing w:after="60"/>
              <w:contextualSpacing w:val="0"/>
              <w:rPr>
                <w:b/>
              </w:rPr>
            </w:pPr>
            <w:r w:rsidRPr="00F02BA5">
              <w:rPr>
                <w:b/>
              </w:rPr>
              <w:t>Recommended for further exploration.</w:t>
            </w:r>
          </w:p>
        </w:tc>
      </w:tr>
      <w:tr w:rsidR="0048017C" w14:paraId="44901DB3" w14:textId="77777777" w:rsidTr="00894E49">
        <w:tc>
          <w:tcPr>
            <w:tcW w:w="2245" w:type="dxa"/>
          </w:tcPr>
          <w:p w14:paraId="2E08BDD7" w14:textId="6FB81778" w:rsidR="0048017C" w:rsidRPr="0048017C" w:rsidRDefault="0048017C" w:rsidP="00550334">
            <w:pPr>
              <w:spacing w:after="60"/>
              <w:rPr>
                <w:color w:val="FF0000"/>
              </w:rPr>
            </w:pPr>
            <w:r w:rsidRPr="00A64466">
              <w:t>Onsite Offset (Mason Co Stormwater Capture and Infiltration)</w:t>
            </w:r>
          </w:p>
        </w:tc>
        <w:tc>
          <w:tcPr>
            <w:tcW w:w="6930" w:type="dxa"/>
          </w:tcPr>
          <w:p w14:paraId="2067AE22" w14:textId="25822C23" w:rsidR="0048017C" w:rsidRDefault="004F13B2" w:rsidP="00550334">
            <w:pPr>
              <w:pStyle w:val="ListParagraph"/>
              <w:numPr>
                <w:ilvl w:val="0"/>
                <w:numId w:val="32"/>
              </w:numPr>
              <w:spacing w:after="60"/>
              <w:contextualSpacing w:val="0"/>
            </w:pPr>
            <w:r w:rsidRPr="00D067B1">
              <w:t>John Cover</w:t>
            </w:r>
            <w:r w:rsidR="006E3103" w:rsidRPr="00D067B1">
              <w:t>t</w:t>
            </w:r>
            <w:r w:rsidRPr="00D067B1">
              <w:t xml:space="preserve"> and HDR going back and forth to develop a scope of work to </w:t>
            </w:r>
            <w:r w:rsidR="007A6BAB" w:rsidRPr="00D067B1">
              <w:t>evaluate this option</w:t>
            </w:r>
            <w:r w:rsidRPr="00D067B1">
              <w:t>; just about finalized</w:t>
            </w:r>
            <w:r w:rsidR="007A6BAB" w:rsidRPr="00D067B1">
              <w:t xml:space="preserve">. Once scope is finalized, it will go </w:t>
            </w:r>
            <w:r w:rsidRPr="00D067B1">
              <w:t>to Mason County</w:t>
            </w:r>
            <w:r w:rsidR="007A6BAB" w:rsidRPr="00D067B1">
              <w:t xml:space="preserve"> for review. Then HDR will begin </w:t>
            </w:r>
            <w:r w:rsidRPr="00D067B1">
              <w:t xml:space="preserve">2-3 weeks </w:t>
            </w:r>
            <w:r w:rsidR="007A6BAB" w:rsidRPr="00D067B1">
              <w:t>of analysis.</w:t>
            </w:r>
            <w:r w:rsidR="00F02BA5">
              <w:t xml:space="preserve"> We will incorporate WRIA 15 into the analysis as it is minimal additional effort above the work that they are doing for WRIA 14. We will share the work as it is developed.</w:t>
            </w:r>
          </w:p>
        </w:tc>
      </w:tr>
      <w:tr w:rsidR="00A555B6" w14:paraId="410A6EA9" w14:textId="77777777" w:rsidTr="00A555B6">
        <w:tc>
          <w:tcPr>
            <w:tcW w:w="9175" w:type="dxa"/>
            <w:gridSpan w:val="2"/>
            <w:shd w:val="clear" w:color="auto" w:fill="44546A" w:themeFill="text2"/>
          </w:tcPr>
          <w:p w14:paraId="3433C49C" w14:textId="134F2DEA" w:rsidR="00A555B6" w:rsidRPr="00A555B6" w:rsidRDefault="00A555B6" w:rsidP="00550334">
            <w:pPr>
              <w:spacing w:after="60"/>
              <w:rPr>
                <w:b/>
                <w:bCs/>
                <w:color w:val="FFFFFF" w:themeColor="background1"/>
              </w:rPr>
            </w:pPr>
            <w:r w:rsidRPr="00A555B6">
              <w:rPr>
                <w:b/>
                <w:bCs/>
                <w:color w:val="FFFFFF" w:themeColor="background1"/>
              </w:rPr>
              <w:t>South Sound Islands</w:t>
            </w:r>
          </w:p>
        </w:tc>
      </w:tr>
      <w:tr w:rsidR="00A555B6" w14:paraId="3289EECC" w14:textId="77777777" w:rsidTr="00894E49">
        <w:tc>
          <w:tcPr>
            <w:tcW w:w="2245" w:type="dxa"/>
          </w:tcPr>
          <w:p w14:paraId="1278DF64" w14:textId="33800962" w:rsidR="00A555B6" w:rsidRPr="0048017C" w:rsidRDefault="00A555B6" w:rsidP="00550334">
            <w:pPr>
              <w:spacing w:after="60"/>
              <w:rPr>
                <w:color w:val="FF0000"/>
              </w:rPr>
            </w:pPr>
            <w:r w:rsidRPr="00A64466">
              <w:t>Schoolhouse Creek Restoration</w:t>
            </w:r>
          </w:p>
        </w:tc>
        <w:tc>
          <w:tcPr>
            <w:tcW w:w="6930" w:type="dxa"/>
          </w:tcPr>
          <w:p w14:paraId="00B7F280" w14:textId="77777777" w:rsidR="00463525" w:rsidRDefault="00D873B6" w:rsidP="00550334">
            <w:pPr>
              <w:pStyle w:val="ListParagraph"/>
              <w:numPr>
                <w:ilvl w:val="0"/>
                <w:numId w:val="32"/>
              </w:numPr>
              <w:spacing w:after="60"/>
              <w:contextualSpacing w:val="0"/>
            </w:pPr>
            <w:r>
              <w:t>The Anderson Island Parks District and Pierce County ha</w:t>
            </w:r>
            <w:r w:rsidR="008D4E67">
              <w:t>ve</w:t>
            </w:r>
            <w:r>
              <w:t xml:space="preserve"> been working on this Creek for many years. </w:t>
            </w:r>
          </w:p>
          <w:p w14:paraId="429D2ED0" w14:textId="77777777" w:rsidR="00463525" w:rsidRDefault="00D873B6" w:rsidP="00550334">
            <w:pPr>
              <w:pStyle w:val="ListParagraph"/>
              <w:numPr>
                <w:ilvl w:val="0"/>
                <w:numId w:val="32"/>
              </w:numPr>
              <w:spacing w:after="60"/>
              <w:contextualSpacing w:val="0"/>
            </w:pPr>
            <w:r>
              <w:t>The County replaced two culverts in 2013. There are two remaining barriers on County road that the County is seeking funding from the fish barrier removal board for and one partial barrier on a private road.</w:t>
            </w:r>
          </w:p>
          <w:p w14:paraId="421ECC21" w14:textId="1AAEE53E" w:rsidR="00A555B6" w:rsidRDefault="00D873B6" w:rsidP="00550334">
            <w:pPr>
              <w:pStyle w:val="ListParagraph"/>
              <w:numPr>
                <w:ilvl w:val="0"/>
                <w:numId w:val="32"/>
              </w:numPr>
              <w:spacing w:after="60"/>
              <w:contextualSpacing w:val="0"/>
            </w:pPr>
            <w:r>
              <w:t xml:space="preserve">The Parks District has also been looking for funding to creek meandering and wetland restoration on a section of creek that was previously ditched and used for agriculture. </w:t>
            </w:r>
          </w:p>
        </w:tc>
      </w:tr>
      <w:tr w:rsidR="00A555B6" w14:paraId="3DC2F5AC" w14:textId="77777777" w:rsidTr="00894E49">
        <w:tc>
          <w:tcPr>
            <w:tcW w:w="2245" w:type="dxa"/>
          </w:tcPr>
          <w:p w14:paraId="33AE1E97" w14:textId="51F4BA82" w:rsidR="00A555B6" w:rsidRPr="00A64466" w:rsidRDefault="00A555B6" w:rsidP="00550334">
            <w:pPr>
              <w:spacing w:after="60"/>
            </w:pPr>
            <w:r w:rsidRPr="00A64466">
              <w:t>East Oro Bay Barrier Removal</w:t>
            </w:r>
          </w:p>
        </w:tc>
        <w:tc>
          <w:tcPr>
            <w:tcW w:w="6930" w:type="dxa"/>
          </w:tcPr>
          <w:p w14:paraId="39D865B7" w14:textId="62A3DF2D" w:rsidR="00A555B6" w:rsidRPr="00D067B1" w:rsidRDefault="007D4769" w:rsidP="009633AD">
            <w:pPr>
              <w:pStyle w:val="ListParagraph"/>
              <w:numPr>
                <w:ilvl w:val="0"/>
                <w:numId w:val="32"/>
              </w:numPr>
              <w:spacing w:after="60"/>
              <w:contextualSpacing w:val="0"/>
            </w:pPr>
            <w:r w:rsidRPr="00D067B1">
              <w:t>Anderson Island</w:t>
            </w:r>
            <w:r w:rsidR="008C095A" w:rsidRPr="00D067B1">
              <w:t>:</w:t>
            </w:r>
            <w:r w:rsidRPr="00D067B1">
              <w:t xml:space="preserve"> earthen dam that impounds the top of the estuary in East Oro Bay. </w:t>
            </w:r>
            <w:r w:rsidR="009633AD">
              <w:t>South Sound Salmon Enhancement Group</w:t>
            </w:r>
            <w:r w:rsidRPr="00D067B1">
              <w:t xml:space="preserve"> has not reached out to the landowner in many years</w:t>
            </w:r>
            <w:r w:rsidR="00306A46" w:rsidRPr="00D067B1">
              <w:t>; at last check in, he</w:t>
            </w:r>
            <w:r w:rsidRPr="00D067B1">
              <w:t xml:space="preserve"> was not interested in removing it. </w:t>
            </w:r>
            <w:r w:rsidR="00306A46" w:rsidRPr="00D067B1">
              <w:t>Potential in the future.</w:t>
            </w:r>
          </w:p>
        </w:tc>
      </w:tr>
      <w:tr w:rsidR="00A555B6" w14:paraId="7539E921" w14:textId="77777777" w:rsidTr="00894E49">
        <w:tc>
          <w:tcPr>
            <w:tcW w:w="2245" w:type="dxa"/>
          </w:tcPr>
          <w:p w14:paraId="560D0E58" w14:textId="34A3F920" w:rsidR="00A555B6" w:rsidRPr="0048017C" w:rsidRDefault="00A555B6" w:rsidP="00550334">
            <w:pPr>
              <w:spacing w:after="60"/>
              <w:rPr>
                <w:color w:val="FF0000"/>
              </w:rPr>
            </w:pPr>
            <w:r w:rsidRPr="00A64466">
              <w:t>DFW Habitat Projects on McNeil (Dam removal)</w:t>
            </w:r>
          </w:p>
        </w:tc>
        <w:tc>
          <w:tcPr>
            <w:tcW w:w="6930" w:type="dxa"/>
          </w:tcPr>
          <w:p w14:paraId="4DEC16F7" w14:textId="652535E1" w:rsidR="00A555B6" w:rsidRPr="00D067B1" w:rsidRDefault="003B1163" w:rsidP="00550334">
            <w:pPr>
              <w:pStyle w:val="ListParagraph"/>
              <w:numPr>
                <w:ilvl w:val="0"/>
                <w:numId w:val="32"/>
              </w:numPr>
              <w:spacing w:after="60"/>
              <w:contextualSpacing w:val="0"/>
            </w:pPr>
            <w:r w:rsidRPr="00D067B1">
              <w:t xml:space="preserve">McNeil Island: WDFW is pursuing several projects. Potential dam removal. </w:t>
            </w:r>
            <w:r w:rsidR="008C095A" w:rsidRPr="00D067B1">
              <w:t xml:space="preserve">Nam and Doris Small (DFW) to </w:t>
            </w:r>
            <w:r w:rsidRPr="00D067B1">
              <w:t>connect next week on potential McNeil island projects</w:t>
            </w:r>
            <w:r w:rsidR="008C095A" w:rsidRPr="00D067B1">
              <w:t xml:space="preserve"> and provide an </w:t>
            </w:r>
            <w:r w:rsidRPr="00D067B1">
              <w:t>update at next committee meeting</w:t>
            </w:r>
            <w:r w:rsidR="008C095A" w:rsidRPr="00D067B1">
              <w:t>.</w:t>
            </w:r>
          </w:p>
        </w:tc>
      </w:tr>
      <w:tr w:rsidR="0048017C" w14:paraId="396BA54B" w14:textId="77777777" w:rsidTr="0048017C">
        <w:tc>
          <w:tcPr>
            <w:tcW w:w="9175" w:type="dxa"/>
            <w:gridSpan w:val="2"/>
            <w:shd w:val="clear" w:color="auto" w:fill="44546A" w:themeFill="text2"/>
          </w:tcPr>
          <w:p w14:paraId="46D6CC62" w14:textId="66B0085C" w:rsidR="0048017C" w:rsidRPr="0048017C" w:rsidRDefault="0048017C" w:rsidP="00550334">
            <w:pPr>
              <w:spacing w:after="60"/>
              <w:rPr>
                <w:color w:val="FFFFFF" w:themeColor="background1"/>
              </w:rPr>
            </w:pPr>
            <w:r>
              <w:rPr>
                <w:b/>
                <w:bCs/>
                <w:color w:val="FFFFFF" w:themeColor="background1"/>
              </w:rPr>
              <w:t>North Hood Canal</w:t>
            </w:r>
          </w:p>
        </w:tc>
      </w:tr>
      <w:tr w:rsidR="0048017C" w14:paraId="36B5F0EB" w14:textId="77777777" w:rsidTr="00894E49">
        <w:tc>
          <w:tcPr>
            <w:tcW w:w="2245" w:type="dxa"/>
          </w:tcPr>
          <w:p w14:paraId="3BEEEE52" w14:textId="31AE7F66" w:rsidR="0048017C" w:rsidRPr="00441607" w:rsidRDefault="005E27FA" w:rsidP="00550334">
            <w:pPr>
              <w:spacing w:after="60"/>
            </w:pPr>
            <w:r w:rsidRPr="00441607">
              <w:t>Big Beef DNR Parcel</w:t>
            </w:r>
          </w:p>
        </w:tc>
        <w:tc>
          <w:tcPr>
            <w:tcW w:w="6930" w:type="dxa"/>
          </w:tcPr>
          <w:p w14:paraId="19E5E109" w14:textId="699E0E89" w:rsidR="0048017C" w:rsidRPr="00751EF2" w:rsidRDefault="00551B3A" w:rsidP="00550334">
            <w:pPr>
              <w:pStyle w:val="ListParagraph"/>
              <w:numPr>
                <w:ilvl w:val="0"/>
                <w:numId w:val="32"/>
              </w:numPr>
              <w:spacing w:after="60"/>
              <w:contextualSpacing w:val="0"/>
            </w:pPr>
            <w:r w:rsidRPr="00751EF2">
              <w:t>Potential surface water storage and enhanc</w:t>
            </w:r>
            <w:r w:rsidR="00BF52BE" w:rsidRPr="00751EF2">
              <w:t>ing</w:t>
            </w:r>
            <w:r w:rsidRPr="00751EF2">
              <w:t xml:space="preserve"> natural storage in wetlands. Sam has done some estimates of water storage to estimate </w:t>
            </w:r>
            <w:r w:rsidRPr="00751EF2">
              <w:lastRenderedPageBreak/>
              <w:t>pond volumes. Stream doe</w:t>
            </w:r>
            <w:r w:rsidR="00BF52BE" w:rsidRPr="00751EF2">
              <w:t>s</w:t>
            </w:r>
            <w:r w:rsidRPr="00751EF2">
              <w:t>n’t appear to have salmon</w:t>
            </w:r>
            <w:r w:rsidR="00BF52BE" w:rsidRPr="00751EF2">
              <w:t>.</w:t>
            </w:r>
            <w:r w:rsidRPr="00751EF2">
              <w:t xml:space="preserve"> </w:t>
            </w:r>
            <w:r w:rsidR="00BF52BE" w:rsidRPr="00751EF2">
              <w:t>The area is steep; t</w:t>
            </w:r>
            <w:r w:rsidRPr="00751EF2">
              <w:t>otal volume is about 75 acre</w:t>
            </w:r>
            <w:r w:rsidR="00BF52BE" w:rsidRPr="00751EF2">
              <w:t>-</w:t>
            </w:r>
            <w:r w:rsidRPr="00751EF2">
              <w:t>feet. Largest potential natural storage project in WRIA 15</w:t>
            </w:r>
            <w:r w:rsidR="00893F13">
              <w:t xml:space="preserve"> (o</w:t>
            </w:r>
            <w:r w:rsidRPr="00751EF2">
              <w:t>ther</w:t>
            </w:r>
            <w:r w:rsidR="00BF52BE" w:rsidRPr="00751EF2">
              <w:t>s</w:t>
            </w:r>
            <w:r w:rsidRPr="00751EF2">
              <w:t xml:space="preserve"> are likely </w:t>
            </w:r>
            <w:r w:rsidR="00BF52BE" w:rsidRPr="00751EF2">
              <w:t xml:space="preserve">only </w:t>
            </w:r>
            <w:r w:rsidRPr="00751EF2">
              <w:t>a few acre feet</w:t>
            </w:r>
            <w:r w:rsidR="00893F13">
              <w:t>)</w:t>
            </w:r>
            <w:r w:rsidRPr="00751EF2">
              <w:t>.</w:t>
            </w:r>
          </w:p>
          <w:p w14:paraId="6BBBDC72" w14:textId="0C3F7A7E" w:rsidR="00D56956" w:rsidRPr="00751EF2" w:rsidRDefault="00D56956" w:rsidP="00550334">
            <w:pPr>
              <w:pStyle w:val="ListParagraph"/>
              <w:numPr>
                <w:ilvl w:val="0"/>
                <w:numId w:val="32"/>
              </w:numPr>
              <w:spacing w:after="60"/>
              <w:contextualSpacing w:val="0"/>
            </w:pPr>
            <w:r w:rsidRPr="00751EF2">
              <w:t>Wetland permitting challenges – if project doesn’t raise water level but retains for longer, likely not as big of an issue.</w:t>
            </w:r>
          </w:p>
          <w:p w14:paraId="15A40C27" w14:textId="77777777" w:rsidR="00D56956" w:rsidRDefault="00751EF2" w:rsidP="00550334">
            <w:pPr>
              <w:pStyle w:val="ListParagraph"/>
              <w:numPr>
                <w:ilvl w:val="0"/>
                <w:numId w:val="32"/>
              </w:numPr>
              <w:spacing w:after="60"/>
              <w:contextualSpacing w:val="0"/>
            </w:pPr>
            <w:r w:rsidRPr="00751EF2">
              <w:t>DFW w</w:t>
            </w:r>
            <w:r w:rsidR="00D56956" w:rsidRPr="00751EF2">
              <w:t xml:space="preserve">ill </w:t>
            </w:r>
            <w:r w:rsidRPr="00751EF2">
              <w:t>have</w:t>
            </w:r>
            <w:r w:rsidR="00D56956" w:rsidRPr="00751EF2">
              <w:t xml:space="preserve"> feasibility questions during the design process</w:t>
            </w:r>
            <w:r w:rsidR="00E06B50">
              <w:t xml:space="preserve"> (e</w:t>
            </w:r>
            <w:r w:rsidRPr="00751EF2">
              <w:t>.g., How much buffer will be cleared to expand the volume of wetlands? What will be impacts to habitat?</w:t>
            </w:r>
            <w:r w:rsidR="00E06B50">
              <w:t>).</w:t>
            </w:r>
            <w:r w:rsidRPr="00751EF2">
              <w:t xml:space="preserve"> </w:t>
            </w:r>
          </w:p>
          <w:p w14:paraId="5839A684" w14:textId="3D5A5540" w:rsidR="00F02BA5" w:rsidRPr="00751EF2" w:rsidRDefault="00F02BA5" w:rsidP="00550334">
            <w:pPr>
              <w:pStyle w:val="ListParagraph"/>
              <w:numPr>
                <w:ilvl w:val="0"/>
                <w:numId w:val="32"/>
              </w:numPr>
              <w:spacing w:after="60"/>
              <w:contextualSpacing w:val="0"/>
            </w:pPr>
            <w:r>
              <w:rPr>
                <w:b/>
              </w:rPr>
              <w:t>Recommended for detailed development.</w:t>
            </w:r>
          </w:p>
        </w:tc>
      </w:tr>
      <w:tr w:rsidR="004F7132" w14:paraId="5F8E8512" w14:textId="77777777" w:rsidTr="00894E49">
        <w:tc>
          <w:tcPr>
            <w:tcW w:w="2245" w:type="dxa"/>
          </w:tcPr>
          <w:p w14:paraId="3047F34C" w14:textId="48CBC745" w:rsidR="004F7132" w:rsidRPr="00837746" w:rsidRDefault="004F7132" w:rsidP="00550334">
            <w:pPr>
              <w:spacing w:after="60"/>
              <w:rPr>
                <w:rFonts w:cs="Calibri"/>
              </w:rPr>
            </w:pPr>
            <w:r w:rsidRPr="00837746">
              <w:rPr>
                <w:rFonts w:cs="Calibri"/>
              </w:rPr>
              <w:lastRenderedPageBreak/>
              <w:t>Big Beef Creek Restoration</w:t>
            </w:r>
          </w:p>
        </w:tc>
        <w:tc>
          <w:tcPr>
            <w:tcW w:w="6930" w:type="dxa"/>
          </w:tcPr>
          <w:p w14:paraId="7DD05181" w14:textId="77777777" w:rsidR="00B137BC" w:rsidRDefault="008922BB" w:rsidP="00B137BC">
            <w:pPr>
              <w:pStyle w:val="ListParagraph"/>
              <w:numPr>
                <w:ilvl w:val="0"/>
                <w:numId w:val="35"/>
              </w:numPr>
              <w:spacing w:after="60"/>
              <w:contextualSpacing w:val="0"/>
              <w:rPr>
                <w:rFonts w:cs="Calibri"/>
              </w:rPr>
            </w:pPr>
            <w:r w:rsidRPr="008922BB">
              <w:rPr>
                <w:rFonts w:cs="Calibri"/>
              </w:rPr>
              <w:t>DFW interested in restoring wetlands</w:t>
            </w:r>
            <w:r w:rsidR="00837746" w:rsidRPr="008922BB">
              <w:rPr>
                <w:rFonts w:cs="Calibri"/>
              </w:rPr>
              <w:t xml:space="preserve">, floodplain, and riparian along this ditched segment of upper Big Beef Creek. </w:t>
            </w:r>
            <w:r w:rsidR="00214B5C">
              <w:rPr>
                <w:rFonts w:cs="Calibri"/>
              </w:rPr>
              <w:t>Opp</w:t>
            </w:r>
            <w:r w:rsidR="00214B5C" w:rsidRPr="00425B53">
              <w:rPr>
                <w:rFonts w:cs="Calibri"/>
              </w:rPr>
              <w:t xml:space="preserve">ortunity for recharge to get streamflow benefits. </w:t>
            </w:r>
            <w:r w:rsidR="00B137BC" w:rsidRPr="00425B53">
              <w:rPr>
                <w:rFonts w:cs="Calibri"/>
              </w:rPr>
              <w:t>Hotspot for growth.</w:t>
            </w:r>
            <w:r w:rsidR="00B137BC">
              <w:rPr>
                <w:rFonts w:cs="Calibri"/>
              </w:rPr>
              <w:t xml:space="preserve"> </w:t>
            </w:r>
          </w:p>
          <w:p w14:paraId="24AF7A39" w14:textId="4B9EDFAB" w:rsidR="0061187C" w:rsidRPr="00F76A82" w:rsidRDefault="00837746" w:rsidP="00550334">
            <w:pPr>
              <w:pStyle w:val="ListParagraph"/>
              <w:numPr>
                <w:ilvl w:val="0"/>
                <w:numId w:val="35"/>
              </w:numPr>
              <w:spacing w:after="60"/>
              <w:contextualSpacing w:val="0"/>
              <w:rPr>
                <w:rFonts w:cs="Calibri"/>
              </w:rPr>
            </w:pPr>
            <w:r w:rsidRPr="00F76A82">
              <w:rPr>
                <w:rFonts w:cs="Calibri"/>
              </w:rPr>
              <w:t>Acquisition likely needed.</w:t>
            </w:r>
            <w:r w:rsidR="00F76A82">
              <w:rPr>
                <w:rFonts w:cs="Calibri"/>
              </w:rPr>
              <w:t xml:space="preserve"> </w:t>
            </w:r>
            <w:r w:rsidR="00425B53" w:rsidRPr="00F76A82">
              <w:rPr>
                <w:rFonts w:cs="Calibri"/>
              </w:rPr>
              <w:t xml:space="preserve">Property owner might be open to a selling; several parcels by same owner. Would like to have initial outreach. </w:t>
            </w:r>
          </w:p>
          <w:p w14:paraId="1111EB84" w14:textId="77777777" w:rsidR="00E601E3" w:rsidRDefault="00E601E3" w:rsidP="00550334">
            <w:pPr>
              <w:pStyle w:val="ListParagraph"/>
              <w:numPr>
                <w:ilvl w:val="0"/>
                <w:numId w:val="35"/>
              </w:numPr>
              <w:spacing w:after="60"/>
              <w:contextualSpacing w:val="0"/>
              <w:rPr>
                <w:rFonts w:cs="Calibri"/>
              </w:rPr>
            </w:pPr>
            <w:r>
              <w:rPr>
                <w:rFonts w:cs="Calibri"/>
              </w:rPr>
              <w:t>Potential wetland permitting challenges. Needs to enhance wetland function, not destroy by drowning.</w:t>
            </w:r>
          </w:p>
          <w:p w14:paraId="534D8259" w14:textId="58784948" w:rsidR="00F02BA5" w:rsidRPr="006824E9" w:rsidRDefault="00F02BA5" w:rsidP="00550334">
            <w:pPr>
              <w:pStyle w:val="ListParagraph"/>
              <w:numPr>
                <w:ilvl w:val="0"/>
                <w:numId w:val="35"/>
              </w:numPr>
              <w:spacing w:after="60"/>
              <w:contextualSpacing w:val="0"/>
              <w:rPr>
                <w:rFonts w:cs="Calibri"/>
              </w:rPr>
            </w:pPr>
            <w:r>
              <w:rPr>
                <w:rFonts w:cs="Calibri"/>
                <w:b/>
              </w:rPr>
              <w:t>Recommended for further exploration.</w:t>
            </w:r>
          </w:p>
        </w:tc>
      </w:tr>
      <w:tr w:rsidR="0048017C" w14:paraId="64DB359B" w14:textId="77777777" w:rsidTr="00894E49">
        <w:tc>
          <w:tcPr>
            <w:tcW w:w="2245" w:type="dxa"/>
          </w:tcPr>
          <w:p w14:paraId="7CE82E7A" w14:textId="2433F52D" w:rsidR="0048017C" w:rsidRPr="00441607" w:rsidRDefault="00977C3C" w:rsidP="00550334">
            <w:pPr>
              <w:spacing w:after="60"/>
            </w:pPr>
            <w:r w:rsidRPr="00441607">
              <w:t>Lake Symington</w:t>
            </w:r>
            <w:r w:rsidR="00833079" w:rsidRPr="00441607">
              <w:t xml:space="preserve"> Dam</w:t>
            </w:r>
          </w:p>
        </w:tc>
        <w:tc>
          <w:tcPr>
            <w:tcW w:w="6930" w:type="dxa"/>
          </w:tcPr>
          <w:p w14:paraId="1153F5D8" w14:textId="5CFED6BF" w:rsidR="00BA330D" w:rsidRDefault="00BA330D" w:rsidP="00550334">
            <w:pPr>
              <w:pStyle w:val="ListParagraph"/>
              <w:numPr>
                <w:ilvl w:val="0"/>
                <w:numId w:val="33"/>
              </w:numPr>
              <w:spacing w:after="60"/>
              <w:contextualSpacing w:val="0"/>
            </w:pPr>
            <w:r>
              <w:t xml:space="preserve">Potential for controlled release </w:t>
            </w:r>
            <w:r w:rsidR="00833079">
              <w:t>from</w:t>
            </w:r>
            <w:r>
              <w:t xml:space="preserve"> dam</w:t>
            </w:r>
            <w:r w:rsidR="00833079">
              <w:t>.</w:t>
            </w:r>
          </w:p>
          <w:p w14:paraId="724BE69E" w14:textId="108665AC" w:rsidR="005A48A8" w:rsidRDefault="00833079" w:rsidP="00550334">
            <w:pPr>
              <w:pStyle w:val="ListParagraph"/>
              <w:numPr>
                <w:ilvl w:val="0"/>
                <w:numId w:val="33"/>
              </w:numPr>
              <w:spacing w:after="60"/>
              <w:contextualSpacing w:val="0"/>
            </w:pPr>
            <w:r>
              <w:t>Landowners may have concerns about lake level in summer when they want to use recreationally.</w:t>
            </w:r>
          </w:p>
        </w:tc>
      </w:tr>
      <w:tr w:rsidR="00DB61DB" w14:paraId="4A0E1059" w14:textId="77777777" w:rsidTr="00894E49">
        <w:tc>
          <w:tcPr>
            <w:tcW w:w="2245" w:type="dxa"/>
          </w:tcPr>
          <w:p w14:paraId="7258F761" w14:textId="23403DEF" w:rsidR="00DB61DB" w:rsidRPr="00501988" w:rsidRDefault="00254398" w:rsidP="00550334">
            <w:pPr>
              <w:spacing w:after="60"/>
            </w:pPr>
            <w:r w:rsidRPr="00501988">
              <w:t>Little Anderson Asbury Parcel</w:t>
            </w:r>
            <w:r w:rsidR="007A1341">
              <w:t xml:space="preserve"> (Newberry Woods Acquisitions)</w:t>
            </w:r>
          </w:p>
        </w:tc>
        <w:tc>
          <w:tcPr>
            <w:tcW w:w="6930" w:type="dxa"/>
          </w:tcPr>
          <w:p w14:paraId="5EC7FF0B" w14:textId="3DC28B14" w:rsidR="00504388" w:rsidRDefault="002D01BD" w:rsidP="00550334">
            <w:pPr>
              <w:pStyle w:val="ListParagraph"/>
              <w:numPr>
                <w:ilvl w:val="0"/>
                <w:numId w:val="34"/>
              </w:numPr>
              <w:spacing w:after="60"/>
              <w:contextualSpacing w:val="0"/>
            </w:pPr>
            <w:r w:rsidRPr="00501988">
              <w:t xml:space="preserve">GPC </w:t>
            </w:r>
            <w:r w:rsidR="00E268AB" w:rsidRPr="00501988">
              <w:t xml:space="preserve">has </w:t>
            </w:r>
            <w:r w:rsidR="000520F8" w:rsidRPr="00501988">
              <w:t>$4M acquisition project</w:t>
            </w:r>
            <w:r w:rsidR="00513EFB">
              <w:t>; l</w:t>
            </w:r>
            <w:r w:rsidR="00504388">
              <w:t xml:space="preserve">ikely some funding match from the </w:t>
            </w:r>
            <w:r w:rsidR="00501988" w:rsidRPr="00501988">
              <w:t>Navy</w:t>
            </w:r>
            <w:r w:rsidR="00E268AB" w:rsidRPr="00501988">
              <w:t xml:space="preserve">. </w:t>
            </w:r>
          </w:p>
          <w:p w14:paraId="0FE51B43" w14:textId="77777777" w:rsidR="002A24DD" w:rsidRDefault="0077726E" w:rsidP="00550334">
            <w:pPr>
              <w:pStyle w:val="ListParagraph"/>
              <w:numPr>
                <w:ilvl w:val="0"/>
                <w:numId w:val="34"/>
              </w:numPr>
              <w:spacing w:after="60"/>
              <w:contextualSpacing w:val="0"/>
            </w:pPr>
            <w:r>
              <w:t>GPC and HCSEG own several parcels in area.</w:t>
            </w:r>
          </w:p>
          <w:p w14:paraId="68773A7C" w14:textId="727BBBEB" w:rsidR="00504388" w:rsidRDefault="00504388" w:rsidP="00550334">
            <w:pPr>
              <w:pStyle w:val="ListParagraph"/>
              <w:numPr>
                <w:ilvl w:val="0"/>
                <w:numId w:val="34"/>
              </w:numPr>
              <w:spacing w:after="60"/>
              <w:contextualSpacing w:val="0"/>
            </w:pPr>
            <w:r>
              <w:t xml:space="preserve">Streams run dry in summer; could </w:t>
            </w:r>
            <w:r w:rsidR="00E268AB" w:rsidRPr="00501988">
              <w:t>add BDA component for NEB</w:t>
            </w:r>
            <w:r>
              <w:t>.</w:t>
            </w:r>
          </w:p>
          <w:p w14:paraId="1E5B4FC5" w14:textId="77777777" w:rsidR="004631D1" w:rsidRDefault="00504388" w:rsidP="00550334">
            <w:pPr>
              <w:pStyle w:val="ListParagraph"/>
              <w:numPr>
                <w:ilvl w:val="0"/>
                <w:numId w:val="34"/>
              </w:numPr>
              <w:spacing w:after="60"/>
              <w:contextualSpacing w:val="0"/>
            </w:pPr>
            <w:r>
              <w:t>Q</w:t>
            </w:r>
            <w:r w:rsidR="00E268AB" w:rsidRPr="00501988">
              <w:t xml:space="preserve">uantifying offset would be </w:t>
            </w:r>
            <w:r w:rsidR="00501988" w:rsidRPr="00501988">
              <w:t>difficult</w:t>
            </w:r>
            <w:r w:rsidR="002A24DD">
              <w:t>; however, s</w:t>
            </w:r>
            <w:r w:rsidR="00613A50">
              <w:t>oil may be suitable for infiltration</w:t>
            </w:r>
            <w:r w:rsidR="002A24DD">
              <w:t>/storage</w:t>
            </w:r>
            <w:r w:rsidR="00613A50">
              <w:t>.</w:t>
            </w:r>
            <w:r w:rsidR="00660EBE">
              <w:t xml:space="preserve"> </w:t>
            </w:r>
          </w:p>
          <w:p w14:paraId="5A174710" w14:textId="1545BB70" w:rsidR="00F02BA5" w:rsidRPr="00501988" w:rsidRDefault="00F02BA5" w:rsidP="00550334">
            <w:pPr>
              <w:pStyle w:val="ListParagraph"/>
              <w:numPr>
                <w:ilvl w:val="0"/>
                <w:numId w:val="34"/>
              </w:numPr>
              <w:spacing w:after="60"/>
              <w:contextualSpacing w:val="0"/>
            </w:pPr>
            <w:r>
              <w:rPr>
                <w:b/>
              </w:rPr>
              <w:t>Recommended for further exploration.</w:t>
            </w:r>
          </w:p>
        </w:tc>
      </w:tr>
      <w:tr w:rsidR="00BA4C06" w14:paraId="7BB54366" w14:textId="77777777" w:rsidTr="00BA4C06">
        <w:tc>
          <w:tcPr>
            <w:tcW w:w="9175" w:type="dxa"/>
            <w:gridSpan w:val="2"/>
            <w:shd w:val="clear" w:color="auto" w:fill="44546A" w:themeFill="text2"/>
          </w:tcPr>
          <w:p w14:paraId="49CA94A4" w14:textId="381DA025" w:rsidR="00BA4C06" w:rsidRPr="00BA4C06" w:rsidRDefault="00BA4C06" w:rsidP="00550334">
            <w:pPr>
              <w:spacing w:after="60"/>
              <w:rPr>
                <w:b/>
                <w:bCs/>
                <w:color w:val="FFFFFF" w:themeColor="background1"/>
              </w:rPr>
            </w:pPr>
            <w:r w:rsidRPr="00BA4C06">
              <w:rPr>
                <w:b/>
                <w:bCs/>
                <w:color w:val="FFFFFF" w:themeColor="background1"/>
              </w:rPr>
              <w:t>South Hood Canal</w:t>
            </w:r>
          </w:p>
        </w:tc>
      </w:tr>
      <w:tr w:rsidR="00BA4C06" w14:paraId="536E635D" w14:textId="77777777" w:rsidTr="00894E49">
        <w:tc>
          <w:tcPr>
            <w:tcW w:w="2245" w:type="dxa"/>
          </w:tcPr>
          <w:p w14:paraId="3822990A" w14:textId="7AFF80D4" w:rsidR="00BA4C06" w:rsidRPr="00F14435" w:rsidRDefault="00F14435" w:rsidP="00550334">
            <w:pPr>
              <w:spacing w:after="60"/>
            </w:pPr>
            <w:r w:rsidRPr="00F14435">
              <w:t>All</w:t>
            </w:r>
          </w:p>
        </w:tc>
        <w:tc>
          <w:tcPr>
            <w:tcW w:w="6930" w:type="dxa"/>
          </w:tcPr>
          <w:p w14:paraId="2255DF90" w14:textId="1B324D1E" w:rsidR="00BA4C06" w:rsidRDefault="00FE3AA3" w:rsidP="00550334">
            <w:pPr>
              <w:pStyle w:val="ListParagraph"/>
              <w:numPr>
                <w:ilvl w:val="0"/>
                <w:numId w:val="36"/>
              </w:numPr>
              <w:spacing w:after="60"/>
              <w:contextualSpacing w:val="0"/>
            </w:pPr>
            <w:r>
              <w:t>Skokomish Tribe will dig into</w:t>
            </w:r>
            <w:r w:rsidR="00C563CE">
              <w:t xml:space="preserve"> details with project list in coming weeks.</w:t>
            </w:r>
            <w:r w:rsidR="00A34DAA">
              <w:t xml:space="preserve"> Interested in MAR projects</w:t>
            </w:r>
            <w:r w:rsidR="00D056C5">
              <w:t xml:space="preserve">. </w:t>
            </w:r>
          </w:p>
        </w:tc>
      </w:tr>
      <w:tr w:rsidR="0048017C" w14:paraId="269530D6" w14:textId="77777777" w:rsidTr="0048017C">
        <w:tc>
          <w:tcPr>
            <w:tcW w:w="9175" w:type="dxa"/>
            <w:gridSpan w:val="2"/>
            <w:shd w:val="clear" w:color="auto" w:fill="44546A" w:themeFill="text2"/>
          </w:tcPr>
          <w:p w14:paraId="3F6F296E" w14:textId="4D29369B" w:rsidR="0048017C" w:rsidRPr="0048017C" w:rsidRDefault="0048017C" w:rsidP="00550334">
            <w:pPr>
              <w:spacing w:after="60"/>
              <w:rPr>
                <w:b/>
                <w:bCs/>
                <w:color w:val="FFFFFF" w:themeColor="background1"/>
              </w:rPr>
            </w:pPr>
            <w:r w:rsidRPr="0048017C">
              <w:rPr>
                <w:b/>
                <w:bCs/>
                <w:color w:val="FFFFFF" w:themeColor="background1"/>
              </w:rPr>
              <w:t>West Sound</w:t>
            </w:r>
          </w:p>
        </w:tc>
      </w:tr>
      <w:tr w:rsidR="0048017C" w14:paraId="0958DEA4" w14:textId="77777777" w:rsidTr="00894E49">
        <w:tc>
          <w:tcPr>
            <w:tcW w:w="2245" w:type="dxa"/>
          </w:tcPr>
          <w:p w14:paraId="447F4D58" w14:textId="27D99F32" w:rsidR="0048017C" w:rsidRPr="0098363E" w:rsidRDefault="00A3539D" w:rsidP="00550334">
            <w:pPr>
              <w:spacing w:after="60"/>
            </w:pPr>
            <w:r w:rsidRPr="0098363E">
              <w:t>Reclaimed water facility and augmentation in Silverdale</w:t>
            </w:r>
          </w:p>
        </w:tc>
        <w:tc>
          <w:tcPr>
            <w:tcW w:w="6930" w:type="dxa"/>
          </w:tcPr>
          <w:p w14:paraId="51326F4D" w14:textId="688797CC" w:rsidR="009E146F" w:rsidRPr="00D067B1" w:rsidRDefault="00790F38" w:rsidP="00550334">
            <w:pPr>
              <w:pStyle w:val="ListParagraph"/>
              <w:numPr>
                <w:ilvl w:val="0"/>
                <w:numId w:val="36"/>
              </w:numPr>
              <w:spacing w:after="60"/>
              <w:contextualSpacing w:val="0"/>
            </w:pPr>
            <w:r w:rsidRPr="00D067B1">
              <w:t>Central Kitsap Wastewater Treatment Plant</w:t>
            </w:r>
            <w:r w:rsidR="00531A7A" w:rsidRPr="00D067B1">
              <w:t xml:space="preserve"> currently discharging to sounds. Project among </w:t>
            </w:r>
            <w:r w:rsidR="00631B6B" w:rsidRPr="00D067B1">
              <w:t>Poulsbo,</w:t>
            </w:r>
            <w:r w:rsidRPr="00D067B1">
              <w:t xml:space="preserve"> B</w:t>
            </w:r>
            <w:r w:rsidR="00631B6B" w:rsidRPr="00D067B1">
              <w:t xml:space="preserve">angor, </w:t>
            </w:r>
            <w:r w:rsidRPr="00D067B1">
              <w:t>C</w:t>
            </w:r>
            <w:r w:rsidR="00631B6B" w:rsidRPr="00D067B1">
              <w:t xml:space="preserve">entral </w:t>
            </w:r>
            <w:r w:rsidRPr="00D067B1">
              <w:t>K</w:t>
            </w:r>
            <w:r w:rsidR="00631B6B" w:rsidRPr="00D067B1">
              <w:t xml:space="preserve">itsap, </w:t>
            </w:r>
            <w:r w:rsidRPr="00D067B1">
              <w:t>and S</w:t>
            </w:r>
            <w:r w:rsidR="00631B6B" w:rsidRPr="00D067B1">
              <w:t>ilverdale</w:t>
            </w:r>
            <w:r w:rsidR="00531A7A" w:rsidRPr="00D067B1">
              <w:t>.</w:t>
            </w:r>
            <w:r w:rsidR="006E35E7" w:rsidRPr="00D067B1">
              <w:t xml:space="preserve"> </w:t>
            </w:r>
            <w:r w:rsidRPr="00D067B1">
              <w:t>G</w:t>
            </w:r>
            <w:r w:rsidR="00631B6B" w:rsidRPr="00D067B1">
              <w:t>oal</w:t>
            </w:r>
            <w:r w:rsidRPr="00D067B1">
              <w:t>: ze</w:t>
            </w:r>
            <w:r w:rsidR="00631B6B" w:rsidRPr="00D067B1">
              <w:t>ro discharge into Puget Sound</w:t>
            </w:r>
            <w:r w:rsidR="009E146F" w:rsidRPr="00D067B1">
              <w:t xml:space="preserve">. Plant capacity: </w:t>
            </w:r>
            <w:r w:rsidR="00631B6B" w:rsidRPr="00D067B1">
              <w:t>3.8M gallons/day</w:t>
            </w:r>
            <w:r w:rsidR="009E146F" w:rsidRPr="00D067B1">
              <w:t>.</w:t>
            </w:r>
          </w:p>
          <w:p w14:paraId="0FCF7488" w14:textId="42BBB3A2" w:rsidR="0058490A" w:rsidRPr="00D067B1" w:rsidRDefault="00F804B1" w:rsidP="00550334">
            <w:pPr>
              <w:pStyle w:val="ListParagraph"/>
              <w:numPr>
                <w:ilvl w:val="0"/>
                <w:numId w:val="36"/>
              </w:numPr>
              <w:spacing w:after="60"/>
              <w:contextualSpacing w:val="0"/>
            </w:pPr>
            <w:r w:rsidRPr="00D067B1">
              <w:t xml:space="preserve">Project is already designed and planned. </w:t>
            </w:r>
            <w:r w:rsidR="00447A91" w:rsidRPr="00D067B1">
              <w:t xml:space="preserve">Could implement within 2-3 years of receiving funding. </w:t>
            </w:r>
            <w:r w:rsidR="00892780" w:rsidRPr="00D067B1">
              <w:t xml:space="preserve">There are gaps in </w:t>
            </w:r>
            <w:r w:rsidR="005C47AC" w:rsidRPr="00D067B1">
              <w:t xml:space="preserve">Newbury Hill </w:t>
            </w:r>
            <w:r w:rsidR="00631B6B" w:rsidRPr="00D067B1">
              <w:t xml:space="preserve">where purple pipe </w:t>
            </w:r>
            <w:r w:rsidR="00892780" w:rsidRPr="00D067B1">
              <w:t xml:space="preserve">is </w:t>
            </w:r>
            <w:r w:rsidR="00631B6B" w:rsidRPr="00D067B1">
              <w:t>already installed</w:t>
            </w:r>
            <w:r w:rsidR="00892780" w:rsidRPr="00D067B1">
              <w:t>. Potential project:</w:t>
            </w:r>
            <w:r w:rsidR="00631B6B" w:rsidRPr="00D067B1">
              <w:t xml:space="preserve"> how much </w:t>
            </w:r>
            <w:r w:rsidR="00892780" w:rsidRPr="00D067B1">
              <w:t xml:space="preserve">funding </w:t>
            </w:r>
            <w:r w:rsidR="00631B6B" w:rsidRPr="00D067B1">
              <w:t>would they need to get from downtown area to end of Newbury Hill road</w:t>
            </w:r>
            <w:r w:rsidR="00892780" w:rsidRPr="00D067B1">
              <w:t>? Likely</w:t>
            </w:r>
            <w:r w:rsidR="00631B6B" w:rsidRPr="00D067B1">
              <w:t xml:space="preserve"> multiple million dollars</w:t>
            </w:r>
            <w:r w:rsidR="00892780" w:rsidRPr="00D067B1">
              <w:t xml:space="preserve"> (</w:t>
            </w:r>
            <w:r w:rsidR="00631B6B" w:rsidRPr="00D067B1">
              <w:t>$3-8M</w:t>
            </w:r>
            <w:r w:rsidR="00892780" w:rsidRPr="00D067B1">
              <w:t xml:space="preserve">). </w:t>
            </w:r>
          </w:p>
          <w:p w14:paraId="0D1EAB54" w14:textId="4D960876" w:rsidR="0048017C" w:rsidRPr="00D067B1" w:rsidRDefault="00892780" w:rsidP="00550334">
            <w:pPr>
              <w:pStyle w:val="ListParagraph"/>
              <w:numPr>
                <w:ilvl w:val="0"/>
                <w:numId w:val="36"/>
              </w:numPr>
              <w:spacing w:after="60"/>
              <w:contextualSpacing w:val="0"/>
            </w:pPr>
            <w:r w:rsidRPr="00D067B1">
              <w:t>Co</w:t>
            </w:r>
            <w:r w:rsidR="00631B6B" w:rsidRPr="00D067B1">
              <w:t xml:space="preserve">uld be </w:t>
            </w:r>
            <w:r w:rsidRPr="00D067B1">
              <w:t xml:space="preserve">a </w:t>
            </w:r>
            <w:r w:rsidR="00631B6B" w:rsidRPr="00D067B1">
              <w:t xml:space="preserve">valuable project to get reclaimed water and allow for recharge; </w:t>
            </w:r>
            <w:r w:rsidRPr="00D067B1">
              <w:t xml:space="preserve">it would be expensive </w:t>
            </w:r>
            <w:r w:rsidR="00631B6B" w:rsidRPr="00D067B1">
              <w:t xml:space="preserve">to get water to </w:t>
            </w:r>
            <w:r w:rsidRPr="00D067B1">
              <w:t xml:space="preserve">the </w:t>
            </w:r>
            <w:r w:rsidR="00631B6B" w:rsidRPr="00D067B1">
              <w:t xml:space="preserve">end of </w:t>
            </w:r>
            <w:r w:rsidRPr="00D067B1">
              <w:t xml:space="preserve">the </w:t>
            </w:r>
            <w:r w:rsidR="00631B6B" w:rsidRPr="00D067B1">
              <w:t>line</w:t>
            </w:r>
            <w:r w:rsidRPr="00D067B1">
              <w:t>,</w:t>
            </w:r>
            <w:r w:rsidR="00631B6B" w:rsidRPr="00D067B1">
              <w:t xml:space="preserve"> but</w:t>
            </w:r>
            <w:r w:rsidRPr="00D067B1">
              <w:t xml:space="preserve"> it’s the largest</w:t>
            </w:r>
            <w:r w:rsidR="00631B6B" w:rsidRPr="00D067B1">
              <w:t xml:space="preserve"> opportunity for reclaimed water</w:t>
            </w:r>
            <w:r w:rsidR="00C90E42" w:rsidRPr="00D067B1">
              <w:t>.</w:t>
            </w:r>
          </w:p>
          <w:p w14:paraId="35FFF331" w14:textId="77777777" w:rsidR="00A94CEA" w:rsidRPr="00D067B1" w:rsidRDefault="0058490A" w:rsidP="00550334">
            <w:pPr>
              <w:pStyle w:val="ListParagraph"/>
              <w:numPr>
                <w:ilvl w:val="0"/>
                <w:numId w:val="36"/>
              </w:numPr>
              <w:spacing w:after="60"/>
              <w:contextualSpacing w:val="0"/>
            </w:pPr>
            <w:r w:rsidRPr="00D067B1">
              <w:lastRenderedPageBreak/>
              <w:t xml:space="preserve">Project has </w:t>
            </w:r>
            <w:r w:rsidR="00E21213" w:rsidRPr="00D067B1">
              <w:t xml:space="preserve">some customers lined up for irrigation (ball fields, schools) and a large hospital (Harrison Hospital) </w:t>
            </w:r>
            <w:r w:rsidR="00A94CEA" w:rsidRPr="00D067B1">
              <w:t>for dual pipes. No reclaimed water infiltration customers yet.</w:t>
            </w:r>
          </w:p>
          <w:p w14:paraId="62C70D5F" w14:textId="2DF1CCE9" w:rsidR="00E9555C" w:rsidRPr="00D067B1" w:rsidRDefault="00E9555C" w:rsidP="00F02BA5">
            <w:pPr>
              <w:pStyle w:val="ListParagraph"/>
              <w:numPr>
                <w:ilvl w:val="0"/>
                <w:numId w:val="36"/>
              </w:numPr>
              <w:spacing w:after="60"/>
              <w:contextualSpacing w:val="0"/>
            </w:pPr>
            <w:r w:rsidRPr="00D067B1">
              <w:rPr>
                <w:b/>
                <w:bCs/>
              </w:rPr>
              <w:t>Recommend project for further development.</w:t>
            </w:r>
          </w:p>
        </w:tc>
      </w:tr>
      <w:tr w:rsidR="0048017C" w14:paraId="26E581B9" w14:textId="77777777" w:rsidTr="00894E49">
        <w:tc>
          <w:tcPr>
            <w:tcW w:w="2245" w:type="dxa"/>
          </w:tcPr>
          <w:p w14:paraId="3161E6FC" w14:textId="320665F3" w:rsidR="0048017C" w:rsidRPr="0048017C" w:rsidRDefault="002A2FA7" w:rsidP="00550334">
            <w:pPr>
              <w:spacing w:after="60"/>
              <w:rPr>
                <w:color w:val="FF0000"/>
              </w:rPr>
            </w:pPr>
            <w:r w:rsidRPr="002A2FA7">
              <w:lastRenderedPageBreak/>
              <w:t>All</w:t>
            </w:r>
          </w:p>
        </w:tc>
        <w:tc>
          <w:tcPr>
            <w:tcW w:w="6930" w:type="dxa"/>
          </w:tcPr>
          <w:p w14:paraId="768BDCD7" w14:textId="7E8CD71B" w:rsidR="00251C79" w:rsidRDefault="0032618E" w:rsidP="00550334">
            <w:pPr>
              <w:pStyle w:val="ListParagraph"/>
              <w:numPr>
                <w:ilvl w:val="0"/>
                <w:numId w:val="36"/>
              </w:numPr>
              <w:spacing w:after="60"/>
              <w:contextualSpacing w:val="0"/>
            </w:pPr>
            <w:r>
              <w:t xml:space="preserve">Suquamish Tribe </w:t>
            </w:r>
            <w:r w:rsidR="002A2FA7" w:rsidRPr="002A2FA7">
              <w:t>prioritizes acquisition of 20</w:t>
            </w:r>
            <w:r w:rsidR="002A2FA7">
              <w:t>+</w:t>
            </w:r>
            <w:r w:rsidR="002A2FA7" w:rsidRPr="002A2FA7">
              <w:t xml:space="preserve"> acre parcels in headwater areas with wetlands</w:t>
            </w:r>
            <w:r w:rsidR="002A2FA7">
              <w:t>. S</w:t>
            </w:r>
            <w:r w:rsidR="002A2FA7" w:rsidRPr="002A2FA7">
              <w:t>upport water for water</w:t>
            </w:r>
            <w:r w:rsidR="002A2FA7">
              <w:t xml:space="preserve"> project</w:t>
            </w:r>
            <w:r w:rsidR="006841DA">
              <w:t>s</w:t>
            </w:r>
            <w:r w:rsidR="00251C79">
              <w:t xml:space="preserve"> to </w:t>
            </w:r>
            <w:r w:rsidR="002A2FA7" w:rsidRPr="002A2FA7">
              <w:t>address potential low flow issues</w:t>
            </w:r>
            <w:r w:rsidR="00251C79">
              <w:t>.</w:t>
            </w:r>
          </w:p>
          <w:p w14:paraId="13E72E3C" w14:textId="1789049B" w:rsidR="005044DF" w:rsidRDefault="005044DF" w:rsidP="00550334">
            <w:pPr>
              <w:pStyle w:val="ListParagraph"/>
              <w:numPr>
                <w:ilvl w:val="0"/>
                <w:numId w:val="36"/>
              </w:numPr>
              <w:spacing w:after="60"/>
              <w:contextualSpacing w:val="0"/>
            </w:pPr>
            <w:r>
              <w:t xml:space="preserve">Stacy </w:t>
            </w:r>
            <w:r w:rsidR="00DF513E">
              <w:t xml:space="preserve">discussed projects with </w:t>
            </w:r>
            <w:r w:rsidR="00DF513E" w:rsidRPr="00D067B1">
              <w:t>WSPER</w:t>
            </w:r>
            <w:r w:rsidR="003437C5" w:rsidRPr="00D067B1">
              <w:t>. They provided a few name changes but had no major red flags on projects. Stacy will add comments to project inventory.</w:t>
            </w:r>
          </w:p>
        </w:tc>
      </w:tr>
      <w:tr w:rsidR="0048017C" w14:paraId="031DF4AF" w14:textId="77777777" w:rsidTr="0048017C">
        <w:tc>
          <w:tcPr>
            <w:tcW w:w="9175" w:type="dxa"/>
            <w:gridSpan w:val="2"/>
            <w:shd w:val="clear" w:color="auto" w:fill="44546A" w:themeFill="text2"/>
          </w:tcPr>
          <w:p w14:paraId="242A3AC9" w14:textId="0B15D8D3" w:rsidR="0048017C" w:rsidRPr="0048017C" w:rsidRDefault="0048017C" w:rsidP="00550334">
            <w:pPr>
              <w:spacing w:after="60"/>
              <w:rPr>
                <w:b/>
                <w:bCs/>
                <w:color w:val="FFFFFF" w:themeColor="background1"/>
              </w:rPr>
            </w:pPr>
            <w:r w:rsidRPr="0048017C">
              <w:rPr>
                <w:b/>
                <w:bCs/>
                <w:color w:val="FFFFFF" w:themeColor="background1"/>
              </w:rPr>
              <w:t>Bainbridge Island</w:t>
            </w:r>
          </w:p>
        </w:tc>
      </w:tr>
      <w:tr w:rsidR="0048017C" w14:paraId="5156ACE1" w14:textId="77777777" w:rsidTr="00894E49">
        <w:tc>
          <w:tcPr>
            <w:tcW w:w="2245" w:type="dxa"/>
          </w:tcPr>
          <w:p w14:paraId="2F4091E0" w14:textId="04EA4F77" w:rsidR="0048017C" w:rsidRPr="00CD4142" w:rsidRDefault="000E617F" w:rsidP="00550334">
            <w:pPr>
              <w:spacing w:after="60"/>
            </w:pPr>
            <w:r w:rsidRPr="00CD4142">
              <w:t>Manzanita Project</w:t>
            </w:r>
          </w:p>
        </w:tc>
        <w:tc>
          <w:tcPr>
            <w:tcW w:w="6930" w:type="dxa"/>
          </w:tcPr>
          <w:p w14:paraId="6AD5CA19" w14:textId="243307B5" w:rsidR="00D763E4" w:rsidRDefault="000E617F" w:rsidP="00550334">
            <w:pPr>
              <w:pStyle w:val="ListParagraph"/>
              <w:numPr>
                <w:ilvl w:val="0"/>
                <w:numId w:val="36"/>
              </w:numPr>
              <w:spacing w:after="60"/>
              <w:contextualSpacing w:val="0"/>
            </w:pPr>
            <w:r>
              <w:t>Owned by City of Bainbridge Island</w:t>
            </w:r>
            <w:r w:rsidR="00CA1685">
              <w:t xml:space="preserve">. </w:t>
            </w:r>
            <w:r w:rsidR="00D763E4" w:rsidRPr="00D763E4">
              <w:t xml:space="preserve">Small stream piped under waste processing facility. Opportunity to divert to a gravel mine that the city owns. Some pits formed into wetland. Possibly some storage. </w:t>
            </w:r>
          </w:p>
          <w:p w14:paraId="3208AE09" w14:textId="77777777" w:rsidR="00CD4142" w:rsidRDefault="00D763E4" w:rsidP="00550334">
            <w:pPr>
              <w:pStyle w:val="ListParagraph"/>
              <w:numPr>
                <w:ilvl w:val="0"/>
                <w:numId w:val="36"/>
              </w:numPr>
              <w:spacing w:after="60"/>
              <w:contextualSpacing w:val="0"/>
            </w:pPr>
            <w:r w:rsidRPr="00D763E4">
              <w:t xml:space="preserve">DFW would have some issues with temp that would need to be considered. Need to look more into the geology. </w:t>
            </w:r>
          </w:p>
          <w:p w14:paraId="21B26F30" w14:textId="77777777" w:rsidR="0048017C" w:rsidRDefault="00D763E4" w:rsidP="00550334">
            <w:pPr>
              <w:pStyle w:val="ListParagraph"/>
              <w:numPr>
                <w:ilvl w:val="0"/>
                <w:numId w:val="36"/>
              </w:numPr>
              <w:spacing w:after="60"/>
              <w:contextualSpacing w:val="0"/>
            </w:pPr>
            <w:r w:rsidRPr="00D763E4">
              <w:t>KPUD has water mains that could possibly be moved. Not likely conflict.</w:t>
            </w:r>
          </w:p>
          <w:p w14:paraId="5B290FF9" w14:textId="6E2D1423" w:rsidR="00601906" w:rsidRPr="00601906" w:rsidRDefault="00601906" w:rsidP="00550334">
            <w:pPr>
              <w:pStyle w:val="ListParagraph"/>
              <w:numPr>
                <w:ilvl w:val="0"/>
                <w:numId w:val="36"/>
              </w:numPr>
              <w:spacing w:after="60"/>
              <w:contextualSpacing w:val="0"/>
              <w:rPr>
                <w:b/>
              </w:rPr>
            </w:pPr>
            <w:r w:rsidRPr="00601906">
              <w:rPr>
                <w:b/>
              </w:rPr>
              <w:t>Recommended for further exploration.</w:t>
            </w:r>
          </w:p>
        </w:tc>
      </w:tr>
      <w:tr w:rsidR="000E617F" w14:paraId="5A4B1D2E" w14:textId="77777777" w:rsidTr="00894E49">
        <w:tc>
          <w:tcPr>
            <w:tcW w:w="2245" w:type="dxa"/>
          </w:tcPr>
          <w:p w14:paraId="7D530024" w14:textId="5327683C" w:rsidR="000E617F" w:rsidRPr="005F6643" w:rsidRDefault="00AA68E8" w:rsidP="00550334">
            <w:pPr>
              <w:spacing w:after="60"/>
            </w:pPr>
            <w:r w:rsidRPr="005F6643">
              <w:t>M&amp;E Farm</w:t>
            </w:r>
          </w:p>
        </w:tc>
        <w:tc>
          <w:tcPr>
            <w:tcW w:w="6930" w:type="dxa"/>
          </w:tcPr>
          <w:p w14:paraId="6BF4C582" w14:textId="77777777" w:rsidR="009113DC" w:rsidRDefault="009113DC" w:rsidP="00550334">
            <w:pPr>
              <w:pStyle w:val="ListParagraph"/>
              <w:numPr>
                <w:ilvl w:val="0"/>
                <w:numId w:val="36"/>
              </w:numPr>
              <w:spacing w:after="60"/>
              <w:contextualSpacing w:val="0"/>
            </w:pPr>
            <w:r w:rsidRPr="009113DC">
              <w:t xml:space="preserve">Historic Christmas tree farm. Master plan for the tree farm to turn into community orchard and park facilities. </w:t>
            </w:r>
          </w:p>
          <w:p w14:paraId="56875530" w14:textId="77777777" w:rsidR="00032618" w:rsidRDefault="009113DC" w:rsidP="00550334">
            <w:pPr>
              <w:pStyle w:val="ListParagraph"/>
              <w:numPr>
                <w:ilvl w:val="0"/>
                <w:numId w:val="36"/>
              </w:numPr>
              <w:spacing w:after="60"/>
              <w:contextualSpacing w:val="0"/>
            </w:pPr>
            <w:r w:rsidRPr="009113DC">
              <w:t xml:space="preserve">Interception ditch collects a lot of water and flows in the winter to </w:t>
            </w:r>
            <w:r>
              <w:t>M</w:t>
            </w:r>
            <w:r w:rsidRPr="009113DC">
              <w:t xml:space="preserve">anzanita </w:t>
            </w:r>
            <w:r>
              <w:t>C</w:t>
            </w:r>
            <w:r w:rsidRPr="009113DC">
              <w:t>reek. Opportunity to slow water down and look at wet</w:t>
            </w:r>
            <w:r w:rsidR="00E76E23">
              <w:t>l</w:t>
            </w:r>
            <w:r w:rsidRPr="009113DC">
              <w:t>and opp</w:t>
            </w:r>
            <w:r w:rsidR="00E76E23">
              <w:t>ortunities</w:t>
            </w:r>
            <w:r w:rsidR="00032618">
              <w:t xml:space="preserve"> and </w:t>
            </w:r>
            <w:r w:rsidRPr="009113DC">
              <w:t xml:space="preserve">storage near </w:t>
            </w:r>
            <w:r w:rsidR="00E76E23">
              <w:t>headwaters</w:t>
            </w:r>
            <w:r w:rsidRPr="009113DC">
              <w:t xml:space="preserve">. </w:t>
            </w:r>
          </w:p>
          <w:p w14:paraId="15C151E5" w14:textId="04BFC2C0" w:rsidR="00032618" w:rsidRDefault="009113DC" w:rsidP="00BF3004">
            <w:pPr>
              <w:pStyle w:val="ListParagraph"/>
              <w:numPr>
                <w:ilvl w:val="0"/>
                <w:numId w:val="36"/>
              </w:numPr>
              <w:spacing w:after="60"/>
              <w:contextualSpacing w:val="0"/>
            </w:pPr>
            <w:r w:rsidRPr="009113DC">
              <w:t>Other public farmland</w:t>
            </w:r>
            <w:r w:rsidR="00EE5789">
              <w:t>s</w:t>
            </w:r>
            <w:r w:rsidRPr="009113DC">
              <w:t xml:space="preserve"> us</w:t>
            </w:r>
            <w:r w:rsidR="00032618">
              <w:t>e</w:t>
            </w:r>
            <w:r w:rsidRPr="009113DC">
              <w:t xml:space="preserve"> shallow well</w:t>
            </w:r>
            <w:r w:rsidR="00032618">
              <w:t>s</w:t>
            </w:r>
            <w:r w:rsidRPr="009113DC">
              <w:t xml:space="preserve"> – potential offset (Morales Farm). </w:t>
            </w:r>
            <w:r w:rsidR="005F6643" w:rsidRPr="009113DC">
              <w:t>Farm would use KPUD water; not sure what water offset would look like.</w:t>
            </w:r>
            <w:r w:rsidR="00277A3E">
              <w:t xml:space="preserve"> </w:t>
            </w:r>
            <w:r w:rsidRPr="009113DC">
              <w:t>Geology might be a challenge</w:t>
            </w:r>
            <w:r w:rsidR="00032618">
              <w:t xml:space="preserve"> (u</w:t>
            </w:r>
            <w:r w:rsidRPr="009113DC">
              <w:t>nderlying till</w:t>
            </w:r>
            <w:r w:rsidR="00032618">
              <w:t>)</w:t>
            </w:r>
            <w:r w:rsidRPr="009113DC">
              <w:t xml:space="preserve">. </w:t>
            </w:r>
          </w:p>
          <w:p w14:paraId="0873043F" w14:textId="77777777" w:rsidR="000E617F" w:rsidRDefault="009113DC" w:rsidP="00550334">
            <w:pPr>
              <w:pStyle w:val="ListParagraph"/>
              <w:numPr>
                <w:ilvl w:val="0"/>
                <w:numId w:val="36"/>
              </w:numPr>
              <w:spacing w:after="60"/>
              <w:contextualSpacing w:val="0"/>
            </w:pPr>
            <w:r w:rsidRPr="009113DC">
              <w:t xml:space="preserve">Potential candidate for surface water storage. </w:t>
            </w:r>
          </w:p>
          <w:p w14:paraId="74396E58" w14:textId="50F24EA6" w:rsidR="00601906" w:rsidRDefault="00601906" w:rsidP="00550334">
            <w:pPr>
              <w:pStyle w:val="ListParagraph"/>
              <w:numPr>
                <w:ilvl w:val="0"/>
                <w:numId w:val="36"/>
              </w:numPr>
              <w:spacing w:after="60"/>
              <w:contextualSpacing w:val="0"/>
            </w:pPr>
            <w:r w:rsidRPr="00601906">
              <w:rPr>
                <w:b/>
              </w:rPr>
              <w:t>Recommended for further exploration.</w:t>
            </w:r>
          </w:p>
        </w:tc>
      </w:tr>
      <w:tr w:rsidR="000E617F" w14:paraId="1F718095" w14:textId="77777777" w:rsidTr="00894E49">
        <w:tc>
          <w:tcPr>
            <w:tcW w:w="2245" w:type="dxa"/>
          </w:tcPr>
          <w:p w14:paraId="191FE54A" w14:textId="6A29C267" w:rsidR="000E617F" w:rsidRPr="005F6643" w:rsidRDefault="00AA68E8" w:rsidP="00550334">
            <w:pPr>
              <w:spacing w:after="60"/>
            </w:pPr>
            <w:r w:rsidRPr="005F6643">
              <w:t>Johnson Creek Farm</w:t>
            </w:r>
          </w:p>
        </w:tc>
        <w:tc>
          <w:tcPr>
            <w:tcW w:w="6930" w:type="dxa"/>
          </w:tcPr>
          <w:p w14:paraId="6F2A8352" w14:textId="77777777" w:rsidR="001273EE" w:rsidRDefault="001273EE" w:rsidP="00550334">
            <w:pPr>
              <w:pStyle w:val="ListParagraph"/>
              <w:numPr>
                <w:ilvl w:val="0"/>
                <w:numId w:val="36"/>
              </w:numPr>
              <w:spacing w:after="60"/>
              <w:contextualSpacing w:val="0"/>
            </w:pPr>
            <w:r>
              <w:t>P</w:t>
            </w:r>
            <w:r w:rsidR="00AE298F" w:rsidRPr="00AE298F">
              <w:t xml:space="preserve">ond systems – water is warm. </w:t>
            </w:r>
            <w:r>
              <w:t>Has a s</w:t>
            </w:r>
            <w:r w:rsidR="00AE298F" w:rsidRPr="00AE298F">
              <w:t>tandpipe so water at surface comes out</w:t>
            </w:r>
            <w:r>
              <w:t>; c</w:t>
            </w:r>
            <w:r w:rsidR="00AE298F" w:rsidRPr="00AE298F">
              <w:t xml:space="preserve">ould be decommissioned to let stream run on surface or replumbing to let the ponds drain better. </w:t>
            </w:r>
          </w:p>
          <w:p w14:paraId="5E1E18FE" w14:textId="77777777" w:rsidR="001273EE" w:rsidRDefault="00AE298F" w:rsidP="00550334">
            <w:pPr>
              <w:pStyle w:val="ListParagraph"/>
              <w:numPr>
                <w:ilvl w:val="0"/>
                <w:numId w:val="36"/>
              </w:numPr>
              <w:spacing w:after="60"/>
              <w:contextualSpacing w:val="0"/>
            </w:pPr>
            <w:r w:rsidRPr="00AE298F">
              <w:t>Opp</w:t>
            </w:r>
            <w:r w:rsidR="001273EE">
              <w:t>ortunity</w:t>
            </w:r>
            <w:r w:rsidRPr="00AE298F">
              <w:t xml:space="preserve"> to increase flow into the mainstem. </w:t>
            </w:r>
          </w:p>
          <w:p w14:paraId="5F52868E" w14:textId="77777777" w:rsidR="000E617F" w:rsidRDefault="00AE298F" w:rsidP="00550334">
            <w:pPr>
              <w:pStyle w:val="ListParagraph"/>
              <w:numPr>
                <w:ilvl w:val="0"/>
                <w:numId w:val="36"/>
              </w:numPr>
              <w:spacing w:after="60"/>
              <w:contextualSpacing w:val="0"/>
            </w:pPr>
            <w:r w:rsidRPr="00AE298F">
              <w:t xml:space="preserve">Old pump that is used for </w:t>
            </w:r>
            <w:r w:rsidR="001273EE">
              <w:t xml:space="preserve">surface water </w:t>
            </w:r>
            <w:r w:rsidRPr="00AE298F">
              <w:t>extraction and managers of property interested in better set up for water use (deeper well or well on site).</w:t>
            </w:r>
          </w:p>
          <w:p w14:paraId="77AC1368" w14:textId="241DAA3C" w:rsidR="00601906" w:rsidRDefault="00601906" w:rsidP="00550334">
            <w:pPr>
              <w:pStyle w:val="ListParagraph"/>
              <w:numPr>
                <w:ilvl w:val="0"/>
                <w:numId w:val="36"/>
              </w:numPr>
              <w:spacing w:after="60"/>
              <w:contextualSpacing w:val="0"/>
            </w:pPr>
            <w:r w:rsidRPr="00601906">
              <w:rPr>
                <w:b/>
              </w:rPr>
              <w:t>Recommended for further exploration.</w:t>
            </w:r>
          </w:p>
        </w:tc>
      </w:tr>
      <w:tr w:rsidR="000E617F" w14:paraId="42223F49" w14:textId="77777777" w:rsidTr="00894E49">
        <w:tc>
          <w:tcPr>
            <w:tcW w:w="2245" w:type="dxa"/>
          </w:tcPr>
          <w:p w14:paraId="20B1A04E" w14:textId="7A480E6D" w:rsidR="000E617F" w:rsidRPr="005F6643" w:rsidRDefault="00782C39" w:rsidP="00550334">
            <w:pPr>
              <w:spacing w:after="60"/>
            </w:pPr>
            <w:r w:rsidRPr="005F6643">
              <w:t>Tertiary Treatment Facility - Winslow</w:t>
            </w:r>
          </w:p>
        </w:tc>
        <w:tc>
          <w:tcPr>
            <w:tcW w:w="6930" w:type="dxa"/>
          </w:tcPr>
          <w:p w14:paraId="645A7369" w14:textId="77777777" w:rsidR="000E617F" w:rsidRDefault="00AE298F" w:rsidP="00550334">
            <w:pPr>
              <w:pStyle w:val="ListParagraph"/>
              <w:numPr>
                <w:ilvl w:val="0"/>
                <w:numId w:val="36"/>
              </w:numPr>
              <w:spacing w:after="60"/>
              <w:contextualSpacing w:val="0"/>
            </w:pPr>
            <w:r>
              <w:t xml:space="preserve">New project idea – tertiary treatment facility in Winslow with golf course upstream. Working to secure water right. </w:t>
            </w:r>
          </w:p>
          <w:p w14:paraId="595F8FF3" w14:textId="7CEAA93D" w:rsidR="00601906" w:rsidRDefault="00601906" w:rsidP="00550334">
            <w:pPr>
              <w:pStyle w:val="ListParagraph"/>
              <w:numPr>
                <w:ilvl w:val="0"/>
                <w:numId w:val="36"/>
              </w:numPr>
              <w:spacing w:after="60"/>
              <w:contextualSpacing w:val="0"/>
            </w:pPr>
            <w:r w:rsidRPr="00601906">
              <w:rPr>
                <w:b/>
              </w:rPr>
              <w:t>Recommended for further exploration.</w:t>
            </w:r>
          </w:p>
        </w:tc>
      </w:tr>
      <w:tr w:rsidR="0048017C" w14:paraId="3F9E76D9" w14:textId="77777777" w:rsidTr="0048017C">
        <w:tc>
          <w:tcPr>
            <w:tcW w:w="9175" w:type="dxa"/>
            <w:gridSpan w:val="2"/>
            <w:shd w:val="clear" w:color="auto" w:fill="44546A" w:themeFill="text2"/>
          </w:tcPr>
          <w:p w14:paraId="5FB50C1C" w14:textId="30EDDC4F" w:rsidR="0048017C" w:rsidRPr="0048017C" w:rsidRDefault="0048017C" w:rsidP="00550334">
            <w:pPr>
              <w:spacing w:after="60"/>
              <w:rPr>
                <w:b/>
                <w:bCs/>
                <w:color w:val="FFFFFF" w:themeColor="background1"/>
              </w:rPr>
            </w:pPr>
            <w:r w:rsidRPr="0048017C">
              <w:rPr>
                <w:b/>
                <w:bCs/>
                <w:color w:val="FFFFFF" w:themeColor="background1"/>
              </w:rPr>
              <w:t>Vashon/Maury</w:t>
            </w:r>
          </w:p>
        </w:tc>
      </w:tr>
      <w:tr w:rsidR="00B954C6" w14:paraId="32EF7555" w14:textId="77777777" w:rsidTr="00894E49">
        <w:tc>
          <w:tcPr>
            <w:tcW w:w="2245" w:type="dxa"/>
          </w:tcPr>
          <w:p w14:paraId="4781CE08" w14:textId="0414ABAB" w:rsidR="00B954C6" w:rsidRPr="0048017C" w:rsidRDefault="008E7E03" w:rsidP="00550334">
            <w:pPr>
              <w:spacing w:after="60"/>
              <w:rPr>
                <w:color w:val="FF0000"/>
              </w:rPr>
            </w:pPr>
            <w:r w:rsidRPr="0091015A">
              <w:lastRenderedPageBreak/>
              <w:t>Beall Creek Stream bypass</w:t>
            </w:r>
            <w:r>
              <w:t xml:space="preserve"> + </w:t>
            </w:r>
            <w:r w:rsidRPr="0091015A">
              <w:t>Beall Creek Mouth water right acquisition</w:t>
            </w:r>
          </w:p>
        </w:tc>
        <w:tc>
          <w:tcPr>
            <w:tcW w:w="6930" w:type="dxa"/>
          </w:tcPr>
          <w:p w14:paraId="53C84166" w14:textId="77777777" w:rsidR="00B954C6" w:rsidRDefault="007E32B3" w:rsidP="00550334">
            <w:pPr>
              <w:pStyle w:val="ListParagraph"/>
              <w:numPr>
                <w:ilvl w:val="0"/>
                <w:numId w:val="36"/>
              </w:numPr>
              <w:spacing w:after="60"/>
              <w:contextualSpacing w:val="0"/>
            </w:pPr>
            <w:r w:rsidRPr="007E32B3">
              <w:t>Water district 19 –largest water district on Vashon. Some of the wells have elevated arsenic.</w:t>
            </w:r>
          </w:p>
          <w:p w14:paraId="59C9EF55" w14:textId="1DAD917F" w:rsidR="00601906" w:rsidRPr="00601906" w:rsidRDefault="00601906" w:rsidP="00550334">
            <w:pPr>
              <w:pStyle w:val="ListParagraph"/>
              <w:numPr>
                <w:ilvl w:val="0"/>
                <w:numId w:val="36"/>
              </w:numPr>
              <w:spacing w:after="60"/>
              <w:contextualSpacing w:val="0"/>
              <w:rPr>
                <w:b/>
              </w:rPr>
            </w:pPr>
            <w:r w:rsidRPr="00601906">
              <w:rPr>
                <w:b/>
              </w:rPr>
              <w:t>Recommended for consideration under the water rights assessment.</w:t>
            </w:r>
          </w:p>
        </w:tc>
      </w:tr>
      <w:tr w:rsidR="00B954C6" w14:paraId="5598CECA" w14:textId="77777777" w:rsidTr="00894E49">
        <w:tc>
          <w:tcPr>
            <w:tcW w:w="2245" w:type="dxa"/>
          </w:tcPr>
          <w:p w14:paraId="0AE5C53C" w14:textId="410B9AFA" w:rsidR="00B954C6" w:rsidRPr="0091015A" w:rsidRDefault="008E7E03" w:rsidP="00550334">
            <w:pPr>
              <w:spacing w:after="60"/>
            </w:pPr>
            <w:r w:rsidRPr="0091015A">
              <w:t xml:space="preserve">Protect Judd </w:t>
            </w:r>
            <w:r>
              <w:t xml:space="preserve">+ </w:t>
            </w:r>
            <w:r w:rsidRPr="0091015A">
              <w:t>Shinglemill Creek Headwaters</w:t>
            </w:r>
          </w:p>
        </w:tc>
        <w:tc>
          <w:tcPr>
            <w:tcW w:w="6930" w:type="dxa"/>
          </w:tcPr>
          <w:p w14:paraId="19C10E05" w14:textId="77777777" w:rsidR="00B954C6" w:rsidRDefault="00D3707E" w:rsidP="00550334">
            <w:pPr>
              <w:pStyle w:val="ListParagraph"/>
              <w:numPr>
                <w:ilvl w:val="0"/>
                <w:numId w:val="36"/>
              </w:numPr>
              <w:spacing w:after="60"/>
              <w:contextualSpacing w:val="0"/>
            </w:pPr>
            <w:r>
              <w:t>Largest watersheds on Vashon. Lots of opportunity in the headquarters to raise the water table and flows. Year-round streams aren’t getting the fall flows that use to get.</w:t>
            </w:r>
          </w:p>
          <w:p w14:paraId="2BCC3EFA" w14:textId="7B76142D" w:rsidR="00601906" w:rsidRDefault="00601906" w:rsidP="00550334">
            <w:pPr>
              <w:pStyle w:val="ListParagraph"/>
              <w:numPr>
                <w:ilvl w:val="0"/>
                <w:numId w:val="36"/>
              </w:numPr>
              <w:spacing w:after="60"/>
              <w:contextualSpacing w:val="0"/>
            </w:pPr>
            <w:r w:rsidRPr="00601906">
              <w:rPr>
                <w:b/>
              </w:rPr>
              <w:t>Recommended for consideration under the water rights assessment.</w:t>
            </w:r>
          </w:p>
        </w:tc>
      </w:tr>
      <w:tr w:rsidR="00B954C6" w14:paraId="2601E8D6" w14:textId="77777777" w:rsidTr="00894E49">
        <w:tc>
          <w:tcPr>
            <w:tcW w:w="2245" w:type="dxa"/>
          </w:tcPr>
          <w:p w14:paraId="0117F300" w14:textId="0BE3F164" w:rsidR="00B954C6" w:rsidRPr="0091015A" w:rsidRDefault="00242D3C" w:rsidP="00550334">
            <w:pPr>
              <w:spacing w:after="60"/>
            </w:pPr>
            <w:r>
              <w:t>Misty Isle Farm</w:t>
            </w:r>
          </w:p>
        </w:tc>
        <w:tc>
          <w:tcPr>
            <w:tcW w:w="6930" w:type="dxa"/>
          </w:tcPr>
          <w:p w14:paraId="4CAF92DE" w14:textId="77777777" w:rsidR="00B954C6" w:rsidRDefault="00C771C6" w:rsidP="00550334">
            <w:pPr>
              <w:pStyle w:val="ListParagraph"/>
              <w:numPr>
                <w:ilvl w:val="0"/>
                <w:numId w:val="36"/>
              </w:numPr>
              <w:spacing w:after="60"/>
              <w:contextualSpacing w:val="0"/>
            </w:pPr>
            <w:r>
              <w:t>S</w:t>
            </w:r>
            <w:r w:rsidRPr="00C771C6">
              <w:t xml:space="preserve">outh-central portion of Vashon Island. </w:t>
            </w:r>
            <w:r>
              <w:t>E</w:t>
            </w:r>
            <w:r w:rsidRPr="00C771C6">
              <w:t xml:space="preserve">xpansive estate comprised of 525 acres. </w:t>
            </w:r>
            <w:r w:rsidR="00335D35">
              <w:t xml:space="preserve">6 water rights, property for sale. </w:t>
            </w:r>
            <w:r>
              <w:t>A</w:t>
            </w:r>
            <w:r w:rsidRPr="00C771C6">
              <w:t>cquisition project targets the western 280 acres for permanent protection that would preserve farmland, increase recreational opportunities</w:t>
            </w:r>
            <w:r>
              <w:t>,</w:t>
            </w:r>
            <w:r w:rsidRPr="00C771C6">
              <w:t xml:space="preserve"> and protect ecological values.</w:t>
            </w:r>
            <w:r w:rsidR="00335D35">
              <w:t xml:space="preserve"> Headwaters for Fisher and Christiansen is also here. </w:t>
            </w:r>
            <w:r w:rsidR="002E6D24">
              <w:t>Coho streams with some chum.</w:t>
            </w:r>
          </w:p>
          <w:p w14:paraId="0ED1E9C5" w14:textId="0924012C" w:rsidR="00601906" w:rsidRDefault="00601906" w:rsidP="00550334">
            <w:pPr>
              <w:pStyle w:val="ListParagraph"/>
              <w:numPr>
                <w:ilvl w:val="0"/>
                <w:numId w:val="36"/>
              </w:numPr>
              <w:spacing w:after="60"/>
              <w:contextualSpacing w:val="0"/>
            </w:pPr>
            <w:r w:rsidRPr="00601906">
              <w:rPr>
                <w:b/>
              </w:rPr>
              <w:t>Recommended for consideration under the water rights assessment.</w:t>
            </w:r>
          </w:p>
        </w:tc>
      </w:tr>
      <w:tr w:rsidR="00B954C6" w14:paraId="3774B0ED" w14:textId="77777777" w:rsidTr="00894E49">
        <w:tc>
          <w:tcPr>
            <w:tcW w:w="2245" w:type="dxa"/>
          </w:tcPr>
          <w:p w14:paraId="0206EE5F" w14:textId="789C1F3E" w:rsidR="00B954C6" w:rsidRPr="0091015A" w:rsidRDefault="00062D8B" w:rsidP="00550334">
            <w:pPr>
              <w:spacing w:after="60"/>
            </w:pPr>
            <w:r w:rsidRPr="0091015A">
              <w:t>Protect Mileta Creek Headwaters</w:t>
            </w:r>
          </w:p>
        </w:tc>
        <w:tc>
          <w:tcPr>
            <w:tcW w:w="6930" w:type="dxa"/>
          </w:tcPr>
          <w:p w14:paraId="4B78A4C8" w14:textId="77777777" w:rsidR="00B954C6" w:rsidRDefault="00EF743C" w:rsidP="00550334">
            <w:pPr>
              <w:pStyle w:val="ListParagraph"/>
              <w:numPr>
                <w:ilvl w:val="0"/>
                <w:numId w:val="36"/>
              </w:numPr>
              <w:spacing w:after="60"/>
              <w:contextualSpacing w:val="0"/>
            </w:pPr>
            <w:r w:rsidRPr="00EF743C">
              <w:t>Water rights and withdraw</w:t>
            </w:r>
            <w:r>
              <w:t>a</w:t>
            </w:r>
            <w:r w:rsidRPr="00EF743C">
              <w:t>ls happening. Does not flow all year. Would like to look at WR and unpermitted water withdrawals.</w:t>
            </w:r>
          </w:p>
          <w:p w14:paraId="5EF350EE" w14:textId="52E7911E" w:rsidR="00601906" w:rsidRDefault="00601906" w:rsidP="00550334">
            <w:pPr>
              <w:pStyle w:val="ListParagraph"/>
              <w:numPr>
                <w:ilvl w:val="0"/>
                <w:numId w:val="36"/>
              </w:numPr>
              <w:spacing w:after="60"/>
              <w:contextualSpacing w:val="0"/>
            </w:pPr>
            <w:r w:rsidRPr="00601906">
              <w:rPr>
                <w:b/>
              </w:rPr>
              <w:t>Recommended for consideration under the water rights assessment.</w:t>
            </w:r>
          </w:p>
        </w:tc>
      </w:tr>
    </w:tbl>
    <w:p w14:paraId="7E6D11D2" w14:textId="0CFDD9E3" w:rsidR="00912A9B" w:rsidRDefault="00896365" w:rsidP="000A732B">
      <w:pPr>
        <w:pStyle w:val="Head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525266" w:rsidRPr="00BA1992">
        <w:rPr>
          <w:rFonts w:asciiTheme="minorHAnsi" w:hAnsiTheme="minorHAnsi" w:cstheme="minorHAnsi"/>
          <w:color w:val="000000" w:themeColor="text1"/>
          <w:sz w:val="22"/>
          <w:szCs w:val="22"/>
        </w:rPr>
        <w:t>ction Items and Next Steps</w:t>
      </w:r>
    </w:p>
    <w:p w14:paraId="55E5BDA0" w14:textId="065B81B0" w:rsidR="00653010" w:rsidRDefault="00653010" w:rsidP="00B33467">
      <w:pPr>
        <w:pStyle w:val="ListParagraph"/>
        <w:numPr>
          <w:ilvl w:val="0"/>
          <w:numId w:val="27"/>
        </w:numPr>
      </w:pPr>
      <w:r>
        <w:t>For June committee meeting, PGG will</w:t>
      </w:r>
      <w:r w:rsidR="00B33467">
        <w:t xml:space="preserve"> w</w:t>
      </w:r>
      <w:r w:rsidRPr="0051292E">
        <w:t>ork</w:t>
      </w:r>
      <w:r>
        <w:t xml:space="preserve"> with GIS staff</w:t>
      </w:r>
      <w:r w:rsidRPr="0051292E">
        <w:t xml:space="preserve"> to </w:t>
      </w:r>
      <w:r w:rsidR="00B33467">
        <w:t xml:space="preserve">(1) </w:t>
      </w:r>
      <w:r w:rsidRPr="0051292E">
        <w:t xml:space="preserve">include enough information for each right on the </w:t>
      </w:r>
      <w:r w:rsidR="00D067B1" w:rsidRPr="0051292E">
        <w:t>web map</w:t>
      </w:r>
      <w:r w:rsidRPr="0051292E">
        <w:t xml:space="preserve"> so that committee members </w:t>
      </w:r>
      <w:r>
        <w:t>c</w:t>
      </w:r>
      <w:r w:rsidRPr="0051292E">
        <w:t>an easily get synopsis information for their review process</w:t>
      </w:r>
      <w:r w:rsidR="00B33467">
        <w:t>; and (2) p</w:t>
      </w:r>
      <w:r>
        <w:t>rovide a table of water rights by subbasin and size of water right.</w:t>
      </w:r>
    </w:p>
    <w:p w14:paraId="2E195085" w14:textId="28A04C73" w:rsidR="002810DA" w:rsidRDefault="002810DA" w:rsidP="00B33467">
      <w:pPr>
        <w:pStyle w:val="ListParagraph"/>
        <w:numPr>
          <w:ilvl w:val="0"/>
          <w:numId w:val="27"/>
        </w:numPr>
      </w:pPr>
      <w:r>
        <w:t xml:space="preserve">Stacy to provide Chuck </w:t>
      </w:r>
      <w:r w:rsidR="00601906">
        <w:t>Hinds</w:t>
      </w:r>
      <w:r>
        <w:t xml:space="preserve"> </w:t>
      </w:r>
      <w:r w:rsidR="008D4E67">
        <w:t>(</w:t>
      </w:r>
      <w:r w:rsidR="008D4E67" w:rsidRPr="004432EC">
        <w:rPr>
          <w:rFonts w:asciiTheme="minorHAnsi" w:hAnsiTheme="minorHAnsi" w:cstheme="minorHAnsi"/>
          <w:bCs/>
          <w:color w:val="000000" w:themeColor="text1"/>
        </w:rPr>
        <w:t>Anderson Island Parks District</w:t>
      </w:r>
      <w:r w:rsidR="008D4E67">
        <w:rPr>
          <w:rFonts w:asciiTheme="minorHAnsi" w:hAnsiTheme="minorHAnsi" w:cstheme="minorHAnsi"/>
          <w:bCs/>
          <w:color w:val="000000" w:themeColor="text1"/>
        </w:rPr>
        <w:t>) contact information.</w:t>
      </w:r>
    </w:p>
    <w:p w14:paraId="6A3A3250" w14:textId="63FFA5EE" w:rsidR="00D873B6" w:rsidRPr="002810DA" w:rsidRDefault="00DC237A" w:rsidP="002810DA">
      <w:pPr>
        <w:pStyle w:val="ListParagraph"/>
        <w:numPr>
          <w:ilvl w:val="0"/>
          <w:numId w:val="27"/>
        </w:numPr>
      </w:pPr>
      <w:r w:rsidRPr="002810DA">
        <w:t>Stacy to presentation on Foster Pilot (Port Orchard) to</w:t>
      </w:r>
      <w:r w:rsidR="007879BE" w:rsidRPr="002810DA">
        <w:t xml:space="preserve"> Box.</w:t>
      </w:r>
      <w:r w:rsidR="00601906">
        <w:t>[done- see above]</w:t>
      </w:r>
    </w:p>
    <w:p w14:paraId="4A3400D6" w14:textId="5A70F8FC" w:rsidR="002810DA" w:rsidRPr="002810DA" w:rsidRDefault="00CD31F5" w:rsidP="002810DA">
      <w:pPr>
        <w:pStyle w:val="ListParagraph"/>
        <w:numPr>
          <w:ilvl w:val="0"/>
          <w:numId w:val="27"/>
        </w:numPr>
      </w:pPr>
      <w:r>
        <w:t>Stacy to post GPC project maps to Box.</w:t>
      </w:r>
      <w:r w:rsidR="00601906">
        <w:t xml:space="preserve"> [done- see Project Resource folder]</w:t>
      </w:r>
    </w:p>
    <w:p w14:paraId="16A8EA12" w14:textId="18223A93" w:rsidR="003437C5" w:rsidRDefault="003437C5" w:rsidP="003437C5">
      <w:pPr>
        <w:pStyle w:val="ListParagraph"/>
        <w:numPr>
          <w:ilvl w:val="0"/>
          <w:numId w:val="27"/>
        </w:numPr>
      </w:pPr>
      <w:r w:rsidRPr="003437C5">
        <w:t xml:space="preserve">Stacy </w:t>
      </w:r>
      <w:r>
        <w:t>to add comments from WSPER to project inventory comments.</w:t>
      </w:r>
      <w:r w:rsidR="00601906">
        <w:t xml:space="preserve"> [done]</w:t>
      </w:r>
    </w:p>
    <w:p w14:paraId="61EB434C" w14:textId="309DEF7B" w:rsidR="00D067B1" w:rsidRDefault="00D067B1" w:rsidP="003437C5">
      <w:pPr>
        <w:pStyle w:val="ListParagraph"/>
        <w:numPr>
          <w:ilvl w:val="0"/>
          <w:numId w:val="27"/>
        </w:numPr>
      </w:pPr>
      <w:r w:rsidRPr="00D067B1">
        <w:t>Nam and Doris Small (DFW) to connect next week on potential McNeil island projects and provide an update at next committee meeting.</w:t>
      </w:r>
      <w:r w:rsidR="009633AD">
        <w:t xml:space="preserve"> [meeting scheduled 5/27]</w:t>
      </w:r>
    </w:p>
    <w:p w14:paraId="6C69A051" w14:textId="4EE1F00A" w:rsidR="00601906" w:rsidRDefault="00601906" w:rsidP="003437C5">
      <w:pPr>
        <w:pStyle w:val="ListParagraph"/>
        <w:numPr>
          <w:ilvl w:val="0"/>
          <w:numId w:val="27"/>
        </w:numPr>
      </w:pPr>
      <w:r>
        <w:t>Stacy will send out doodle poll for June and July meetings. Likely topics include: 1) review of water rights assessment; 2) review of detailed project de</w:t>
      </w:r>
      <w:bookmarkStart w:id="0" w:name="_GoBack"/>
      <w:bookmarkEnd w:id="0"/>
      <w:r>
        <w:t>scriptions and offset values; 3) discuss approaches to organizing the project list (discussion guide forthcoming).</w:t>
      </w:r>
    </w:p>
    <w:p w14:paraId="0259F820" w14:textId="77777777" w:rsidR="00D873B6" w:rsidRPr="00D873B6" w:rsidRDefault="00D873B6" w:rsidP="00D873B6">
      <w:pPr>
        <w:spacing w:after="160" w:line="300" w:lineRule="atLeast"/>
        <w:rPr>
          <w:rFonts w:asciiTheme="minorHAnsi" w:eastAsia="Times New Roman" w:hAnsiTheme="minorHAnsi" w:cstheme="minorHAnsi"/>
          <w:vanish/>
          <w:color w:val="666666"/>
        </w:rPr>
      </w:pPr>
    </w:p>
    <w:sectPr w:rsidR="00D873B6" w:rsidRPr="00D873B6" w:rsidSect="00525266">
      <w:type w:val="continuous"/>
      <w:pgSz w:w="12240" w:h="15840"/>
      <w:pgMar w:top="1080" w:right="1440" w:bottom="5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CF92C5" w16cid:durableId="227232F1"/>
  <w16cid:commentId w16cid:paraId="3AC5C705" w16cid:durableId="22723248"/>
  <w16cid:commentId w16cid:paraId="5A4CDECA" w16cid:durableId="227291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388E2" w14:textId="77777777" w:rsidR="00426E52" w:rsidRDefault="00426E52" w:rsidP="00E34A0C">
      <w:r>
        <w:separator/>
      </w:r>
    </w:p>
  </w:endnote>
  <w:endnote w:type="continuationSeparator" w:id="0">
    <w:p w14:paraId="7E60CC8C" w14:textId="77777777" w:rsidR="00426E52" w:rsidRDefault="00426E52" w:rsidP="00E34A0C">
      <w:r>
        <w:continuationSeparator/>
      </w:r>
    </w:p>
  </w:endnote>
  <w:endnote w:type="continuationNotice" w:id="1">
    <w:p w14:paraId="6306D802" w14:textId="77777777" w:rsidR="00426E52" w:rsidRDefault="00426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948725"/>
      <w:docPartObj>
        <w:docPartGallery w:val="Page Numbers (Bottom of Page)"/>
        <w:docPartUnique/>
      </w:docPartObj>
    </w:sdtPr>
    <w:sdtEndPr>
      <w:rPr>
        <w:noProof/>
      </w:rPr>
    </w:sdtEndPr>
    <w:sdtContent>
      <w:p w14:paraId="55A91C09" w14:textId="6E0BF07F" w:rsidR="00545F98" w:rsidRDefault="00545F98">
        <w:pPr>
          <w:pStyle w:val="Footer"/>
          <w:jc w:val="right"/>
        </w:pPr>
        <w:r>
          <w:fldChar w:fldCharType="begin"/>
        </w:r>
        <w:r>
          <w:instrText xml:space="preserve"> PAGE   \* MERGEFORMAT </w:instrText>
        </w:r>
        <w:r>
          <w:fldChar w:fldCharType="separate"/>
        </w:r>
        <w:r w:rsidR="009633AD">
          <w:rPr>
            <w:noProof/>
          </w:rPr>
          <w:t>6</w:t>
        </w:r>
        <w:r>
          <w:rPr>
            <w:noProof/>
          </w:rPr>
          <w:fldChar w:fldCharType="end"/>
        </w:r>
      </w:p>
    </w:sdtContent>
  </w:sdt>
  <w:p w14:paraId="4D2A55D0" w14:textId="77777777" w:rsidR="00545F98" w:rsidRDefault="0054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EFD33" w14:textId="77777777" w:rsidR="00426E52" w:rsidRDefault="00426E52" w:rsidP="00E34A0C">
      <w:r>
        <w:separator/>
      </w:r>
    </w:p>
  </w:footnote>
  <w:footnote w:type="continuationSeparator" w:id="0">
    <w:p w14:paraId="773F57E1" w14:textId="77777777" w:rsidR="00426E52" w:rsidRDefault="00426E52" w:rsidP="00E34A0C">
      <w:r>
        <w:continuationSeparator/>
      </w:r>
    </w:p>
  </w:footnote>
  <w:footnote w:type="continuationNotice" w:id="1">
    <w:p w14:paraId="338F643C" w14:textId="77777777" w:rsidR="00426E52" w:rsidRDefault="00426E5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3DA4"/>
    <w:multiLevelType w:val="hybridMultilevel"/>
    <w:tmpl w:val="AE50A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42F2"/>
    <w:multiLevelType w:val="hybridMultilevel"/>
    <w:tmpl w:val="F7CCF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7DC3"/>
    <w:multiLevelType w:val="hybridMultilevel"/>
    <w:tmpl w:val="0916FA12"/>
    <w:lvl w:ilvl="0" w:tplc="57A4C3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B15CA9"/>
    <w:multiLevelType w:val="hybridMultilevel"/>
    <w:tmpl w:val="408C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B58D8"/>
    <w:multiLevelType w:val="hybridMultilevel"/>
    <w:tmpl w:val="26A4C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D59CA"/>
    <w:multiLevelType w:val="hybridMultilevel"/>
    <w:tmpl w:val="23D03A3C"/>
    <w:lvl w:ilvl="0" w:tplc="57A4C3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94D0C"/>
    <w:multiLevelType w:val="hybridMultilevel"/>
    <w:tmpl w:val="C22A76C6"/>
    <w:lvl w:ilvl="0" w:tplc="57A4C3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A15FE"/>
    <w:multiLevelType w:val="hybridMultilevel"/>
    <w:tmpl w:val="C9E6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C876DD"/>
    <w:multiLevelType w:val="hybridMultilevel"/>
    <w:tmpl w:val="AC4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848FC"/>
    <w:multiLevelType w:val="hybridMultilevel"/>
    <w:tmpl w:val="4950E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3D1BCB"/>
    <w:multiLevelType w:val="hybridMultilevel"/>
    <w:tmpl w:val="00BC6CC4"/>
    <w:lvl w:ilvl="0" w:tplc="57A4C3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746561"/>
    <w:multiLevelType w:val="hybridMultilevel"/>
    <w:tmpl w:val="0B284C3E"/>
    <w:lvl w:ilvl="0" w:tplc="57A4C3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85493"/>
    <w:multiLevelType w:val="hybridMultilevel"/>
    <w:tmpl w:val="8B361152"/>
    <w:lvl w:ilvl="0" w:tplc="57A4C3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7"/>
  </w:num>
  <w:num w:numId="3">
    <w:abstractNumId w:val="25"/>
  </w:num>
  <w:num w:numId="4">
    <w:abstractNumId w:val="23"/>
  </w:num>
  <w:num w:numId="5">
    <w:abstractNumId w:val="19"/>
  </w:num>
  <w:num w:numId="6">
    <w:abstractNumId w:val="8"/>
  </w:num>
  <w:num w:numId="7">
    <w:abstractNumId w:val="5"/>
  </w:num>
  <w:num w:numId="8">
    <w:abstractNumId w:val="18"/>
  </w:num>
  <w:num w:numId="9">
    <w:abstractNumId w:val="6"/>
  </w:num>
  <w:num w:numId="10">
    <w:abstractNumId w:val="22"/>
  </w:num>
  <w:num w:numId="11">
    <w:abstractNumId w:val="12"/>
  </w:num>
  <w:num w:numId="12">
    <w:abstractNumId w:val="20"/>
  </w:num>
  <w:num w:numId="13">
    <w:abstractNumId w:val="15"/>
  </w:num>
  <w:num w:numId="14">
    <w:abstractNumId w:val="24"/>
  </w:num>
  <w:num w:numId="15">
    <w:abstractNumId w:val="2"/>
  </w:num>
  <w:num w:numId="16">
    <w:abstractNumId w:val="12"/>
  </w:num>
  <w:num w:numId="17">
    <w:abstractNumId w:val="11"/>
  </w:num>
  <w:num w:numId="18">
    <w:abstractNumId w:val="14"/>
  </w:num>
  <w:num w:numId="19">
    <w:abstractNumId w:val="31"/>
  </w:num>
  <w:num w:numId="20">
    <w:abstractNumId w:val="7"/>
  </w:num>
  <w:num w:numId="21">
    <w:abstractNumId w:val="33"/>
  </w:num>
  <w:num w:numId="22">
    <w:abstractNumId w:val="27"/>
  </w:num>
  <w:num w:numId="23">
    <w:abstractNumId w:val="26"/>
  </w:num>
  <w:num w:numId="24">
    <w:abstractNumId w:val="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8"/>
  </w:num>
  <w:num w:numId="28">
    <w:abstractNumId w:val="21"/>
  </w:num>
  <w:num w:numId="29">
    <w:abstractNumId w:val="4"/>
  </w:num>
  <w:num w:numId="30">
    <w:abstractNumId w:val="9"/>
  </w:num>
  <w:num w:numId="31">
    <w:abstractNumId w:val="30"/>
  </w:num>
  <w:num w:numId="32">
    <w:abstractNumId w:val="10"/>
  </w:num>
  <w:num w:numId="33">
    <w:abstractNumId w:val="3"/>
  </w:num>
  <w:num w:numId="34">
    <w:abstractNumId w:val="29"/>
  </w:num>
  <w:num w:numId="35">
    <w:abstractNumId w:val="3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2038"/>
    <w:rsid w:val="00014BF9"/>
    <w:rsid w:val="00026512"/>
    <w:rsid w:val="00032618"/>
    <w:rsid w:val="000337F8"/>
    <w:rsid w:val="00042625"/>
    <w:rsid w:val="000520F8"/>
    <w:rsid w:val="00060A54"/>
    <w:rsid w:val="000626A0"/>
    <w:rsid w:val="00062D8B"/>
    <w:rsid w:val="0006501C"/>
    <w:rsid w:val="000704B4"/>
    <w:rsid w:val="00071798"/>
    <w:rsid w:val="00075D19"/>
    <w:rsid w:val="00080423"/>
    <w:rsid w:val="000952E5"/>
    <w:rsid w:val="000A39F4"/>
    <w:rsid w:val="000A3E90"/>
    <w:rsid w:val="000A732B"/>
    <w:rsid w:val="000B45E1"/>
    <w:rsid w:val="000B53FB"/>
    <w:rsid w:val="000B65AA"/>
    <w:rsid w:val="000D0A75"/>
    <w:rsid w:val="000E617F"/>
    <w:rsid w:val="000E6F73"/>
    <w:rsid w:val="000F260A"/>
    <w:rsid w:val="000F3546"/>
    <w:rsid w:val="000F6243"/>
    <w:rsid w:val="001010F9"/>
    <w:rsid w:val="0010562A"/>
    <w:rsid w:val="0011340C"/>
    <w:rsid w:val="001273EE"/>
    <w:rsid w:val="00132A9F"/>
    <w:rsid w:val="00135F9A"/>
    <w:rsid w:val="00150AFC"/>
    <w:rsid w:val="00153087"/>
    <w:rsid w:val="001561E3"/>
    <w:rsid w:val="00180809"/>
    <w:rsid w:val="001853E1"/>
    <w:rsid w:val="0019587F"/>
    <w:rsid w:val="0019784B"/>
    <w:rsid w:val="001B10D0"/>
    <w:rsid w:val="001B1306"/>
    <w:rsid w:val="001B74CC"/>
    <w:rsid w:val="001C0DB4"/>
    <w:rsid w:val="001C737D"/>
    <w:rsid w:val="001D2044"/>
    <w:rsid w:val="001E20E4"/>
    <w:rsid w:val="001F0CFD"/>
    <w:rsid w:val="001F320A"/>
    <w:rsid w:val="001F7A77"/>
    <w:rsid w:val="001F7FEC"/>
    <w:rsid w:val="00203DB2"/>
    <w:rsid w:val="00204A92"/>
    <w:rsid w:val="0020598D"/>
    <w:rsid w:val="00206C04"/>
    <w:rsid w:val="00206D93"/>
    <w:rsid w:val="00211C30"/>
    <w:rsid w:val="00212AAC"/>
    <w:rsid w:val="00214694"/>
    <w:rsid w:val="00214A0F"/>
    <w:rsid w:val="00214B5C"/>
    <w:rsid w:val="00221830"/>
    <w:rsid w:val="00230EA0"/>
    <w:rsid w:val="00242D3C"/>
    <w:rsid w:val="00246EA3"/>
    <w:rsid w:val="00250EE3"/>
    <w:rsid w:val="00251C79"/>
    <w:rsid w:val="00254398"/>
    <w:rsid w:val="00256BF7"/>
    <w:rsid w:val="002640CD"/>
    <w:rsid w:val="002758C9"/>
    <w:rsid w:val="00277A3E"/>
    <w:rsid w:val="002810DA"/>
    <w:rsid w:val="002861D0"/>
    <w:rsid w:val="00290038"/>
    <w:rsid w:val="002944DD"/>
    <w:rsid w:val="002A24DD"/>
    <w:rsid w:val="002A2FA7"/>
    <w:rsid w:val="002A7A04"/>
    <w:rsid w:val="002B02FF"/>
    <w:rsid w:val="002B161B"/>
    <w:rsid w:val="002B4183"/>
    <w:rsid w:val="002B5730"/>
    <w:rsid w:val="002B5C33"/>
    <w:rsid w:val="002C17F3"/>
    <w:rsid w:val="002C6AFE"/>
    <w:rsid w:val="002D01BD"/>
    <w:rsid w:val="002D0921"/>
    <w:rsid w:val="002D5210"/>
    <w:rsid w:val="002E15F7"/>
    <w:rsid w:val="002E1A38"/>
    <w:rsid w:val="002E614E"/>
    <w:rsid w:val="002E6D24"/>
    <w:rsid w:val="00300A18"/>
    <w:rsid w:val="00305A68"/>
    <w:rsid w:val="00305E4A"/>
    <w:rsid w:val="00306A46"/>
    <w:rsid w:val="00311DC4"/>
    <w:rsid w:val="00312A3A"/>
    <w:rsid w:val="00322DE5"/>
    <w:rsid w:val="003257AC"/>
    <w:rsid w:val="0032618E"/>
    <w:rsid w:val="003263EB"/>
    <w:rsid w:val="00331809"/>
    <w:rsid w:val="00335D35"/>
    <w:rsid w:val="00337540"/>
    <w:rsid w:val="00340641"/>
    <w:rsid w:val="00341613"/>
    <w:rsid w:val="0034236B"/>
    <w:rsid w:val="003437C5"/>
    <w:rsid w:val="00343F53"/>
    <w:rsid w:val="00363474"/>
    <w:rsid w:val="00374D07"/>
    <w:rsid w:val="0037551A"/>
    <w:rsid w:val="00375B5A"/>
    <w:rsid w:val="0037603A"/>
    <w:rsid w:val="00376DDD"/>
    <w:rsid w:val="0037784B"/>
    <w:rsid w:val="00380E32"/>
    <w:rsid w:val="003866D7"/>
    <w:rsid w:val="003A2E11"/>
    <w:rsid w:val="003B1163"/>
    <w:rsid w:val="003B11D9"/>
    <w:rsid w:val="003B49C6"/>
    <w:rsid w:val="003C1692"/>
    <w:rsid w:val="003C7830"/>
    <w:rsid w:val="003D669F"/>
    <w:rsid w:val="003D6845"/>
    <w:rsid w:val="003F0016"/>
    <w:rsid w:val="003F397F"/>
    <w:rsid w:val="00411752"/>
    <w:rsid w:val="00413D5F"/>
    <w:rsid w:val="0041795B"/>
    <w:rsid w:val="00424857"/>
    <w:rsid w:val="00425B53"/>
    <w:rsid w:val="00426D7F"/>
    <w:rsid w:val="00426E52"/>
    <w:rsid w:val="004315F6"/>
    <w:rsid w:val="00432BC4"/>
    <w:rsid w:val="00434E40"/>
    <w:rsid w:val="004403FA"/>
    <w:rsid w:val="00440B82"/>
    <w:rsid w:val="00441607"/>
    <w:rsid w:val="004432EC"/>
    <w:rsid w:val="0044453B"/>
    <w:rsid w:val="00447A91"/>
    <w:rsid w:val="00447F1D"/>
    <w:rsid w:val="00455ECE"/>
    <w:rsid w:val="004631D1"/>
    <w:rsid w:val="00463525"/>
    <w:rsid w:val="0046467E"/>
    <w:rsid w:val="00467142"/>
    <w:rsid w:val="00467BEA"/>
    <w:rsid w:val="0048017C"/>
    <w:rsid w:val="00484EB7"/>
    <w:rsid w:val="004A215E"/>
    <w:rsid w:val="004A4383"/>
    <w:rsid w:val="004A7E24"/>
    <w:rsid w:val="004B4B98"/>
    <w:rsid w:val="004B5763"/>
    <w:rsid w:val="004C6605"/>
    <w:rsid w:val="004D0C95"/>
    <w:rsid w:val="004E0684"/>
    <w:rsid w:val="004E235D"/>
    <w:rsid w:val="004E45A0"/>
    <w:rsid w:val="004E586B"/>
    <w:rsid w:val="004F0620"/>
    <w:rsid w:val="004F13B2"/>
    <w:rsid w:val="004F7132"/>
    <w:rsid w:val="00501988"/>
    <w:rsid w:val="00501ED0"/>
    <w:rsid w:val="00504388"/>
    <w:rsid w:val="005044DF"/>
    <w:rsid w:val="00505F60"/>
    <w:rsid w:val="0051292E"/>
    <w:rsid w:val="00513B7D"/>
    <w:rsid w:val="00513EFB"/>
    <w:rsid w:val="00514722"/>
    <w:rsid w:val="00516813"/>
    <w:rsid w:val="00522C8A"/>
    <w:rsid w:val="00525266"/>
    <w:rsid w:val="00526F3D"/>
    <w:rsid w:val="00530495"/>
    <w:rsid w:val="00531A7A"/>
    <w:rsid w:val="00545F98"/>
    <w:rsid w:val="00550334"/>
    <w:rsid w:val="00551B3A"/>
    <w:rsid w:val="005550D7"/>
    <w:rsid w:val="00555A4A"/>
    <w:rsid w:val="00562836"/>
    <w:rsid w:val="005651B5"/>
    <w:rsid w:val="00570AE3"/>
    <w:rsid w:val="00570B92"/>
    <w:rsid w:val="00571892"/>
    <w:rsid w:val="00573460"/>
    <w:rsid w:val="0058490A"/>
    <w:rsid w:val="00593226"/>
    <w:rsid w:val="00597EC0"/>
    <w:rsid w:val="005A2180"/>
    <w:rsid w:val="005A48A8"/>
    <w:rsid w:val="005A5F11"/>
    <w:rsid w:val="005A6B16"/>
    <w:rsid w:val="005C2461"/>
    <w:rsid w:val="005C47AC"/>
    <w:rsid w:val="005D081E"/>
    <w:rsid w:val="005D31CD"/>
    <w:rsid w:val="005D618E"/>
    <w:rsid w:val="005D7093"/>
    <w:rsid w:val="005D7636"/>
    <w:rsid w:val="005E27FA"/>
    <w:rsid w:val="005E2D2C"/>
    <w:rsid w:val="005E7E1B"/>
    <w:rsid w:val="005F6643"/>
    <w:rsid w:val="00601906"/>
    <w:rsid w:val="00601AE4"/>
    <w:rsid w:val="0060235B"/>
    <w:rsid w:val="00610A24"/>
    <w:rsid w:val="0061187C"/>
    <w:rsid w:val="00612CB0"/>
    <w:rsid w:val="00613A50"/>
    <w:rsid w:val="00614913"/>
    <w:rsid w:val="00621047"/>
    <w:rsid w:val="00631B6B"/>
    <w:rsid w:val="00645D9E"/>
    <w:rsid w:val="006523CC"/>
    <w:rsid w:val="00652801"/>
    <w:rsid w:val="00653010"/>
    <w:rsid w:val="006551C3"/>
    <w:rsid w:val="0065722A"/>
    <w:rsid w:val="00660EBE"/>
    <w:rsid w:val="006617AD"/>
    <w:rsid w:val="006628DD"/>
    <w:rsid w:val="006824E9"/>
    <w:rsid w:val="006841DA"/>
    <w:rsid w:val="00687383"/>
    <w:rsid w:val="00693441"/>
    <w:rsid w:val="00693725"/>
    <w:rsid w:val="00693E60"/>
    <w:rsid w:val="00695D28"/>
    <w:rsid w:val="006B180C"/>
    <w:rsid w:val="006B2C2C"/>
    <w:rsid w:val="006B61DD"/>
    <w:rsid w:val="006B785A"/>
    <w:rsid w:val="006C1ABA"/>
    <w:rsid w:val="006C7C54"/>
    <w:rsid w:val="006E3103"/>
    <w:rsid w:val="006E35E7"/>
    <w:rsid w:val="006E43C3"/>
    <w:rsid w:val="006E5504"/>
    <w:rsid w:val="006F08A4"/>
    <w:rsid w:val="006F760C"/>
    <w:rsid w:val="00720918"/>
    <w:rsid w:val="007215C4"/>
    <w:rsid w:val="00724DFD"/>
    <w:rsid w:val="007277A6"/>
    <w:rsid w:val="007316E5"/>
    <w:rsid w:val="0074137C"/>
    <w:rsid w:val="00742EC1"/>
    <w:rsid w:val="00750804"/>
    <w:rsid w:val="00751EF2"/>
    <w:rsid w:val="0075312C"/>
    <w:rsid w:val="00760CD6"/>
    <w:rsid w:val="00761E93"/>
    <w:rsid w:val="00764E63"/>
    <w:rsid w:val="00773096"/>
    <w:rsid w:val="00774482"/>
    <w:rsid w:val="0077726E"/>
    <w:rsid w:val="007817D6"/>
    <w:rsid w:val="00782C39"/>
    <w:rsid w:val="0078541A"/>
    <w:rsid w:val="007879BE"/>
    <w:rsid w:val="00790551"/>
    <w:rsid w:val="00790F38"/>
    <w:rsid w:val="00797D47"/>
    <w:rsid w:val="007A1341"/>
    <w:rsid w:val="007A36EA"/>
    <w:rsid w:val="007A3C14"/>
    <w:rsid w:val="007A6BAB"/>
    <w:rsid w:val="007A72A8"/>
    <w:rsid w:val="007B0BF6"/>
    <w:rsid w:val="007C00A0"/>
    <w:rsid w:val="007C44D2"/>
    <w:rsid w:val="007C47E9"/>
    <w:rsid w:val="007C5CDF"/>
    <w:rsid w:val="007D0E68"/>
    <w:rsid w:val="007D4769"/>
    <w:rsid w:val="007D4969"/>
    <w:rsid w:val="007D7B64"/>
    <w:rsid w:val="007E32B3"/>
    <w:rsid w:val="007F238E"/>
    <w:rsid w:val="007F6DB7"/>
    <w:rsid w:val="007F6F1B"/>
    <w:rsid w:val="00805AD4"/>
    <w:rsid w:val="00807515"/>
    <w:rsid w:val="0081226A"/>
    <w:rsid w:val="008305AB"/>
    <w:rsid w:val="00832696"/>
    <w:rsid w:val="00833079"/>
    <w:rsid w:val="008340D8"/>
    <w:rsid w:val="00837746"/>
    <w:rsid w:val="00842108"/>
    <w:rsid w:val="00843B8A"/>
    <w:rsid w:val="00851D91"/>
    <w:rsid w:val="008545E7"/>
    <w:rsid w:val="0086222A"/>
    <w:rsid w:val="00863CAC"/>
    <w:rsid w:val="00865A37"/>
    <w:rsid w:val="00871F5D"/>
    <w:rsid w:val="00873678"/>
    <w:rsid w:val="0087614C"/>
    <w:rsid w:val="0088083C"/>
    <w:rsid w:val="0089148D"/>
    <w:rsid w:val="008922BB"/>
    <w:rsid w:val="00892780"/>
    <w:rsid w:val="00893094"/>
    <w:rsid w:val="00893F13"/>
    <w:rsid w:val="00894E49"/>
    <w:rsid w:val="00896365"/>
    <w:rsid w:val="008A6CF1"/>
    <w:rsid w:val="008B7227"/>
    <w:rsid w:val="008C095A"/>
    <w:rsid w:val="008C3102"/>
    <w:rsid w:val="008D425E"/>
    <w:rsid w:val="008D4E67"/>
    <w:rsid w:val="008D5874"/>
    <w:rsid w:val="008E2453"/>
    <w:rsid w:val="008E4582"/>
    <w:rsid w:val="008E55A0"/>
    <w:rsid w:val="008E7E03"/>
    <w:rsid w:val="008F27D1"/>
    <w:rsid w:val="008F574E"/>
    <w:rsid w:val="008F6C88"/>
    <w:rsid w:val="00902466"/>
    <w:rsid w:val="00904146"/>
    <w:rsid w:val="00905E44"/>
    <w:rsid w:val="00906567"/>
    <w:rsid w:val="00906C7D"/>
    <w:rsid w:val="009113DC"/>
    <w:rsid w:val="00912A9B"/>
    <w:rsid w:val="00913FF4"/>
    <w:rsid w:val="00917A64"/>
    <w:rsid w:val="009358E6"/>
    <w:rsid w:val="00942171"/>
    <w:rsid w:val="00947AEE"/>
    <w:rsid w:val="00957B30"/>
    <w:rsid w:val="00960F9A"/>
    <w:rsid w:val="00962250"/>
    <w:rsid w:val="009633AD"/>
    <w:rsid w:val="009641A2"/>
    <w:rsid w:val="0097058B"/>
    <w:rsid w:val="00972FDD"/>
    <w:rsid w:val="00973884"/>
    <w:rsid w:val="00977C3C"/>
    <w:rsid w:val="0098363E"/>
    <w:rsid w:val="00986DE5"/>
    <w:rsid w:val="00991C31"/>
    <w:rsid w:val="009A7BD7"/>
    <w:rsid w:val="009D1FF3"/>
    <w:rsid w:val="009D20AF"/>
    <w:rsid w:val="009D26F5"/>
    <w:rsid w:val="009D3BA5"/>
    <w:rsid w:val="009E146F"/>
    <w:rsid w:val="009E4424"/>
    <w:rsid w:val="009E6FC1"/>
    <w:rsid w:val="009F252C"/>
    <w:rsid w:val="009F2A73"/>
    <w:rsid w:val="00A0039A"/>
    <w:rsid w:val="00A00451"/>
    <w:rsid w:val="00A040DA"/>
    <w:rsid w:val="00A056C6"/>
    <w:rsid w:val="00A12565"/>
    <w:rsid w:val="00A26479"/>
    <w:rsid w:val="00A34D83"/>
    <w:rsid w:val="00A34DAA"/>
    <w:rsid w:val="00A3539D"/>
    <w:rsid w:val="00A4747D"/>
    <w:rsid w:val="00A47D1F"/>
    <w:rsid w:val="00A52491"/>
    <w:rsid w:val="00A555B6"/>
    <w:rsid w:val="00A741A0"/>
    <w:rsid w:val="00A770BF"/>
    <w:rsid w:val="00A94CEA"/>
    <w:rsid w:val="00AA1FCB"/>
    <w:rsid w:val="00AA432F"/>
    <w:rsid w:val="00AA68E8"/>
    <w:rsid w:val="00AC2167"/>
    <w:rsid w:val="00AC2EC8"/>
    <w:rsid w:val="00AC4993"/>
    <w:rsid w:val="00AC732C"/>
    <w:rsid w:val="00AD1996"/>
    <w:rsid w:val="00AE0CF2"/>
    <w:rsid w:val="00AE16D6"/>
    <w:rsid w:val="00AE298F"/>
    <w:rsid w:val="00AF0735"/>
    <w:rsid w:val="00B04F5F"/>
    <w:rsid w:val="00B137BC"/>
    <w:rsid w:val="00B15513"/>
    <w:rsid w:val="00B20B9D"/>
    <w:rsid w:val="00B24C97"/>
    <w:rsid w:val="00B26C38"/>
    <w:rsid w:val="00B270C9"/>
    <w:rsid w:val="00B33467"/>
    <w:rsid w:val="00B348EC"/>
    <w:rsid w:val="00B40ACF"/>
    <w:rsid w:val="00B41CDF"/>
    <w:rsid w:val="00B57ACF"/>
    <w:rsid w:val="00B734B2"/>
    <w:rsid w:val="00B74F9C"/>
    <w:rsid w:val="00B936D6"/>
    <w:rsid w:val="00B954C6"/>
    <w:rsid w:val="00B96D6B"/>
    <w:rsid w:val="00BA1992"/>
    <w:rsid w:val="00BA330D"/>
    <w:rsid w:val="00BA3DFA"/>
    <w:rsid w:val="00BA44B5"/>
    <w:rsid w:val="00BA4B4F"/>
    <w:rsid w:val="00BA4C06"/>
    <w:rsid w:val="00BA7E30"/>
    <w:rsid w:val="00BB58D9"/>
    <w:rsid w:val="00BC0037"/>
    <w:rsid w:val="00BC68BC"/>
    <w:rsid w:val="00BC74A2"/>
    <w:rsid w:val="00BD565D"/>
    <w:rsid w:val="00BD631F"/>
    <w:rsid w:val="00BD6E30"/>
    <w:rsid w:val="00BE2638"/>
    <w:rsid w:val="00BE7CF0"/>
    <w:rsid w:val="00BF24AB"/>
    <w:rsid w:val="00BF3262"/>
    <w:rsid w:val="00BF52BE"/>
    <w:rsid w:val="00BF6D91"/>
    <w:rsid w:val="00C00646"/>
    <w:rsid w:val="00C10C97"/>
    <w:rsid w:val="00C10FA9"/>
    <w:rsid w:val="00C11323"/>
    <w:rsid w:val="00C113E1"/>
    <w:rsid w:val="00C116A5"/>
    <w:rsid w:val="00C15B46"/>
    <w:rsid w:val="00C22BE0"/>
    <w:rsid w:val="00C327D3"/>
    <w:rsid w:val="00C46390"/>
    <w:rsid w:val="00C513BF"/>
    <w:rsid w:val="00C515BE"/>
    <w:rsid w:val="00C540F3"/>
    <w:rsid w:val="00C556F9"/>
    <w:rsid w:val="00C563CE"/>
    <w:rsid w:val="00C74DE0"/>
    <w:rsid w:val="00C771C6"/>
    <w:rsid w:val="00C90E42"/>
    <w:rsid w:val="00CA03E7"/>
    <w:rsid w:val="00CA1685"/>
    <w:rsid w:val="00CB245E"/>
    <w:rsid w:val="00CB4D82"/>
    <w:rsid w:val="00CC2ED1"/>
    <w:rsid w:val="00CC3292"/>
    <w:rsid w:val="00CC7480"/>
    <w:rsid w:val="00CC7F48"/>
    <w:rsid w:val="00CD2E69"/>
    <w:rsid w:val="00CD31F5"/>
    <w:rsid w:val="00CD4142"/>
    <w:rsid w:val="00CD4B50"/>
    <w:rsid w:val="00CF3536"/>
    <w:rsid w:val="00CF4125"/>
    <w:rsid w:val="00CF4D81"/>
    <w:rsid w:val="00CF6EE1"/>
    <w:rsid w:val="00D004B9"/>
    <w:rsid w:val="00D008AB"/>
    <w:rsid w:val="00D056C5"/>
    <w:rsid w:val="00D062A6"/>
    <w:rsid w:val="00D067B1"/>
    <w:rsid w:val="00D0681A"/>
    <w:rsid w:val="00D07BE0"/>
    <w:rsid w:val="00D107D7"/>
    <w:rsid w:val="00D10ACF"/>
    <w:rsid w:val="00D3347B"/>
    <w:rsid w:val="00D334F9"/>
    <w:rsid w:val="00D3707E"/>
    <w:rsid w:val="00D376B3"/>
    <w:rsid w:val="00D4168A"/>
    <w:rsid w:val="00D44072"/>
    <w:rsid w:val="00D47C6B"/>
    <w:rsid w:val="00D56956"/>
    <w:rsid w:val="00D71BFD"/>
    <w:rsid w:val="00D761B7"/>
    <w:rsid w:val="00D763E4"/>
    <w:rsid w:val="00D86A08"/>
    <w:rsid w:val="00D873B6"/>
    <w:rsid w:val="00D911E2"/>
    <w:rsid w:val="00D94234"/>
    <w:rsid w:val="00D96229"/>
    <w:rsid w:val="00DB61DB"/>
    <w:rsid w:val="00DC0D6B"/>
    <w:rsid w:val="00DC1F04"/>
    <w:rsid w:val="00DC237A"/>
    <w:rsid w:val="00DC31E0"/>
    <w:rsid w:val="00DC3C29"/>
    <w:rsid w:val="00DC6663"/>
    <w:rsid w:val="00DD2E69"/>
    <w:rsid w:val="00DE14F7"/>
    <w:rsid w:val="00DE2E34"/>
    <w:rsid w:val="00DF513E"/>
    <w:rsid w:val="00DF5EFF"/>
    <w:rsid w:val="00E0101C"/>
    <w:rsid w:val="00E04E12"/>
    <w:rsid w:val="00E055CC"/>
    <w:rsid w:val="00E06B50"/>
    <w:rsid w:val="00E11CB6"/>
    <w:rsid w:val="00E17C86"/>
    <w:rsid w:val="00E21213"/>
    <w:rsid w:val="00E24447"/>
    <w:rsid w:val="00E268AB"/>
    <w:rsid w:val="00E34A0C"/>
    <w:rsid w:val="00E601E3"/>
    <w:rsid w:val="00E605BE"/>
    <w:rsid w:val="00E705BE"/>
    <w:rsid w:val="00E72DD3"/>
    <w:rsid w:val="00E76E23"/>
    <w:rsid w:val="00E9555C"/>
    <w:rsid w:val="00E97899"/>
    <w:rsid w:val="00EA70BA"/>
    <w:rsid w:val="00EB17FE"/>
    <w:rsid w:val="00EB1CF1"/>
    <w:rsid w:val="00EB41BB"/>
    <w:rsid w:val="00EB75A3"/>
    <w:rsid w:val="00EB75F3"/>
    <w:rsid w:val="00EC12ED"/>
    <w:rsid w:val="00ED5C2A"/>
    <w:rsid w:val="00EE43AB"/>
    <w:rsid w:val="00EE5789"/>
    <w:rsid w:val="00EE615B"/>
    <w:rsid w:val="00EF1BEB"/>
    <w:rsid w:val="00EF203E"/>
    <w:rsid w:val="00EF400A"/>
    <w:rsid w:val="00EF743C"/>
    <w:rsid w:val="00F01473"/>
    <w:rsid w:val="00F02BA5"/>
    <w:rsid w:val="00F05745"/>
    <w:rsid w:val="00F14435"/>
    <w:rsid w:val="00F441C0"/>
    <w:rsid w:val="00F51E1A"/>
    <w:rsid w:val="00F52C59"/>
    <w:rsid w:val="00F55033"/>
    <w:rsid w:val="00F6234F"/>
    <w:rsid w:val="00F67293"/>
    <w:rsid w:val="00F74E2A"/>
    <w:rsid w:val="00F76348"/>
    <w:rsid w:val="00F76A82"/>
    <w:rsid w:val="00F804B1"/>
    <w:rsid w:val="00F8128A"/>
    <w:rsid w:val="00F91E44"/>
    <w:rsid w:val="00F967FE"/>
    <w:rsid w:val="00FA3390"/>
    <w:rsid w:val="00FB03D6"/>
    <w:rsid w:val="00FB1A22"/>
    <w:rsid w:val="00FB469F"/>
    <w:rsid w:val="00FB4D56"/>
    <w:rsid w:val="00FC4AFA"/>
    <w:rsid w:val="00FD25D2"/>
    <w:rsid w:val="00FE0187"/>
    <w:rsid w:val="00FE3AA3"/>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7C5CDF"/>
    <w:rPr>
      <w:sz w:val="16"/>
      <w:szCs w:val="16"/>
    </w:rPr>
  </w:style>
  <w:style w:type="paragraph" w:styleId="CommentText">
    <w:name w:val="annotation text"/>
    <w:basedOn w:val="Normal"/>
    <w:link w:val="CommentTextChar"/>
    <w:uiPriority w:val="99"/>
    <w:unhideWhenUsed/>
    <w:rsid w:val="007C5CDF"/>
    <w:rPr>
      <w:sz w:val="20"/>
      <w:szCs w:val="20"/>
    </w:rPr>
  </w:style>
  <w:style w:type="character" w:customStyle="1" w:styleId="CommentTextChar">
    <w:name w:val="Comment Text Char"/>
    <w:basedOn w:val="DefaultParagraphFont"/>
    <w:link w:val="CommentText"/>
    <w:uiPriority w:val="99"/>
    <w:rsid w:val="007C5CD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CDF"/>
    <w:rPr>
      <w:b/>
      <w:bCs/>
    </w:rPr>
  </w:style>
  <w:style w:type="character" w:customStyle="1" w:styleId="CommentSubjectChar">
    <w:name w:val="Comment Subject Char"/>
    <w:basedOn w:val="CommentTextChar"/>
    <w:link w:val="CommentSubject"/>
    <w:uiPriority w:val="99"/>
    <w:semiHidden/>
    <w:rsid w:val="007C5CDF"/>
    <w:rPr>
      <w:rFonts w:ascii="Calibri" w:hAnsi="Calibri" w:cs="Times New Roman"/>
      <w:b/>
      <w:bCs/>
      <w:sz w:val="20"/>
      <w:szCs w:val="20"/>
    </w:rPr>
  </w:style>
  <w:style w:type="character" w:customStyle="1" w:styleId="UnresolvedMention">
    <w:name w:val="Unresolved Mention"/>
    <w:basedOn w:val="DefaultParagraphFont"/>
    <w:uiPriority w:val="99"/>
    <w:semiHidden/>
    <w:unhideWhenUsed/>
    <w:rsid w:val="00842108"/>
    <w:rPr>
      <w:color w:val="605E5C"/>
      <w:shd w:val="clear" w:color="auto" w:fill="E1DFDD"/>
    </w:rPr>
  </w:style>
  <w:style w:type="table" w:styleId="TableGrid">
    <w:name w:val="Table Grid"/>
    <w:basedOn w:val="TableNormal"/>
    <w:uiPriority w:val="39"/>
    <w:rsid w:val="004A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00067900">
      <w:bodyDiv w:val="1"/>
      <w:marLeft w:val="0"/>
      <w:marRight w:val="0"/>
      <w:marTop w:val="0"/>
      <w:marBottom w:val="0"/>
      <w:divBdr>
        <w:top w:val="none" w:sz="0" w:space="0" w:color="auto"/>
        <w:left w:val="none" w:sz="0" w:space="0" w:color="auto"/>
        <w:bottom w:val="none" w:sz="0" w:space="0" w:color="auto"/>
        <w:right w:val="none" w:sz="0" w:space="0" w:color="auto"/>
      </w:divBdr>
    </w:div>
    <w:div w:id="944846765">
      <w:bodyDiv w:val="1"/>
      <w:marLeft w:val="0"/>
      <w:marRight w:val="0"/>
      <w:marTop w:val="0"/>
      <w:marBottom w:val="0"/>
      <w:divBdr>
        <w:top w:val="none" w:sz="0" w:space="0" w:color="auto"/>
        <w:left w:val="none" w:sz="0" w:space="0" w:color="auto"/>
        <w:bottom w:val="none" w:sz="0" w:space="0" w:color="auto"/>
        <w:right w:val="none" w:sz="0" w:space="0" w:color="auto"/>
      </w:divBdr>
    </w:div>
    <w:div w:id="1827354781">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y.box.com/v/WRIA15WRAcquisitionsAssess" TargetMode="External"/><Relationship Id="rId18" Type="http://schemas.openxmlformats.org/officeDocument/2006/relationships/hyperlink" Target="https://app.box.com/s/ukzf5kska6nknozctnfrq95widtrhd6a"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Mike.Lynch@ecy.wa.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pp.box.com/s/avwga2hen5m4ouqszroxfbuobpjy5zo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dr.maps.arcgis.com/apps/webappviewer/index.html?id=d7d02dedb57241aa81dd7eb376c8625a" TargetMode="External"/><Relationship Id="rId20" Type="http://schemas.openxmlformats.org/officeDocument/2006/relationships/hyperlink" Target="mailto:Dan.Ferguson@ecy.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box.com/s/25amrq2ra473ze3cjz6hj40f50c88lgc" TargetMode="External"/><Relationship Id="rId23" Type="http://schemas.openxmlformats.org/officeDocument/2006/relationships/hyperlink" Target="https://app.box.com/s/c9m6p0j2jy3hz3orro8su83z59u7tghm" TargetMode="External"/><Relationship Id="rId10" Type="http://schemas.openxmlformats.org/officeDocument/2006/relationships/endnotes" Target="endnotes.xml"/><Relationship Id="rId19" Type="http://schemas.openxmlformats.org/officeDocument/2006/relationships/hyperlink" Target="https://fortress.wa.gov/ecy/publications/summarypages/030400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y.box.com/v/WRIA15ProjectInventory" TargetMode="External"/><Relationship Id="rId22" Type="http://schemas.openxmlformats.org/officeDocument/2006/relationships/hyperlink" Target="https://cloud.robinson-noble.com/s/siJywz6WH5o5b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8E32A0F6-BE9F-4CCC-8AB0-55089AD2A31D}"/>
</file>

<file path=customXml/itemProps3.xml><?xml version="1.0" encoding="utf-8"?>
<ds:datastoreItem xmlns:ds="http://schemas.openxmlformats.org/officeDocument/2006/customXml" ds:itemID="{D69E732E-A86F-458E-A4B0-42D7BF9F5779}">
  <ds:schemaRefs>
    <ds:schemaRef ds:uri="6496c300-bf4b-4878-9c50-f28001a988f2"/>
    <ds:schemaRef ds:uri="http://purl.org/dc/terms/"/>
    <ds:schemaRef ds:uri="http://schemas.openxmlformats.org/package/2006/metadata/core-properties"/>
    <ds:schemaRef ds:uri="47bbc9ee-c062-479b-bc6e-e4d0894a424b"/>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4.xml><?xml version="1.0" encoding="utf-8"?>
<ds:datastoreItem xmlns:ds="http://schemas.openxmlformats.org/officeDocument/2006/customXml" ds:itemID="{64B62362-96A9-44B8-AEE1-EB4A2FEA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WRIA15ProjectWorkgroupNotes19032020</vt:lpstr>
    </vt:vector>
  </TitlesOfParts>
  <Company>WA Department of Ecology</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WRIA15ProjectWorkgroupNotes21May2020</dc:title>
  <dc:subject>March agenda</dc:subject>
  <dc:creator>Barb Macgregor</dc:creator>
  <cp:keywords/>
  <dc:description/>
  <cp:lastModifiedBy>Vynne McKinstry, Stacy J. (ECY)</cp:lastModifiedBy>
  <cp:revision>247</cp:revision>
  <cp:lastPrinted>2018-08-22T19:01:00Z</cp:lastPrinted>
  <dcterms:created xsi:type="dcterms:W3CDTF">2020-05-22T18:38:00Z</dcterms:created>
  <dcterms:modified xsi:type="dcterms:W3CDTF">2020-05-26T22:27:00Z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