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518D7FCC" w:rsidR="0044453B" w:rsidRPr="009E4424" w:rsidRDefault="001A61D2" w:rsidP="00246EA3">
      <w:pPr>
        <w:pStyle w:val="Sub-titlestyle"/>
        <w:rPr>
          <w:color w:val="44688F"/>
        </w:rPr>
      </w:pPr>
      <w:r>
        <w:rPr>
          <w:color w:val="44688F"/>
        </w:rPr>
        <w:t>September 3</w:t>
      </w:r>
      <w:r w:rsidR="00FF7C94" w:rsidRPr="009E4424">
        <w:rPr>
          <w:color w:val="44688F"/>
        </w:rPr>
        <w:t>, 20</w:t>
      </w:r>
      <w:r w:rsidR="00323402">
        <w:rPr>
          <w:color w:val="44688F"/>
        </w:rPr>
        <w:t>20</w:t>
      </w:r>
      <w:r w:rsidR="00FF7C94" w:rsidRPr="009E4424">
        <w:rPr>
          <w:color w:val="44688F"/>
        </w:rPr>
        <w:t xml:space="preserve"> | </w:t>
      </w:r>
      <w:r>
        <w:rPr>
          <w:color w:val="44688F"/>
        </w:rPr>
        <w:t>9</w:t>
      </w:r>
      <w:r w:rsidR="00AE0CF2" w:rsidRPr="009E4424">
        <w:rPr>
          <w:color w:val="44688F"/>
        </w:rPr>
        <w:t>:</w:t>
      </w:r>
      <w:r>
        <w:rPr>
          <w:color w:val="44688F"/>
        </w:rPr>
        <w:t>3</w:t>
      </w:r>
      <w:r w:rsidR="00AE0CF2" w:rsidRPr="009E4424">
        <w:rPr>
          <w:color w:val="44688F"/>
        </w:rPr>
        <w:t>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275920">
        <w:rPr>
          <w:color w:val="44688F"/>
        </w:rPr>
        <w:t>2:</w:t>
      </w:r>
      <w:r w:rsidR="00253E60">
        <w:rPr>
          <w:color w:val="44688F"/>
        </w:rPr>
        <w:t>3</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A7B0854">
                <wp:simplePos x="0" y="0"/>
                <wp:positionH relativeFrom="page">
                  <wp:posOffset>-160020</wp:posOffset>
                </wp:positionH>
                <wp:positionV relativeFrom="paragraph">
                  <wp:posOffset>142240</wp:posOffset>
                </wp:positionV>
                <wp:extent cx="7958667" cy="12496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12496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E8D813" id="Rectangle 2" o:spid="_x0000_s1026" alt="Title: Blue band - Description: decorative" style="position:absolute;margin-left:-12.6pt;margin-top:11.2pt;width:626.65pt;height:9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AC5786" w:rsidRDefault="007A36EA" w:rsidP="00AC5786">
      <w:pPr>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816BE78" w14:textId="2105AD55" w:rsidR="00150AFC" w:rsidRDefault="00E11C5D"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WebEx</w:t>
      </w:r>
      <w:r w:rsidR="00005007">
        <w:rPr>
          <w:rFonts w:ascii="Franklin Gothic Book" w:hAnsi="Franklin Gothic Book"/>
          <w:color w:val="FFFFFF" w:themeColor="background1"/>
          <w:sz w:val="21"/>
          <w:szCs w:val="21"/>
        </w:rPr>
        <w:t xml:space="preserve"> </w:t>
      </w:r>
    </w:p>
    <w:p w14:paraId="206333BD" w14:textId="226569CE" w:rsidR="00005007" w:rsidRDefault="00005007" w:rsidP="00AC5786">
      <w:pPr>
        <w:rPr>
          <w:rFonts w:ascii="Franklin Gothic Book" w:hAnsi="Franklin Gothic Book"/>
          <w:color w:val="FFFFFF" w:themeColor="background1"/>
          <w:sz w:val="21"/>
          <w:szCs w:val="21"/>
        </w:rPr>
      </w:pPr>
    </w:p>
    <w:p w14:paraId="18C49921" w14:textId="77777777" w:rsidR="00150AFC" w:rsidRPr="00FB469F" w:rsidRDefault="00EA70BA" w:rsidP="00AC5786">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CB4CBF">
      <w:pPr>
        <w:ind w:right="-690"/>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04B08589" w14:textId="77777777" w:rsidR="008540A4" w:rsidRPr="008540A4" w:rsidRDefault="008540A4"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Agenda</w:t>
      </w:r>
    </w:p>
    <w:p w14:paraId="103F2201" w14:textId="7BF399D5" w:rsidR="00CB4CBF" w:rsidRDefault="00E879C3"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Comments on Chapter 4 discussion guide</w:t>
      </w:r>
    </w:p>
    <w:p w14:paraId="4AD62C91" w14:textId="5F5AD489" w:rsidR="00CB4CBF" w:rsidRDefault="00E879C3"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Policy proposals survey results</w:t>
      </w:r>
    </w:p>
    <w:p w14:paraId="005B752D" w14:textId="4750BA9F" w:rsidR="00D60058" w:rsidRPr="00CB4CBF" w:rsidRDefault="00CB4CBF"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sectPr w:rsidR="00D60058" w:rsidRPr="00CB4CBF"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18"/>
          <w:szCs w:val="18"/>
        </w:rPr>
        <w:t xml:space="preserve">Adaptive Management </w:t>
      </w:r>
      <w:r w:rsidR="00E879C3">
        <w:rPr>
          <w:rFonts w:ascii="Franklin Gothic Book" w:hAnsi="Franklin Gothic Book"/>
          <w:color w:val="FFFFFF" w:themeColor="background1"/>
          <w:sz w:val="18"/>
          <w:szCs w:val="18"/>
        </w:rPr>
        <w:t>chapter draft</w:t>
      </w:r>
    </w:p>
    <w:p w14:paraId="6D72A112" w14:textId="77777777" w:rsidR="009872F3" w:rsidRDefault="009872F3" w:rsidP="008540A4"/>
    <w:p w14:paraId="4FAAF61F" w14:textId="58F29608" w:rsidR="00375B6A" w:rsidRDefault="00375B6A" w:rsidP="0071123C">
      <w:pPr>
        <w:pStyle w:val="Heading1"/>
        <w:spacing w:before="0" w:after="120"/>
      </w:pPr>
      <w:r>
        <w:t>Attendance</w:t>
      </w:r>
    </w:p>
    <w:p w14:paraId="6CB0D4A2" w14:textId="77777777" w:rsidR="00D60058" w:rsidRPr="00654237" w:rsidRDefault="00D60058" w:rsidP="00D60058">
      <w:pPr>
        <w:spacing w:after="120"/>
        <w:rPr>
          <w:rFonts w:ascii="Calibri Light" w:hAnsi="Calibri Light" w:cs="Calibri Light"/>
          <w:color w:val="2E74B5" w:themeColor="accent1" w:themeShade="BF"/>
          <w:sz w:val="24"/>
        </w:rPr>
      </w:pPr>
      <w:r w:rsidRPr="00654237">
        <w:rPr>
          <w:rFonts w:ascii="Calibri Light" w:hAnsi="Calibri Light" w:cs="Calibri Light"/>
          <w:color w:val="2E74B5" w:themeColor="accent1" w:themeShade="BF"/>
          <w:sz w:val="24"/>
        </w:rPr>
        <w:t>Committee Representatives and Alternates *</w:t>
      </w:r>
    </w:p>
    <w:p w14:paraId="56DA3D1E" w14:textId="77777777" w:rsidR="00E64E5E" w:rsidRPr="00654237" w:rsidRDefault="00E64E5E" w:rsidP="000B1F45">
      <w:pPr>
        <w:sectPr w:rsidR="00E64E5E" w:rsidRPr="00654237" w:rsidSect="00D60058">
          <w:type w:val="continuous"/>
          <w:pgSz w:w="12240" w:h="15840"/>
          <w:pgMar w:top="1080" w:right="1440" w:bottom="720" w:left="1440" w:header="720" w:footer="720" w:gutter="0"/>
          <w:cols w:space="720"/>
          <w:docGrid w:linePitch="360"/>
        </w:sectPr>
      </w:pPr>
    </w:p>
    <w:p w14:paraId="0D7F4EAE" w14:textId="424CCE2E" w:rsidR="00504D77" w:rsidRPr="00654237" w:rsidRDefault="00504D77" w:rsidP="000B1F45">
      <w:r w:rsidRPr="00654237">
        <w:t>Joel Purdy (</w:t>
      </w:r>
      <w:r w:rsidRPr="00654237">
        <w:rPr>
          <w:i/>
        </w:rPr>
        <w:t>Kitsap Public Utility District</w:t>
      </w:r>
      <w:r w:rsidRPr="00654237">
        <w:t>)</w:t>
      </w:r>
    </w:p>
    <w:p w14:paraId="2E451EA0" w14:textId="6331B193" w:rsidR="0075788A" w:rsidRPr="00654237" w:rsidRDefault="000B1F45" w:rsidP="000B1F45">
      <w:pPr>
        <w:rPr>
          <w:i/>
        </w:rPr>
      </w:pPr>
      <w:r w:rsidRPr="00654237">
        <w:t>Stacy</w:t>
      </w:r>
      <w:r w:rsidRPr="00654237">
        <w:rPr>
          <w:i/>
        </w:rPr>
        <w:t xml:space="preserve"> </w:t>
      </w:r>
      <w:r w:rsidRPr="00654237">
        <w:t>Vynne</w:t>
      </w:r>
      <w:r w:rsidRPr="00654237">
        <w:rPr>
          <w:i/>
        </w:rPr>
        <w:t xml:space="preserve"> </w:t>
      </w:r>
      <w:r w:rsidRPr="00654237">
        <w:t>McKinstry</w:t>
      </w:r>
      <w:r w:rsidRPr="00654237">
        <w:rPr>
          <w:i/>
        </w:rPr>
        <w:t xml:space="preserve"> (WA </w:t>
      </w:r>
      <w:proofErr w:type="spellStart"/>
      <w:r w:rsidRPr="00654237">
        <w:rPr>
          <w:i/>
        </w:rPr>
        <w:t>Dept</w:t>
      </w:r>
      <w:proofErr w:type="spellEnd"/>
      <w:r w:rsidRPr="00654237">
        <w:rPr>
          <w:i/>
        </w:rPr>
        <w:t xml:space="preserve"> of Ecology)</w:t>
      </w:r>
    </w:p>
    <w:p w14:paraId="47EE0CB2" w14:textId="4801B0F0" w:rsidR="000B1F45" w:rsidRPr="00654237" w:rsidRDefault="000B1F45" w:rsidP="000B1F45">
      <w:pPr>
        <w:rPr>
          <w:i/>
        </w:rPr>
      </w:pPr>
      <w:r w:rsidRPr="00654237">
        <w:t>Greg</w:t>
      </w:r>
      <w:r w:rsidRPr="00654237">
        <w:rPr>
          <w:i/>
        </w:rPr>
        <w:t xml:space="preserve"> </w:t>
      </w:r>
      <w:r w:rsidRPr="00654237">
        <w:t>Rabourn</w:t>
      </w:r>
      <w:r w:rsidRPr="00654237">
        <w:rPr>
          <w:i/>
        </w:rPr>
        <w:t xml:space="preserve"> (King County)</w:t>
      </w:r>
    </w:p>
    <w:p w14:paraId="03EDCC92" w14:textId="6B0A634D" w:rsidR="005E2C11" w:rsidRPr="00654237" w:rsidRDefault="005E2C11" w:rsidP="000B1F45">
      <w:pPr>
        <w:rPr>
          <w:i/>
        </w:rPr>
      </w:pPr>
      <w:r w:rsidRPr="00654237">
        <w:rPr>
          <w:iCs/>
        </w:rPr>
        <w:t>Teresa Smith</w:t>
      </w:r>
      <w:r w:rsidRPr="00654237">
        <w:rPr>
          <w:i/>
        </w:rPr>
        <w:t xml:space="preserve"> (City of Bremerton)</w:t>
      </w:r>
    </w:p>
    <w:p w14:paraId="60099FE2" w14:textId="3613A820" w:rsidR="00DC56F3" w:rsidRPr="00654237" w:rsidRDefault="00DC56F3" w:rsidP="000B1F45">
      <w:pPr>
        <w:rPr>
          <w:i/>
        </w:rPr>
      </w:pPr>
      <w:r w:rsidRPr="00654237">
        <w:t>Dave Ward (</w:t>
      </w:r>
      <w:r w:rsidRPr="00654237">
        <w:rPr>
          <w:i/>
        </w:rPr>
        <w:t>Kitsap County)</w:t>
      </w:r>
    </w:p>
    <w:p w14:paraId="5D65D7F5" w14:textId="76B7AB54" w:rsidR="002D5018" w:rsidRPr="00654237" w:rsidRDefault="002D5018" w:rsidP="002D5018">
      <w:pPr>
        <w:rPr>
          <w:i/>
        </w:rPr>
      </w:pPr>
      <w:r w:rsidRPr="00654237">
        <w:t>Kathy Peters (</w:t>
      </w:r>
      <w:r w:rsidRPr="00654237">
        <w:rPr>
          <w:i/>
          <w:iCs/>
        </w:rPr>
        <w:t>alternate -</w:t>
      </w:r>
      <w:r w:rsidRPr="00654237">
        <w:t xml:space="preserve"> </w:t>
      </w:r>
      <w:r w:rsidRPr="00654237">
        <w:rPr>
          <w:i/>
        </w:rPr>
        <w:t>Kitsap County)</w:t>
      </w:r>
    </w:p>
    <w:p w14:paraId="631AED60" w14:textId="03072246" w:rsidR="00005007" w:rsidRPr="00654237" w:rsidRDefault="005F17CA" w:rsidP="005B5AE7">
      <w:pPr>
        <w:rPr>
          <w:i/>
        </w:rPr>
      </w:pPr>
      <w:r w:rsidRPr="00654237">
        <w:t>Zach Holt</w:t>
      </w:r>
      <w:r w:rsidR="00DC56F3" w:rsidRPr="00654237">
        <w:t xml:space="preserve"> </w:t>
      </w:r>
      <w:r w:rsidRPr="00654237">
        <w:rPr>
          <w:i/>
        </w:rPr>
        <w:t>(alternat</w:t>
      </w:r>
      <w:r w:rsidR="003672C9" w:rsidRPr="00654237">
        <w:rPr>
          <w:i/>
        </w:rPr>
        <w:t xml:space="preserve">e - </w:t>
      </w:r>
      <w:r w:rsidR="000A0554" w:rsidRPr="00654237">
        <w:rPr>
          <w:i/>
        </w:rPr>
        <w:t>City of</w:t>
      </w:r>
      <w:r w:rsidR="000A0554" w:rsidRPr="00654237">
        <w:t xml:space="preserve"> </w:t>
      </w:r>
      <w:r w:rsidR="00DC56F3" w:rsidRPr="00654237">
        <w:rPr>
          <w:i/>
        </w:rPr>
        <w:t>Port Orchard)</w:t>
      </w:r>
    </w:p>
    <w:p w14:paraId="5B17EC5C" w14:textId="21A57696" w:rsidR="000B1F45" w:rsidRPr="00654237" w:rsidRDefault="000B1F45" w:rsidP="000B1F45">
      <w:pPr>
        <w:rPr>
          <w:i/>
        </w:rPr>
      </w:pPr>
      <w:r w:rsidRPr="00654237">
        <w:t>Joy</w:t>
      </w:r>
      <w:r w:rsidRPr="00654237">
        <w:rPr>
          <w:i/>
        </w:rPr>
        <w:t xml:space="preserve"> </w:t>
      </w:r>
      <w:r w:rsidRPr="00654237">
        <w:t>Garitone</w:t>
      </w:r>
      <w:r w:rsidRPr="00654237">
        <w:rPr>
          <w:i/>
        </w:rPr>
        <w:t xml:space="preserve"> (Kitsap Conservation District)</w:t>
      </w:r>
    </w:p>
    <w:p w14:paraId="40BE67C0" w14:textId="5BF9CF0F" w:rsidR="00FD65C9" w:rsidRPr="00654237" w:rsidRDefault="00FD65C9" w:rsidP="000B1F45">
      <w:pPr>
        <w:rPr>
          <w:iCs/>
        </w:rPr>
      </w:pPr>
      <w:r w:rsidRPr="00654237">
        <w:rPr>
          <w:iCs/>
        </w:rPr>
        <w:t xml:space="preserve">Nam Siu </w:t>
      </w:r>
      <w:r w:rsidRPr="00654237">
        <w:rPr>
          <w:i/>
        </w:rPr>
        <w:t>(</w:t>
      </w:r>
      <w:r w:rsidR="0050500B">
        <w:rPr>
          <w:i/>
        </w:rPr>
        <w:t xml:space="preserve">alternate- </w:t>
      </w:r>
      <w:r w:rsidRPr="00654237">
        <w:rPr>
          <w:i/>
        </w:rPr>
        <w:t xml:space="preserve">WA </w:t>
      </w:r>
      <w:proofErr w:type="spellStart"/>
      <w:r w:rsidRPr="00654237">
        <w:rPr>
          <w:i/>
        </w:rPr>
        <w:t>Dept</w:t>
      </w:r>
      <w:proofErr w:type="spellEnd"/>
      <w:r w:rsidRPr="00654237">
        <w:rPr>
          <w:i/>
        </w:rPr>
        <w:t xml:space="preserve"> of Fish &amp; Wildlife)</w:t>
      </w:r>
    </w:p>
    <w:p w14:paraId="54E6060C" w14:textId="591CEA1A" w:rsidR="00973734" w:rsidRPr="00654237" w:rsidRDefault="00973734" w:rsidP="00973734">
      <w:r w:rsidRPr="00654237">
        <w:t>Austin Jennings (</w:t>
      </w:r>
      <w:r w:rsidR="003B737C" w:rsidRPr="00654237">
        <w:rPr>
          <w:i/>
          <w:iCs/>
        </w:rPr>
        <w:t>alternate -</w:t>
      </w:r>
      <w:r w:rsidR="003B737C" w:rsidRPr="00654237">
        <w:t xml:space="preserve"> </w:t>
      </w:r>
      <w:r w:rsidRPr="00654237">
        <w:rPr>
          <w:i/>
        </w:rPr>
        <w:t>Pierce County</w:t>
      </w:r>
      <w:r w:rsidRPr="00654237">
        <w:t>)</w:t>
      </w:r>
    </w:p>
    <w:p w14:paraId="454DC029" w14:textId="68E728B4" w:rsidR="0019116C" w:rsidRPr="00654237" w:rsidRDefault="0019116C" w:rsidP="00973734">
      <w:r w:rsidRPr="00654237">
        <w:t>Dan Cardwell (</w:t>
      </w:r>
      <w:r w:rsidRPr="00654237">
        <w:rPr>
          <w:i/>
        </w:rPr>
        <w:t>Pierce County</w:t>
      </w:r>
      <w:r w:rsidRPr="00654237">
        <w:t>)</w:t>
      </w:r>
    </w:p>
    <w:p w14:paraId="37903A1F" w14:textId="00F1959A" w:rsidR="00D22E19" w:rsidRPr="00654237" w:rsidRDefault="00973734" w:rsidP="005B5AE7">
      <w:r w:rsidRPr="00654237">
        <w:t xml:space="preserve">Dana </w:t>
      </w:r>
      <w:proofErr w:type="spellStart"/>
      <w:r w:rsidRPr="00654237">
        <w:t>Sarff</w:t>
      </w:r>
      <w:proofErr w:type="spellEnd"/>
      <w:r w:rsidRPr="00654237">
        <w:t xml:space="preserve"> (</w:t>
      </w:r>
      <w:r w:rsidR="0052101F" w:rsidRPr="00654237">
        <w:rPr>
          <w:i/>
          <w:iCs/>
        </w:rPr>
        <w:t>alternate -</w:t>
      </w:r>
      <w:r w:rsidR="0052101F" w:rsidRPr="00654237">
        <w:t xml:space="preserve"> </w:t>
      </w:r>
      <w:r w:rsidRPr="00654237">
        <w:rPr>
          <w:i/>
        </w:rPr>
        <w:t>Skokomish Tribe</w:t>
      </w:r>
      <w:r w:rsidRPr="00654237">
        <w:t>)</w:t>
      </w:r>
    </w:p>
    <w:p w14:paraId="0ADC62D5" w14:textId="24DC964A" w:rsidR="00253E60" w:rsidRPr="00654237" w:rsidRDefault="00253E60" w:rsidP="00253E60">
      <w:r w:rsidRPr="00654237">
        <w:t>Seth Book (</w:t>
      </w:r>
      <w:r w:rsidRPr="00654237">
        <w:rPr>
          <w:i/>
          <w:iCs/>
        </w:rPr>
        <w:t>alternate -</w:t>
      </w:r>
      <w:r w:rsidRPr="00654237">
        <w:t xml:space="preserve"> </w:t>
      </w:r>
      <w:r w:rsidRPr="00654237">
        <w:rPr>
          <w:i/>
        </w:rPr>
        <w:t>Skokomish Tribe</w:t>
      </w:r>
      <w:r w:rsidRPr="00654237">
        <w:t>)</w:t>
      </w:r>
    </w:p>
    <w:p w14:paraId="72237628" w14:textId="30F97729" w:rsidR="00D22E19" w:rsidRPr="00654237" w:rsidRDefault="00D22E19" w:rsidP="005B5AE7">
      <w:pPr>
        <w:rPr>
          <w:i/>
        </w:rPr>
      </w:pPr>
      <w:r w:rsidRPr="00654237">
        <w:rPr>
          <w:iCs/>
        </w:rPr>
        <w:t>Paul Picket</w:t>
      </w:r>
      <w:r w:rsidR="00BB44A2" w:rsidRPr="00654237">
        <w:rPr>
          <w:iCs/>
        </w:rPr>
        <w:t>t</w:t>
      </w:r>
      <w:r w:rsidRPr="00654237">
        <w:rPr>
          <w:i/>
        </w:rPr>
        <w:t xml:space="preserve"> (</w:t>
      </w:r>
      <w:r w:rsidR="003672C9" w:rsidRPr="00654237">
        <w:rPr>
          <w:i/>
        </w:rPr>
        <w:t xml:space="preserve">alternate - </w:t>
      </w:r>
      <w:r w:rsidRPr="00654237">
        <w:rPr>
          <w:i/>
        </w:rPr>
        <w:t>Squaxin Island Tribe)</w:t>
      </w:r>
    </w:p>
    <w:p w14:paraId="3D5F1539" w14:textId="3C2C5578" w:rsidR="00587EBE" w:rsidRPr="00654237" w:rsidRDefault="00587EBE" w:rsidP="005B5AE7">
      <w:pPr>
        <w:rPr>
          <w:i/>
        </w:rPr>
      </w:pPr>
      <w:r w:rsidRPr="00654237">
        <w:rPr>
          <w:iCs/>
        </w:rPr>
        <w:t>Randy Neatherlin</w:t>
      </w:r>
      <w:r w:rsidRPr="00654237">
        <w:rPr>
          <w:i/>
        </w:rPr>
        <w:t xml:space="preserve"> (Mason County)</w:t>
      </w:r>
    </w:p>
    <w:p w14:paraId="5211C9F3" w14:textId="77777777" w:rsidR="00587EBE" w:rsidRPr="00654237" w:rsidRDefault="00D239DA" w:rsidP="005B5AE7">
      <w:pPr>
        <w:rPr>
          <w:i/>
        </w:rPr>
      </w:pPr>
      <w:r w:rsidRPr="00654237">
        <w:rPr>
          <w:iCs/>
        </w:rPr>
        <w:t>Russ Shiplet</w:t>
      </w:r>
      <w:r w:rsidRPr="00654237">
        <w:rPr>
          <w:i/>
        </w:rPr>
        <w:t xml:space="preserve"> (Kitsap Building Association)</w:t>
      </w:r>
    </w:p>
    <w:p w14:paraId="3428A8C0" w14:textId="61C0686D" w:rsidR="00DA7A6C" w:rsidRPr="00654237" w:rsidRDefault="00DA7A6C" w:rsidP="005B5AE7">
      <w:pPr>
        <w:rPr>
          <w:i/>
          <w:iCs/>
        </w:rPr>
      </w:pPr>
      <w:r w:rsidRPr="00654237">
        <w:t>Sam Phillips</w:t>
      </w:r>
      <w:r w:rsidRPr="00654237">
        <w:rPr>
          <w:i/>
          <w:iCs/>
        </w:rPr>
        <w:t xml:space="preserve"> (Port Gamble S’Klallam Tribe)</w:t>
      </w:r>
    </w:p>
    <w:p w14:paraId="0380F099" w14:textId="520FA5A4" w:rsidR="00D04285" w:rsidRPr="00654237" w:rsidRDefault="00D04285" w:rsidP="00D04285">
      <w:pPr>
        <w:rPr>
          <w:i/>
        </w:rPr>
      </w:pPr>
      <w:r w:rsidRPr="00654237">
        <w:t>Mike Michael</w:t>
      </w:r>
      <w:r w:rsidRPr="00654237">
        <w:rPr>
          <w:i/>
        </w:rPr>
        <w:t xml:space="preserve"> (City of Bainbridge Island)</w:t>
      </w:r>
    </w:p>
    <w:p w14:paraId="714CD0D4" w14:textId="77777777" w:rsidR="0023334A" w:rsidRPr="00654237" w:rsidRDefault="0023334A" w:rsidP="005B5AE7">
      <w:pPr>
        <w:rPr>
          <w:i/>
        </w:rPr>
      </w:pPr>
      <w:r w:rsidRPr="00654237">
        <w:rPr>
          <w:iCs/>
        </w:rPr>
        <w:t xml:space="preserve">Larry </w:t>
      </w:r>
      <w:proofErr w:type="spellStart"/>
      <w:r w:rsidRPr="00654237">
        <w:rPr>
          <w:iCs/>
        </w:rPr>
        <w:t>Bolt</w:t>
      </w:r>
      <w:r w:rsidR="00E338C3" w:rsidRPr="00654237">
        <w:rPr>
          <w:iCs/>
        </w:rPr>
        <w:t>z</w:t>
      </w:r>
      <w:proofErr w:type="spellEnd"/>
      <w:r w:rsidRPr="00654237">
        <w:rPr>
          <w:i/>
        </w:rPr>
        <w:t xml:space="preserve"> (Mason-Kitsap Farm Bureau)</w:t>
      </w:r>
    </w:p>
    <w:p w14:paraId="0503445A" w14:textId="77777777" w:rsidR="00105929" w:rsidRPr="00654237" w:rsidRDefault="00105929" w:rsidP="005B5AE7">
      <w:pPr>
        <w:rPr>
          <w:i/>
        </w:rPr>
      </w:pPr>
      <w:r w:rsidRPr="00654237">
        <w:rPr>
          <w:iCs/>
        </w:rPr>
        <w:t>Dave Windom</w:t>
      </w:r>
      <w:r w:rsidRPr="00654237">
        <w:rPr>
          <w:i/>
        </w:rPr>
        <w:t xml:space="preserve"> (Mason County)</w:t>
      </w:r>
    </w:p>
    <w:p w14:paraId="33EFEFEA" w14:textId="77777777" w:rsidR="00B153BD" w:rsidRPr="00654237" w:rsidRDefault="00B153BD" w:rsidP="005B5AE7">
      <w:pPr>
        <w:rPr>
          <w:iCs/>
        </w:rPr>
      </w:pPr>
      <w:r w:rsidRPr="00654237">
        <w:rPr>
          <w:iCs/>
        </w:rPr>
        <w:t>Alison O’Sullivan (Suquamish Tribe)</w:t>
      </w:r>
    </w:p>
    <w:p w14:paraId="2EFF6DE5" w14:textId="77777777" w:rsidR="00B5726B" w:rsidRPr="00654237" w:rsidRDefault="00B5726B" w:rsidP="005B5AE7">
      <w:pPr>
        <w:rPr>
          <w:iCs/>
        </w:rPr>
      </w:pPr>
      <w:proofErr w:type="spellStart"/>
      <w:r w:rsidRPr="00654237">
        <w:rPr>
          <w:iCs/>
        </w:rPr>
        <w:t>Bri</w:t>
      </w:r>
      <w:proofErr w:type="spellEnd"/>
      <w:r w:rsidRPr="00654237">
        <w:rPr>
          <w:iCs/>
        </w:rPr>
        <w:t xml:space="preserve"> Ellis (</w:t>
      </w:r>
      <w:r w:rsidRPr="00654237">
        <w:rPr>
          <w:i/>
        </w:rPr>
        <w:t>City of Gig Harbor</w:t>
      </w:r>
      <w:r w:rsidRPr="00654237">
        <w:rPr>
          <w:iCs/>
        </w:rPr>
        <w:t>)</w:t>
      </w:r>
    </w:p>
    <w:p w14:paraId="6474EEE4" w14:textId="372A5064" w:rsidR="00535253" w:rsidRDefault="00535253" w:rsidP="005B5AE7">
      <w:pPr>
        <w:rPr>
          <w:iCs/>
        </w:rPr>
      </w:pPr>
      <w:r w:rsidRPr="00654237">
        <w:rPr>
          <w:iCs/>
        </w:rPr>
        <w:t>Nat</w:t>
      </w:r>
      <w:r w:rsidR="0050500B">
        <w:rPr>
          <w:iCs/>
        </w:rPr>
        <w:t>han</w:t>
      </w:r>
      <w:r w:rsidRPr="00654237">
        <w:rPr>
          <w:iCs/>
        </w:rPr>
        <w:t xml:space="preserve"> Daniel (</w:t>
      </w:r>
      <w:r w:rsidRPr="00654237">
        <w:rPr>
          <w:i/>
        </w:rPr>
        <w:t>Great Peninsula Conservancy</w:t>
      </w:r>
      <w:r w:rsidRPr="00654237">
        <w:rPr>
          <w:iCs/>
        </w:rPr>
        <w:t>)</w:t>
      </w:r>
    </w:p>
    <w:p w14:paraId="2F067C6A" w14:textId="7CA955C1" w:rsidR="00730456" w:rsidRPr="00B97A6F" w:rsidRDefault="00730456" w:rsidP="005B5AE7">
      <w:pPr>
        <w:rPr>
          <w:i/>
          <w:iCs/>
        </w:rPr>
        <w:sectPr w:rsidR="00730456" w:rsidRPr="00B97A6F" w:rsidSect="00E64E5E">
          <w:type w:val="continuous"/>
          <w:pgSz w:w="12240" w:h="15840"/>
          <w:pgMar w:top="1080" w:right="1440" w:bottom="720" w:left="1440" w:header="720" w:footer="720" w:gutter="0"/>
          <w:cols w:num="2" w:space="720"/>
          <w:docGrid w:linePitch="360"/>
        </w:sectPr>
      </w:pPr>
      <w:r>
        <w:rPr>
          <w:iCs/>
        </w:rPr>
        <w:t>David Winfrey (</w:t>
      </w:r>
      <w:r>
        <w:rPr>
          <w:i/>
          <w:iCs/>
        </w:rPr>
        <w:t>Puyallup Tribe)</w:t>
      </w:r>
    </w:p>
    <w:p w14:paraId="24861181" w14:textId="77777777" w:rsidR="008F6719" w:rsidRPr="00654237" w:rsidRDefault="008F6719" w:rsidP="008F6719">
      <w:pPr>
        <w:spacing w:before="240" w:after="120"/>
        <w:rPr>
          <w:rFonts w:ascii="Calibri Light" w:hAnsi="Calibri Light" w:cs="Calibri Light"/>
          <w:color w:val="2E74B5" w:themeColor="accent1" w:themeShade="BF"/>
          <w:sz w:val="24"/>
        </w:rPr>
      </w:pPr>
      <w:r w:rsidRPr="00654237">
        <w:rPr>
          <w:rFonts w:ascii="Calibri Light" w:hAnsi="Calibri Light" w:cs="Calibri Light"/>
          <w:color w:val="2E74B5" w:themeColor="accent1" w:themeShade="BF"/>
          <w:sz w:val="24"/>
        </w:rPr>
        <w:t>Other Attendees</w:t>
      </w:r>
    </w:p>
    <w:p w14:paraId="465A5230" w14:textId="77777777" w:rsidR="008F6719" w:rsidRPr="00654237" w:rsidRDefault="008F6719" w:rsidP="008F6719">
      <w:pPr>
        <w:sectPr w:rsidR="008F6719" w:rsidRPr="00654237" w:rsidSect="00D60058">
          <w:type w:val="continuous"/>
          <w:pgSz w:w="12240" w:h="15840"/>
          <w:pgMar w:top="1080" w:right="1440" w:bottom="720" w:left="1440" w:header="720" w:footer="720" w:gutter="0"/>
          <w:cols w:space="720"/>
          <w:docGrid w:linePitch="360"/>
        </w:sectPr>
      </w:pPr>
    </w:p>
    <w:p w14:paraId="120FCA7D" w14:textId="77777777" w:rsidR="008F6719" w:rsidRPr="00654237" w:rsidRDefault="008F6719" w:rsidP="008F6719">
      <w:r w:rsidRPr="00654237">
        <w:t xml:space="preserve">Susan Gulick </w:t>
      </w:r>
      <w:r w:rsidRPr="00654237">
        <w:rPr>
          <w:i/>
        </w:rPr>
        <w:t>(Sound Resolutions, Facilitator)</w:t>
      </w:r>
    </w:p>
    <w:p w14:paraId="02D7E917" w14:textId="77777777" w:rsidR="008F6719" w:rsidRPr="00654237" w:rsidRDefault="008F6719" w:rsidP="008F6719">
      <w:pPr>
        <w:rPr>
          <w:lang w:val="es-GT"/>
        </w:rPr>
      </w:pPr>
      <w:r w:rsidRPr="00654237">
        <w:rPr>
          <w:lang w:val="es-GT"/>
        </w:rPr>
        <w:t>Angela Pietschmann (</w:t>
      </w:r>
      <w:proofErr w:type="spellStart"/>
      <w:r w:rsidRPr="00654237">
        <w:rPr>
          <w:i/>
          <w:lang w:val="es-GT"/>
        </w:rPr>
        <w:t>Cascadia</w:t>
      </w:r>
      <w:proofErr w:type="spellEnd"/>
      <w:r w:rsidRPr="00654237">
        <w:rPr>
          <w:i/>
          <w:lang w:val="es-GT"/>
        </w:rPr>
        <w:t xml:space="preserve">, </w:t>
      </w:r>
      <w:proofErr w:type="spellStart"/>
      <w:r w:rsidRPr="00654237">
        <w:rPr>
          <w:i/>
          <w:lang w:val="es-GT"/>
        </w:rPr>
        <w:t>Info</w:t>
      </w:r>
      <w:proofErr w:type="spellEnd"/>
      <w:r w:rsidRPr="00654237">
        <w:rPr>
          <w:i/>
          <w:lang w:val="es-GT"/>
        </w:rPr>
        <w:t xml:space="preserve"> Manager</w:t>
      </w:r>
      <w:r w:rsidRPr="00654237">
        <w:rPr>
          <w:lang w:val="es-GT"/>
        </w:rPr>
        <w:t>)</w:t>
      </w:r>
    </w:p>
    <w:p w14:paraId="51B3C0CA" w14:textId="77777777" w:rsidR="008F6719" w:rsidRPr="00654237" w:rsidRDefault="008F6719" w:rsidP="008F6719">
      <w:r w:rsidRPr="00654237">
        <w:t xml:space="preserve">Bob Montgomery </w:t>
      </w:r>
      <w:r w:rsidRPr="00654237">
        <w:rPr>
          <w:i/>
          <w:iCs/>
        </w:rPr>
        <w:t>(Anchor QEA)</w:t>
      </w:r>
    </w:p>
    <w:p w14:paraId="7DD36180" w14:textId="1DFAB4F0" w:rsidR="008F6719" w:rsidRPr="00654237" w:rsidRDefault="008F6719" w:rsidP="008F6719">
      <w:pPr>
        <w:rPr>
          <w:i/>
        </w:rPr>
      </w:pPr>
      <w:r w:rsidRPr="00654237">
        <w:rPr>
          <w:iCs/>
        </w:rPr>
        <w:t xml:space="preserve">Joel </w:t>
      </w:r>
      <w:proofErr w:type="spellStart"/>
      <w:r w:rsidRPr="00654237">
        <w:rPr>
          <w:iCs/>
        </w:rPr>
        <w:t>Massmann</w:t>
      </w:r>
      <w:proofErr w:type="spellEnd"/>
      <w:r w:rsidRPr="00654237">
        <w:rPr>
          <w:i/>
        </w:rPr>
        <w:t xml:space="preserve"> </w:t>
      </w:r>
      <w:r w:rsidRPr="00654237">
        <w:t>(</w:t>
      </w:r>
      <w:r w:rsidRPr="00654237">
        <w:rPr>
          <w:i/>
        </w:rPr>
        <w:t>Suquamish Tribe)</w:t>
      </w:r>
    </w:p>
    <w:p w14:paraId="35FC0D17" w14:textId="7AA44A32" w:rsidR="001C47D2" w:rsidRPr="00654237" w:rsidRDefault="001C47D2" w:rsidP="008F6719">
      <w:pPr>
        <w:rPr>
          <w:i/>
        </w:rPr>
      </w:pPr>
      <w:r w:rsidRPr="00654237">
        <w:rPr>
          <w:iCs/>
        </w:rPr>
        <w:t>John Covert</w:t>
      </w:r>
      <w:r w:rsidRPr="00654237">
        <w:rPr>
          <w:i/>
        </w:rPr>
        <w:t xml:space="preserve"> (Ecology)</w:t>
      </w:r>
    </w:p>
    <w:p w14:paraId="0BBF5102" w14:textId="04764446" w:rsidR="00582E8C" w:rsidRPr="00654237" w:rsidRDefault="00582E8C" w:rsidP="008F6719">
      <w:pPr>
        <w:rPr>
          <w:i/>
        </w:rPr>
      </w:pPr>
      <w:r w:rsidRPr="00654237">
        <w:rPr>
          <w:iCs/>
        </w:rPr>
        <w:t>Mike Noone</w:t>
      </w:r>
      <w:r w:rsidRPr="00654237">
        <w:rPr>
          <w:i/>
        </w:rPr>
        <w:t xml:space="preserve"> (Ecology)</w:t>
      </w:r>
    </w:p>
    <w:p w14:paraId="4825EC2C" w14:textId="4EE93EC4" w:rsidR="0075788A" w:rsidRDefault="0075788A" w:rsidP="008F6719">
      <w:pPr>
        <w:rPr>
          <w:i/>
        </w:rPr>
      </w:pPr>
      <w:r w:rsidRPr="00654237">
        <w:rPr>
          <w:iCs/>
        </w:rPr>
        <w:t>Stephanie Potts</w:t>
      </w:r>
      <w:r w:rsidRPr="00654237">
        <w:rPr>
          <w:i/>
        </w:rPr>
        <w:t xml:space="preserve"> (Ecology)</w:t>
      </w:r>
    </w:p>
    <w:p w14:paraId="52EA243C" w14:textId="77777777" w:rsidR="00654237" w:rsidRDefault="00654237" w:rsidP="008F6719">
      <w:pPr>
        <w:rPr>
          <w:i/>
        </w:rPr>
        <w:sectPr w:rsidR="00654237" w:rsidSect="00654237">
          <w:type w:val="continuous"/>
          <w:pgSz w:w="12240" w:h="15840"/>
          <w:pgMar w:top="1080" w:right="1440" w:bottom="720" w:left="1440" w:header="720" w:footer="720" w:gutter="0"/>
          <w:cols w:num="2" w:space="720"/>
          <w:docGrid w:linePitch="360"/>
        </w:sectPr>
      </w:pPr>
    </w:p>
    <w:p w14:paraId="5B8D4D79" w14:textId="4E8FCB54" w:rsidR="00E64E5E" w:rsidRDefault="00D60058" w:rsidP="00D33294">
      <w:pPr>
        <w:spacing w:before="240"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3E850270" w14:textId="77777777" w:rsidR="009D25F6" w:rsidRDefault="009D25F6" w:rsidP="00D33294">
      <w:pPr>
        <w:spacing w:before="240"/>
        <w:sectPr w:rsidR="009D25F6" w:rsidSect="00D60058">
          <w:type w:val="continuous"/>
          <w:pgSz w:w="12240" w:h="15840"/>
          <w:pgMar w:top="1080" w:right="1440" w:bottom="720" w:left="1440" w:header="720" w:footer="720" w:gutter="0"/>
          <w:cols w:space="720"/>
          <w:docGrid w:linePitch="360"/>
        </w:sectPr>
      </w:pPr>
    </w:p>
    <w:p w14:paraId="7EF68142" w14:textId="44E22061" w:rsidR="006E183A" w:rsidRPr="00253E60" w:rsidRDefault="00D6297C" w:rsidP="00E64E5E">
      <w:r w:rsidRPr="00253E60">
        <w:t xml:space="preserve">City of </w:t>
      </w:r>
      <w:r w:rsidR="006E183A" w:rsidRPr="00253E60">
        <w:t>Poulsbo</w:t>
      </w:r>
    </w:p>
    <w:p w14:paraId="7A868F23" w14:textId="77777777" w:rsidR="00B153BD" w:rsidRDefault="0015671D" w:rsidP="00B153BD">
      <w:r w:rsidRPr="00253E60">
        <w:t>Washington Water Service (</w:t>
      </w:r>
      <w:r w:rsidRPr="00B153BD">
        <w:t>ex-officio</w:t>
      </w:r>
      <w:r w:rsidRPr="00253E60">
        <w:t>)</w:t>
      </w:r>
    </w:p>
    <w:p w14:paraId="0801DF44" w14:textId="190F461F" w:rsidR="00B153BD" w:rsidRDefault="00B153BD" w:rsidP="00AA5C3A">
      <w:pPr>
        <w:spacing w:before="240" w:after="120"/>
        <w:rPr>
          <w:rFonts w:ascii="Calibri Light" w:hAnsi="Calibri Light" w:cs="Calibri Light"/>
          <w:color w:val="2E74B5" w:themeColor="accent1" w:themeShade="BF"/>
          <w:sz w:val="24"/>
        </w:rPr>
        <w:sectPr w:rsidR="00B153BD" w:rsidSect="00AA5C3A">
          <w:type w:val="continuous"/>
          <w:pgSz w:w="12240" w:h="15840"/>
          <w:pgMar w:top="1080" w:right="1440" w:bottom="720" w:left="1440" w:header="720" w:footer="720" w:gutter="0"/>
          <w:cols w:num="2" w:space="720"/>
          <w:docGrid w:linePitch="360"/>
        </w:sectPr>
      </w:pPr>
    </w:p>
    <w:p w14:paraId="38133D9E" w14:textId="032439EB" w:rsidR="003553FC" w:rsidRDefault="003553FC" w:rsidP="00E64E5E">
      <w:pPr>
        <w:rPr>
          <w:rStyle w:val="Heading2Char"/>
          <w:sz w:val="22"/>
          <w:szCs w:val="22"/>
        </w:rPr>
      </w:pPr>
    </w:p>
    <w:p w14:paraId="02B73C23" w14:textId="16090B08" w:rsidR="006A625C" w:rsidRPr="00AA5C3A" w:rsidRDefault="006A625C" w:rsidP="00E64E5E">
      <w:pPr>
        <w:rPr>
          <w:i/>
          <w:iCs/>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64623296" w14:textId="19E07A1A" w:rsidR="001462AB" w:rsidRDefault="007606D4" w:rsidP="0071123C">
      <w:pPr>
        <w:pStyle w:val="Heading1"/>
        <w:keepNext w:val="0"/>
        <w:keepLines w:val="0"/>
        <w:spacing w:after="120"/>
      </w:pPr>
      <w:r w:rsidRPr="00795A07">
        <w:t>Meeting Agenda</w:t>
      </w:r>
      <w:r w:rsidR="007C15DF">
        <w:t xml:space="preserve"> and August Meeting Summary </w:t>
      </w:r>
    </w:p>
    <w:p w14:paraId="4629A1BC" w14:textId="5D3A9C0D" w:rsidR="00C51338" w:rsidRPr="00A518CF" w:rsidRDefault="00C51338" w:rsidP="004134D3">
      <w:pPr>
        <w:spacing w:after="240"/>
      </w:pPr>
      <w:r w:rsidRPr="00A518CF">
        <w:t xml:space="preserve">Susan Gulick (Facilitator) reviewed the agenda. </w:t>
      </w:r>
      <w:r w:rsidRPr="00A518CF">
        <w:rPr>
          <w:i/>
          <w:iCs/>
        </w:rPr>
        <w:t>No changes</w:t>
      </w:r>
      <w:r w:rsidRPr="00A518CF">
        <w:t>.</w:t>
      </w:r>
      <w:r w:rsidR="00A518CF">
        <w:t xml:space="preserve"> Stacy Vynne McKinstry (ECY – Chair) reviewed revisions to the August meeting summary</w:t>
      </w:r>
      <w:r w:rsidR="004134D3">
        <w:t xml:space="preserve">. </w:t>
      </w:r>
      <w:r w:rsidR="004134D3" w:rsidRPr="004134D3">
        <w:rPr>
          <w:i/>
          <w:iCs/>
        </w:rPr>
        <w:t>Summary approved</w:t>
      </w:r>
      <w:r w:rsidR="004134D3">
        <w:t>.</w:t>
      </w:r>
    </w:p>
    <w:p w14:paraId="54144681" w14:textId="77777777" w:rsidR="00F04FCC" w:rsidRDefault="00FB5466" w:rsidP="00F04FCC">
      <w:pPr>
        <w:spacing w:before="240"/>
        <w:rPr>
          <w:b/>
          <w:bCs/>
        </w:rPr>
      </w:pPr>
      <w:r>
        <w:rPr>
          <w:b/>
          <w:bCs/>
        </w:rPr>
        <w:t>Reference Materials</w:t>
      </w:r>
    </w:p>
    <w:p w14:paraId="1D11BD30" w14:textId="0447DDCA" w:rsidR="001700BF" w:rsidRPr="00F04FCC" w:rsidRDefault="009B76E2" w:rsidP="00F04FCC">
      <w:pPr>
        <w:pStyle w:val="ListParagraph"/>
        <w:numPr>
          <w:ilvl w:val="0"/>
          <w:numId w:val="47"/>
        </w:numPr>
      </w:pPr>
      <w:hyperlink r:id="rId15" w:history="1">
        <w:r w:rsidR="00E33016" w:rsidRPr="00F04FCC">
          <w:rPr>
            <w:rStyle w:val="Hyperlink"/>
          </w:rPr>
          <w:t xml:space="preserve">Approved </w:t>
        </w:r>
        <w:r w:rsidR="001700BF" w:rsidRPr="00F04FCC">
          <w:rPr>
            <w:rStyle w:val="Hyperlink"/>
          </w:rPr>
          <w:t>August Meeting Summary</w:t>
        </w:r>
      </w:hyperlink>
    </w:p>
    <w:p w14:paraId="5767126B" w14:textId="296E0219" w:rsidR="00EC60DD" w:rsidRDefault="007C15DF" w:rsidP="0071123C">
      <w:pPr>
        <w:pStyle w:val="Heading1"/>
        <w:keepNext w:val="0"/>
        <w:keepLines w:val="0"/>
        <w:spacing w:before="0" w:after="120"/>
      </w:pPr>
      <w:r>
        <w:t>Updates and Announcements</w:t>
      </w:r>
    </w:p>
    <w:p w14:paraId="5E74488E" w14:textId="77777777" w:rsidR="004134D3" w:rsidRPr="006C2C12" w:rsidRDefault="004134D3" w:rsidP="006C2C12">
      <w:pPr>
        <w:spacing w:after="120"/>
      </w:pPr>
      <w:r w:rsidRPr="006C2C12">
        <w:t>Stacy provided the following updates:</w:t>
      </w:r>
    </w:p>
    <w:p w14:paraId="5F795D46" w14:textId="77777777" w:rsidR="006C2C12" w:rsidRPr="006C2C12" w:rsidRDefault="004134D3" w:rsidP="004134D3">
      <w:pPr>
        <w:pStyle w:val="ListParagraph"/>
        <w:numPr>
          <w:ilvl w:val="0"/>
          <w:numId w:val="43"/>
        </w:numPr>
      </w:pPr>
      <w:r w:rsidRPr="006C2C12">
        <w:lastRenderedPageBreak/>
        <w:t>Updated Ecology furlough dates</w:t>
      </w:r>
      <w:r w:rsidRPr="00B97A6F">
        <w:rPr>
          <w:u w:val="single"/>
        </w:rPr>
        <w:t>: 9/25/20</w:t>
      </w:r>
      <w:r w:rsidR="006C2C12" w:rsidRPr="006C2C12">
        <w:t xml:space="preserve">, 10/30/20, </w:t>
      </w:r>
      <w:proofErr w:type="gramStart"/>
      <w:r w:rsidR="006C2C12" w:rsidRPr="006C2C12">
        <w:t>11</w:t>
      </w:r>
      <w:proofErr w:type="gramEnd"/>
      <w:r w:rsidR="006C2C12" w:rsidRPr="006C2C12">
        <w:t>/30/20.</w:t>
      </w:r>
    </w:p>
    <w:p w14:paraId="4F017645" w14:textId="7C5057DC" w:rsidR="006C2C12" w:rsidRPr="006C2C12" w:rsidRDefault="006C2C12" w:rsidP="004134D3">
      <w:pPr>
        <w:pStyle w:val="ListParagraph"/>
        <w:numPr>
          <w:ilvl w:val="0"/>
          <w:numId w:val="43"/>
        </w:numPr>
      </w:pPr>
      <w:r w:rsidRPr="006C2C12">
        <w:t>The Adaptive Management sub-group met on 9/2; will discuss later in agenda.</w:t>
      </w:r>
    </w:p>
    <w:p w14:paraId="7C5353AB" w14:textId="328DAFB3" w:rsidR="008C433C" w:rsidRPr="006C2C12" w:rsidRDefault="006C2C12" w:rsidP="004134D3">
      <w:pPr>
        <w:pStyle w:val="ListParagraph"/>
        <w:numPr>
          <w:ilvl w:val="0"/>
          <w:numId w:val="43"/>
        </w:numPr>
      </w:pPr>
      <w:r w:rsidRPr="006C2C12">
        <w:t xml:space="preserve">The </w:t>
      </w:r>
      <w:r w:rsidR="008C433C" w:rsidRPr="006C2C12">
        <w:t xml:space="preserve">Project </w:t>
      </w:r>
      <w:r w:rsidRPr="006C2C12">
        <w:t>W</w:t>
      </w:r>
      <w:r w:rsidR="008C433C" w:rsidRPr="006C2C12">
        <w:t xml:space="preserve">orkgroup will meet on </w:t>
      </w:r>
      <w:r w:rsidRPr="006C2C12">
        <w:t>9/22 and possibly 9/28</w:t>
      </w:r>
      <w:r w:rsidR="008C433C" w:rsidRPr="006C2C12">
        <w:t xml:space="preserve"> if needed. </w:t>
      </w:r>
      <w:r w:rsidRPr="006C2C12">
        <w:t>The meeting(s) will f</w:t>
      </w:r>
      <w:r w:rsidR="008C433C" w:rsidRPr="006C2C12">
        <w:t xml:space="preserve">ocus on water rights, project list refinement, </w:t>
      </w:r>
      <w:r w:rsidRPr="006C2C12">
        <w:t xml:space="preserve">and </w:t>
      </w:r>
      <w:r w:rsidR="008C433C" w:rsidRPr="006C2C12">
        <w:t>projects to include for NEB.</w:t>
      </w:r>
    </w:p>
    <w:p w14:paraId="38CCFCB3" w14:textId="64761219" w:rsidR="007C15DF" w:rsidRDefault="007C15DF" w:rsidP="0071123C">
      <w:pPr>
        <w:pStyle w:val="Heading1"/>
        <w:keepNext w:val="0"/>
        <w:keepLines w:val="0"/>
        <w:spacing w:after="120"/>
      </w:pPr>
      <w:r>
        <w:t>Plan Development</w:t>
      </w:r>
    </w:p>
    <w:p w14:paraId="1AE9E05D" w14:textId="4D65E632" w:rsidR="00213A94" w:rsidRPr="00E778F4" w:rsidRDefault="0050500B" w:rsidP="00213A94">
      <w:pPr>
        <w:pStyle w:val="Normal1style"/>
        <w:spacing w:after="120"/>
        <w:contextualSpacing w:val="0"/>
        <w:rPr>
          <w:rFonts w:cs="Calibri"/>
        </w:rPr>
      </w:pPr>
      <w:r>
        <w:rPr>
          <w:rFonts w:cs="Calibri"/>
        </w:rPr>
        <w:t>Ecology is developing a</w:t>
      </w:r>
      <w:r w:rsidR="002427DE" w:rsidRPr="00E778F4">
        <w:rPr>
          <w:rFonts w:cs="Calibri"/>
        </w:rPr>
        <w:t xml:space="preserve"> template presentation that </w:t>
      </w:r>
      <w:r w:rsidR="00253F9B">
        <w:rPr>
          <w:rFonts w:cs="Calibri"/>
        </w:rPr>
        <w:t>C</w:t>
      </w:r>
      <w:r w:rsidR="002427DE" w:rsidRPr="00E778F4">
        <w:rPr>
          <w:rFonts w:cs="Calibri"/>
        </w:rPr>
        <w:t>ommittee members can share with their respective entities</w:t>
      </w:r>
      <w:r w:rsidR="0065192D" w:rsidRPr="00E778F4">
        <w:rPr>
          <w:rFonts w:cs="Calibri"/>
        </w:rPr>
        <w:t>, along with the WRIA 15</w:t>
      </w:r>
      <w:r>
        <w:rPr>
          <w:rFonts w:cs="Calibri"/>
        </w:rPr>
        <w:t xml:space="preserve"> watershed plan </w:t>
      </w:r>
      <w:proofErr w:type="gramStart"/>
      <w:r>
        <w:rPr>
          <w:rFonts w:cs="Calibri"/>
        </w:rPr>
        <w:t xml:space="preserve">and </w:t>
      </w:r>
      <w:r w:rsidR="0065192D" w:rsidRPr="00E778F4">
        <w:rPr>
          <w:rFonts w:cs="Calibri"/>
        </w:rPr>
        <w:t xml:space="preserve"> </w:t>
      </w:r>
      <w:r>
        <w:rPr>
          <w:rFonts w:cs="Calibri"/>
        </w:rPr>
        <w:t>Committee</w:t>
      </w:r>
      <w:proofErr w:type="gramEnd"/>
      <w:r>
        <w:rPr>
          <w:rFonts w:cs="Calibri"/>
        </w:rPr>
        <w:t xml:space="preserve"> Brochure</w:t>
      </w:r>
      <w:r w:rsidR="00490F0F" w:rsidRPr="00E778F4">
        <w:rPr>
          <w:rFonts w:cs="Calibri"/>
        </w:rPr>
        <w:t>.</w:t>
      </w:r>
      <w:r w:rsidR="00E778F4" w:rsidRPr="00E778F4">
        <w:rPr>
          <w:rFonts w:cs="Calibri"/>
        </w:rPr>
        <w:t xml:space="preserve"> </w:t>
      </w:r>
      <w:r w:rsidR="00025909">
        <w:rPr>
          <w:rFonts w:cs="Calibri"/>
        </w:rPr>
        <w:t>Stacy shared k</w:t>
      </w:r>
      <w:r w:rsidR="00213A94" w:rsidRPr="00E778F4">
        <w:rPr>
          <w:rFonts w:cs="Calibri"/>
        </w:rPr>
        <w:t xml:space="preserve">ey points </w:t>
      </w:r>
      <w:r w:rsidR="00253F9B">
        <w:rPr>
          <w:rFonts w:cs="Calibri"/>
        </w:rPr>
        <w:t>for C</w:t>
      </w:r>
      <w:r>
        <w:rPr>
          <w:rFonts w:cs="Calibri"/>
        </w:rPr>
        <w:t xml:space="preserve">ommittee representatives </w:t>
      </w:r>
      <w:r w:rsidR="00213A94" w:rsidRPr="00E778F4">
        <w:rPr>
          <w:rFonts w:cs="Calibri"/>
        </w:rPr>
        <w:t>to convey to decision-makers as they start to review the plan</w:t>
      </w:r>
      <w:r w:rsidR="00E778F4" w:rsidRPr="00E778F4">
        <w:rPr>
          <w:rFonts w:cs="Calibri"/>
        </w:rPr>
        <w:t xml:space="preserve"> include</w:t>
      </w:r>
      <w:r w:rsidR="00213A94" w:rsidRPr="00E778F4">
        <w:rPr>
          <w:rFonts w:cs="Calibri"/>
        </w:rPr>
        <w:t>:</w:t>
      </w:r>
    </w:p>
    <w:p w14:paraId="1951201C" w14:textId="48FBD9F4" w:rsidR="00213A94" w:rsidRPr="00C363DC" w:rsidRDefault="00213A94" w:rsidP="00C363DC">
      <w:pPr>
        <w:pStyle w:val="Normal1style"/>
        <w:numPr>
          <w:ilvl w:val="0"/>
          <w:numId w:val="32"/>
        </w:numPr>
        <w:spacing w:after="60"/>
        <w:contextualSpacing w:val="0"/>
        <w:rPr>
          <w:rFonts w:cs="Calibri"/>
        </w:rPr>
      </w:pPr>
      <w:r w:rsidRPr="00C363DC">
        <w:rPr>
          <w:rFonts w:cs="Calibri"/>
        </w:rPr>
        <w:t>The plan must address indoor and outdoor household water use from new permit-exempt domestic groundwater withdrawals over the 20 year planning horizon: January 19, 2018 – January 18, 2038</w:t>
      </w:r>
      <w:r w:rsidR="0050500B">
        <w:rPr>
          <w:rFonts w:cs="Calibri"/>
        </w:rPr>
        <w:t>.</w:t>
      </w:r>
    </w:p>
    <w:p w14:paraId="5849A138" w14:textId="68336D38" w:rsidR="00213A94" w:rsidRPr="00C363DC" w:rsidRDefault="0050500B" w:rsidP="00C363DC">
      <w:pPr>
        <w:pStyle w:val="Normal1style"/>
        <w:numPr>
          <w:ilvl w:val="0"/>
          <w:numId w:val="32"/>
        </w:numPr>
        <w:spacing w:after="60"/>
        <w:contextualSpacing w:val="0"/>
        <w:rPr>
          <w:rFonts w:cs="Calibri"/>
        </w:rPr>
      </w:pPr>
      <w:r>
        <w:rPr>
          <w:rFonts w:cs="Calibri"/>
        </w:rPr>
        <w:t>The plan is r</w:t>
      </w:r>
      <w:r w:rsidR="00213A94" w:rsidRPr="00C363DC">
        <w:rPr>
          <w:rFonts w:cs="Calibri"/>
        </w:rPr>
        <w:t xml:space="preserve">equired to provide water offset for consumptive use amount </w:t>
      </w:r>
      <w:r w:rsidR="00C363DC">
        <w:rPr>
          <w:rFonts w:cs="Calibri"/>
        </w:rPr>
        <w:t>and</w:t>
      </w:r>
      <w:r w:rsidR="00213A94" w:rsidRPr="00C363DC">
        <w:rPr>
          <w:rFonts w:cs="Calibri"/>
        </w:rPr>
        <w:t xml:space="preserve"> achieve NEB (min. requirement). NEB is evaluated at the WRIA scale</w:t>
      </w:r>
      <w:r w:rsidR="00C363DC">
        <w:rPr>
          <w:rFonts w:cs="Calibri"/>
        </w:rPr>
        <w:t>.</w:t>
      </w:r>
    </w:p>
    <w:p w14:paraId="1BBAD363" w14:textId="629DA1F4" w:rsidR="00213A94" w:rsidRPr="00C363DC" w:rsidRDefault="00213A94" w:rsidP="00C363DC">
      <w:pPr>
        <w:pStyle w:val="Normal1style"/>
        <w:numPr>
          <w:ilvl w:val="0"/>
          <w:numId w:val="32"/>
        </w:numPr>
        <w:spacing w:after="60"/>
        <w:contextualSpacing w:val="0"/>
        <w:rPr>
          <w:rFonts w:cs="Calibri"/>
        </w:rPr>
      </w:pPr>
      <w:r w:rsidRPr="00C363DC">
        <w:rPr>
          <w:rFonts w:cs="Calibri"/>
        </w:rPr>
        <w:t xml:space="preserve">The plan must include projects and actions to offset new consumptive water use and the offsets must continue </w:t>
      </w:r>
      <w:r w:rsidR="00917AA0">
        <w:rPr>
          <w:rFonts w:cs="Calibri"/>
        </w:rPr>
        <w:t>as long as</w:t>
      </w:r>
      <w:r w:rsidRPr="00C363DC">
        <w:rPr>
          <w:rFonts w:cs="Calibri"/>
        </w:rPr>
        <w:t xml:space="preserve"> well pumping continues</w:t>
      </w:r>
      <w:r w:rsidR="00730456">
        <w:rPr>
          <w:rFonts w:cs="Calibri"/>
        </w:rPr>
        <w:t xml:space="preserve"> (i.e. projects must provide benefits in perpetuity).</w:t>
      </w:r>
      <w:r w:rsidRPr="00C363DC">
        <w:rPr>
          <w:rFonts w:cs="Calibri"/>
        </w:rPr>
        <w:t xml:space="preserve"> </w:t>
      </w:r>
    </w:p>
    <w:p w14:paraId="694C41F9" w14:textId="23E979A2" w:rsidR="00213A94" w:rsidRPr="005F2583" w:rsidRDefault="00213A94" w:rsidP="00C363DC">
      <w:pPr>
        <w:pStyle w:val="Normal1style"/>
        <w:numPr>
          <w:ilvl w:val="0"/>
          <w:numId w:val="32"/>
        </w:numPr>
        <w:spacing w:after="60"/>
        <w:contextualSpacing w:val="0"/>
        <w:rPr>
          <w:rFonts w:cs="Calibri"/>
        </w:rPr>
      </w:pPr>
      <w:r w:rsidRPr="00C363DC">
        <w:rPr>
          <w:rFonts w:cs="Calibri"/>
        </w:rPr>
        <w:t xml:space="preserve">“Projects and actions identified in watershed plans are not limited to those that can provide strict in-time, in-place offsets, though projects in the same sub-basin or tributary (within the </w:t>
      </w:r>
      <w:r w:rsidRPr="005F2583">
        <w:rPr>
          <w:rFonts w:cs="Calibri"/>
        </w:rPr>
        <w:t xml:space="preserve">same WRIA), and during the same time that the use occurs are prioritized” </w:t>
      </w:r>
      <w:r w:rsidR="00D57BDD">
        <w:rPr>
          <w:rFonts w:cs="Calibri"/>
        </w:rPr>
        <w:t>(NEB Guidance)</w:t>
      </w:r>
      <w:r w:rsidR="007D03CC" w:rsidRPr="005F2583">
        <w:rPr>
          <w:rFonts w:cs="Calibri"/>
        </w:rPr>
        <w:t>.</w:t>
      </w:r>
    </w:p>
    <w:p w14:paraId="2D8BD276" w14:textId="4EEC0402" w:rsidR="00213A94" w:rsidRPr="005F2583" w:rsidRDefault="00213A94" w:rsidP="00C363DC">
      <w:pPr>
        <w:pStyle w:val="Normal1style"/>
        <w:numPr>
          <w:ilvl w:val="0"/>
          <w:numId w:val="32"/>
        </w:numPr>
        <w:spacing w:after="60"/>
        <w:contextualSpacing w:val="0"/>
        <w:rPr>
          <w:rFonts w:cs="Calibri"/>
        </w:rPr>
      </w:pPr>
      <w:r w:rsidRPr="005F2583">
        <w:rPr>
          <w:rFonts w:cs="Calibri"/>
        </w:rPr>
        <w:t>Plan does not obligate entities to implement projects or actions</w:t>
      </w:r>
      <w:r w:rsidR="007D03CC" w:rsidRPr="005F2583">
        <w:rPr>
          <w:rFonts w:cs="Calibri"/>
        </w:rPr>
        <w:t>, but entities c</w:t>
      </w:r>
      <w:r w:rsidRPr="005F2583">
        <w:rPr>
          <w:rFonts w:cs="Calibri"/>
        </w:rPr>
        <w:t xml:space="preserve">an self-obligate </w:t>
      </w:r>
      <w:r w:rsidR="00426494">
        <w:rPr>
          <w:rFonts w:cs="Calibri"/>
        </w:rPr>
        <w:t>and the Committee may</w:t>
      </w:r>
      <w:r w:rsidR="00426494" w:rsidRPr="005F2583">
        <w:rPr>
          <w:rFonts w:cs="Calibri"/>
        </w:rPr>
        <w:t xml:space="preserve"> </w:t>
      </w:r>
      <w:r w:rsidR="007D03CC" w:rsidRPr="005F2583">
        <w:rPr>
          <w:rFonts w:cs="Calibri"/>
        </w:rPr>
        <w:t xml:space="preserve">make </w:t>
      </w:r>
      <w:r w:rsidRPr="005F2583">
        <w:rPr>
          <w:rFonts w:cs="Calibri"/>
        </w:rPr>
        <w:t>recommend</w:t>
      </w:r>
      <w:r w:rsidR="007D03CC" w:rsidRPr="005F2583">
        <w:rPr>
          <w:rFonts w:cs="Calibri"/>
        </w:rPr>
        <w:t>ations</w:t>
      </w:r>
      <w:r w:rsidRPr="005F2583">
        <w:rPr>
          <w:rFonts w:cs="Calibri"/>
        </w:rPr>
        <w:t>.</w:t>
      </w:r>
    </w:p>
    <w:p w14:paraId="2CAA2E4C" w14:textId="1B5293F7" w:rsidR="00213A94" w:rsidRPr="005F2583" w:rsidRDefault="00213A94" w:rsidP="005F2583">
      <w:pPr>
        <w:pStyle w:val="Normal1style"/>
        <w:keepNext/>
        <w:numPr>
          <w:ilvl w:val="0"/>
          <w:numId w:val="32"/>
        </w:numPr>
        <w:contextualSpacing w:val="0"/>
        <w:rPr>
          <w:rFonts w:cs="Calibri"/>
        </w:rPr>
      </w:pPr>
      <w:r w:rsidRPr="005F2583">
        <w:rPr>
          <w:rFonts w:cs="Calibri"/>
        </w:rPr>
        <w:t>All Committee members must vote to approve the plan in order for it to go to Ecology for review</w:t>
      </w:r>
      <w:r w:rsidR="00D57BDD">
        <w:rPr>
          <w:rFonts w:cs="Calibri"/>
        </w:rPr>
        <w:t xml:space="preserve">, NEB determination </w:t>
      </w:r>
      <w:r w:rsidRPr="005F2583">
        <w:rPr>
          <w:rFonts w:cs="Calibri"/>
        </w:rPr>
        <w:t>and</w:t>
      </w:r>
      <w:r w:rsidR="00D57BDD">
        <w:rPr>
          <w:rFonts w:cs="Calibri"/>
        </w:rPr>
        <w:t xml:space="preserve"> considered for</w:t>
      </w:r>
      <w:r w:rsidRPr="005F2583">
        <w:rPr>
          <w:rFonts w:cs="Calibri"/>
        </w:rPr>
        <w:t xml:space="preserve"> adoption.</w:t>
      </w:r>
      <w:r w:rsidR="005F2583" w:rsidRPr="005F2583">
        <w:rPr>
          <w:rFonts w:cs="Calibri"/>
        </w:rPr>
        <w:t xml:space="preserve"> </w:t>
      </w:r>
      <w:r w:rsidR="00253F9B">
        <w:rPr>
          <w:rFonts w:cs="Calibri"/>
        </w:rPr>
        <w:t>If the C</w:t>
      </w:r>
      <w:r w:rsidR="00D57BDD">
        <w:rPr>
          <w:rFonts w:cs="Calibri"/>
        </w:rPr>
        <w:t>ommittee does not approve the plan</w:t>
      </w:r>
      <w:proofErr w:type="gramStart"/>
      <w:r w:rsidR="00D57BDD">
        <w:rPr>
          <w:rFonts w:cs="Calibri"/>
        </w:rPr>
        <w:t xml:space="preserve">,  </w:t>
      </w:r>
      <w:r w:rsidRPr="005F2583">
        <w:rPr>
          <w:rFonts w:cs="Calibri"/>
        </w:rPr>
        <w:t>Ecology</w:t>
      </w:r>
      <w:proofErr w:type="gramEnd"/>
      <w:r w:rsidRPr="005F2583">
        <w:rPr>
          <w:rFonts w:cs="Calibri"/>
        </w:rPr>
        <w:t xml:space="preserve"> finishes the plan</w:t>
      </w:r>
      <w:r w:rsidR="00D57BDD">
        <w:rPr>
          <w:rFonts w:cs="Calibri"/>
        </w:rPr>
        <w:t xml:space="preserve">, submits to SRFB for technical review, finalizes the plan, and then the Director may initiate rulemaking. Rulemaking is a statewide process, open to </w:t>
      </w:r>
      <w:r w:rsidRPr="005F2583">
        <w:rPr>
          <w:rFonts w:cs="Calibri"/>
        </w:rPr>
        <w:t xml:space="preserve"> </w:t>
      </w:r>
      <w:r w:rsidR="00D57BDD">
        <w:rPr>
          <w:rFonts w:cs="Calibri"/>
        </w:rPr>
        <w:t xml:space="preserve"> </w:t>
      </w:r>
      <w:r w:rsidRPr="005F2583">
        <w:rPr>
          <w:rFonts w:cs="Calibri"/>
        </w:rPr>
        <w:t>statewide input</w:t>
      </w:r>
      <w:r w:rsidR="005F2583" w:rsidRPr="005F2583">
        <w:rPr>
          <w:rFonts w:cs="Calibri"/>
        </w:rPr>
        <w:t>.</w:t>
      </w:r>
    </w:p>
    <w:p w14:paraId="70293DDF" w14:textId="613768E4" w:rsidR="00F65A20" w:rsidRPr="00630D02" w:rsidRDefault="004A30E0" w:rsidP="004A30E0">
      <w:pPr>
        <w:pStyle w:val="Normal1style"/>
        <w:spacing w:before="240"/>
        <w:contextualSpacing w:val="0"/>
        <w:rPr>
          <w:bCs/>
        </w:rPr>
      </w:pPr>
      <w:r w:rsidRPr="00630D02">
        <w:rPr>
          <w:bCs/>
        </w:rPr>
        <w:t>Stacy reviewed out</w:t>
      </w:r>
      <w:r w:rsidR="00213A94" w:rsidRPr="00630D02">
        <w:rPr>
          <w:bCs/>
        </w:rPr>
        <w:t>standing comments on Chapters 1 and 4</w:t>
      </w:r>
      <w:r w:rsidR="005667BA" w:rsidRPr="00630D02">
        <w:rPr>
          <w:bCs/>
        </w:rPr>
        <w:t xml:space="preserve"> in detail (see discussion below)</w:t>
      </w:r>
      <w:r w:rsidR="00F65A20" w:rsidRPr="00630D02">
        <w:rPr>
          <w:bCs/>
        </w:rPr>
        <w:t>.</w:t>
      </w:r>
      <w:r w:rsidR="005667BA" w:rsidRPr="00630D02">
        <w:rPr>
          <w:bCs/>
        </w:rPr>
        <w:t xml:space="preserve"> The Committee will continue to work on additional plan elements till early November. A second</w:t>
      </w:r>
      <w:r w:rsidR="00D57BDD">
        <w:rPr>
          <w:bCs/>
        </w:rPr>
        <w:t xml:space="preserve"> (complete)</w:t>
      </w:r>
      <w:r w:rsidR="005667BA" w:rsidRPr="00630D02">
        <w:rPr>
          <w:bCs/>
        </w:rPr>
        <w:t xml:space="preserve"> draft plan will be </w:t>
      </w:r>
      <w:r w:rsidR="00A25996" w:rsidRPr="00630D02">
        <w:rPr>
          <w:bCs/>
        </w:rPr>
        <w:t>shared in early November with a quick review turnaround</w:t>
      </w:r>
      <w:r w:rsidR="00426494">
        <w:rPr>
          <w:bCs/>
        </w:rPr>
        <w:t xml:space="preserve">. We </w:t>
      </w:r>
      <w:proofErr w:type="gramStart"/>
      <w:r w:rsidR="00426494">
        <w:rPr>
          <w:bCs/>
        </w:rPr>
        <w:t xml:space="preserve">are  </w:t>
      </w:r>
      <w:r w:rsidR="00A25996" w:rsidRPr="00630D02">
        <w:rPr>
          <w:bCs/>
        </w:rPr>
        <w:t>aiming</w:t>
      </w:r>
      <w:proofErr w:type="gramEnd"/>
      <w:r w:rsidR="00A25996" w:rsidRPr="00630D02">
        <w:rPr>
          <w:bCs/>
        </w:rPr>
        <w:t xml:space="preserve"> for finalized draft </w:t>
      </w:r>
      <w:r w:rsidR="00630D02" w:rsidRPr="00630D02">
        <w:rPr>
          <w:bCs/>
        </w:rPr>
        <w:t>available in early December for local review and approval process.</w:t>
      </w:r>
    </w:p>
    <w:p w14:paraId="2B072EC1" w14:textId="05E49954" w:rsidR="007C15DF" w:rsidRDefault="007C15DF" w:rsidP="00630D02">
      <w:pPr>
        <w:keepNext/>
        <w:spacing w:before="240"/>
        <w:rPr>
          <w:b/>
          <w:bCs/>
        </w:rPr>
      </w:pPr>
      <w:r>
        <w:rPr>
          <w:b/>
          <w:bCs/>
        </w:rPr>
        <w:t>Reference Materials</w:t>
      </w:r>
    </w:p>
    <w:p w14:paraId="38CAAEE4" w14:textId="0E3205BF" w:rsidR="007462D7" w:rsidRDefault="009B76E2" w:rsidP="007462D7">
      <w:pPr>
        <w:pStyle w:val="ListParagraph"/>
        <w:numPr>
          <w:ilvl w:val="0"/>
          <w:numId w:val="35"/>
        </w:numPr>
      </w:pPr>
      <w:hyperlink r:id="rId16" w:history="1">
        <w:r w:rsidR="007462D7" w:rsidRPr="0065192D">
          <w:rPr>
            <w:rStyle w:val="Hyperlink"/>
          </w:rPr>
          <w:t>WRIA 15 2020 Work Plan</w:t>
        </w:r>
      </w:hyperlink>
      <w:r w:rsidR="007462D7" w:rsidRPr="003C504C">
        <w:t xml:space="preserve"> </w:t>
      </w:r>
    </w:p>
    <w:p w14:paraId="30131C12" w14:textId="277B50D1" w:rsidR="008608ED" w:rsidRDefault="009B76E2" w:rsidP="007462D7">
      <w:pPr>
        <w:pStyle w:val="ListParagraph"/>
        <w:numPr>
          <w:ilvl w:val="0"/>
          <w:numId w:val="35"/>
        </w:numPr>
      </w:pPr>
      <w:hyperlink r:id="rId17" w:history="1">
        <w:r w:rsidR="008608ED" w:rsidRPr="008608ED">
          <w:rPr>
            <w:rStyle w:val="Hyperlink"/>
          </w:rPr>
          <w:t>Local Approval Process for WRE Plan</w:t>
        </w:r>
      </w:hyperlink>
    </w:p>
    <w:p w14:paraId="40D82CB4" w14:textId="4390F037" w:rsidR="000A3F14" w:rsidRPr="003C504C" w:rsidRDefault="009B76E2" w:rsidP="007462D7">
      <w:pPr>
        <w:pStyle w:val="ListParagraph"/>
        <w:numPr>
          <w:ilvl w:val="0"/>
          <w:numId w:val="35"/>
        </w:numPr>
      </w:pPr>
      <w:hyperlink r:id="rId18" w:history="1">
        <w:r w:rsidR="000A3F14" w:rsidRPr="000A3F14">
          <w:rPr>
            <w:rStyle w:val="Hyperlink"/>
          </w:rPr>
          <w:t>WRIA 15 WRE Committee Brochure</w:t>
        </w:r>
      </w:hyperlink>
    </w:p>
    <w:p w14:paraId="0043711E" w14:textId="08AE62BD" w:rsidR="007462D7" w:rsidRPr="00B97A6F" w:rsidRDefault="007462D7" w:rsidP="007462D7">
      <w:pPr>
        <w:pStyle w:val="ListParagraph"/>
        <w:numPr>
          <w:ilvl w:val="0"/>
          <w:numId w:val="35"/>
        </w:numPr>
        <w:spacing w:before="240"/>
      </w:pPr>
      <w:r w:rsidRPr="00B97A6F">
        <w:t>Template presentation</w:t>
      </w:r>
      <w:r w:rsidR="00D57BDD" w:rsidRPr="00B97A6F">
        <w:t xml:space="preserve"> (in development)</w:t>
      </w:r>
    </w:p>
    <w:p w14:paraId="4C74B40E" w14:textId="79E92AEB" w:rsidR="007462D7" w:rsidRPr="00B97A6F" w:rsidRDefault="009B76E2" w:rsidP="007462D7">
      <w:pPr>
        <w:pStyle w:val="ListParagraph"/>
        <w:numPr>
          <w:ilvl w:val="0"/>
          <w:numId w:val="35"/>
        </w:numPr>
        <w:spacing w:before="240"/>
      </w:pPr>
      <w:hyperlink r:id="rId19" w:history="1">
        <w:r w:rsidR="007462D7" w:rsidRPr="00B97A6F">
          <w:rPr>
            <w:rStyle w:val="Hyperlink"/>
          </w:rPr>
          <w:t>Discussion Guide: Proposed Revisions to WRIA 15 Watershed Restoration and Enhancement Plan Chapters 1 and 4</w:t>
        </w:r>
      </w:hyperlink>
    </w:p>
    <w:p w14:paraId="4D995FC7" w14:textId="7DAF5E29" w:rsidR="007C15DF" w:rsidRDefault="007C15DF" w:rsidP="0027089F">
      <w:pPr>
        <w:keepNext/>
        <w:spacing w:before="240" w:after="120"/>
        <w:rPr>
          <w:b/>
          <w:bCs/>
        </w:rPr>
      </w:pPr>
      <w:r w:rsidRPr="00EB2B09">
        <w:rPr>
          <w:b/>
          <w:bCs/>
        </w:rPr>
        <w:t>Discussion</w:t>
      </w:r>
      <w:r w:rsidR="004D79D4">
        <w:rPr>
          <w:b/>
          <w:bCs/>
        </w:rPr>
        <w:t xml:space="preserve"> (by proposed revision):</w:t>
      </w:r>
    </w:p>
    <w:p w14:paraId="0944EEBE" w14:textId="3FCC27B6" w:rsidR="004D79D4" w:rsidRDefault="00A62253" w:rsidP="00700F65">
      <w:pPr>
        <w:pStyle w:val="Normal1style"/>
        <w:numPr>
          <w:ilvl w:val="0"/>
          <w:numId w:val="36"/>
        </w:numPr>
        <w:spacing w:before="120" w:after="120"/>
        <w:contextualSpacing w:val="0"/>
        <w:rPr>
          <w:bCs/>
        </w:rPr>
      </w:pPr>
      <w:r w:rsidRPr="008B7A9C">
        <w:rPr>
          <w:b/>
        </w:rPr>
        <w:t>Pierce County: Line 62</w:t>
      </w:r>
      <w:r w:rsidRPr="00CB28B1">
        <w:rPr>
          <w:bCs/>
        </w:rPr>
        <w:t xml:space="preserve"> </w:t>
      </w:r>
      <w:r w:rsidR="008B7A9C">
        <w:rPr>
          <w:bCs/>
        </w:rPr>
        <w:t>–</w:t>
      </w:r>
      <w:r w:rsidRPr="00CB28B1">
        <w:rPr>
          <w:bCs/>
        </w:rPr>
        <w:t xml:space="preserve"> </w:t>
      </w:r>
      <w:r w:rsidR="008B7A9C">
        <w:rPr>
          <w:bCs/>
        </w:rPr>
        <w:t>“</w:t>
      </w:r>
      <w:r w:rsidRPr="008B7A9C">
        <w:rPr>
          <w:bCs/>
          <w:i/>
          <w:iCs/>
        </w:rPr>
        <w:t xml:space="preserve">All projections have uncertainty because they incorporate assumptions...could it be written because of the nature of the assumptions...or to recognize the </w:t>
      </w:r>
      <w:proofErr w:type="gramStart"/>
      <w:r w:rsidRPr="008B7A9C">
        <w:rPr>
          <w:bCs/>
          <w:i/>
          <w:iCs/>
        </w:rPr>
        <w:t>effect</w:t>
      </w:r>
      <w:proofErr w:type="gramEnd"/>
      <w:r w:rsidRPr="008B7A9C">
        <w:rPr>
          <w:bCs/>
          <w:i/>
          <w:iCs/>
        </w:rPr>
        <w:t xml:space="preserve"> of the assumptions?</w:t>
      </w:r>
      <w:r w:rsidR="008B7A9C">
        <w:rPr>
          <w:bCs/>
        </w:rPr>
        <w:t>”</w:t>
      </w:r>
    </w:p>
    <w:p w14:paraId="2F346C24" w14:textId="6D3A3205" w:rsidR="008B7A9C" w:rsidRDefault="008B7A9C" w:rsidP="008B7A9C">
      <w:pPr>
        <w:pStyle w:val="Normal1style"/>
        <w:numPr>
          <w:ilvl w:val="1"/>
          <w:numId w:val="36"/>
        </w:numPr>
        <w:rPr>
          <w:bCs/>
        </w:rPr>
      </w:pPr>
      <w:r>
        <w:rPr>
          <w:bCs/>
        </w:rPr>
        <w:lastRenderedPageBreak/>
        <w:t>Committee did not object to this revision.</w:t>
      </w:r>
      <w:r w:rsidR="00D57BDD">
        <w:rPr>
          <w:bCs/>
        </w:rPr>
        <w:t xml:space="preserve"> Stacy will address with other considerations (</w:t>
      </w:r>
      <w:r w:rsidR="00361F91">
        <w:rPr>
          <w:bCs/>
        </w:rPr>
        <w:t xml:space="preserve">see </w:t>
      </w:r>
      <w:r w:rsidR="00D57BDD">
        <w:rPr>
          <w:bCs/>
        </w:rPr>
        <w:t xml:space="preserve">below) on </w:t>
      </w:r>
      <w:r w:rsidR="00B97A6F">
        <w:rPr>
          <w:bCs/>
        </w:rPr>
        <w:t>uncertainties</w:t>
      </w:r>
      <w:r w:rsidR="00D57BDD">
        <w:rPr>
          <w:bCs/>
        </w:rPr>
        <w:t xml:space="preserve"> and limitations.</w:t>
      </w:r>
    </w:p>
    <w:p w14:paraId="5A3899B4" w14:textId="68496D3B" w:rsidR="00CB28B1" w:rsidRDefault="00CB28B1" w:rsidP="00700F65">
      <w:pPr>
        <w:pStyle w:val="Normal1style"/>
        <w:numPr>
          <w:ilvl w:val="0"/>
          <w:numId w:val="36"/>
        </w:numPr>
        <w:spacing w:before="120" w:after="120"/>
        <w:contextualSpacing w:val="0"/>
        <w:rPr>
          <w:bCs/>
        </w:rPr>
      </w:pPr>
      <w:r w:rsidRPr="008B7A9C">
        <w:rPr>
          <w:b/>
        </w:rPr>
        <w:t xml:space="preserve">WDFW: </w:t>
      </w:r>
      <w:r w:rsidR="008B7A9C" w:rsidRPr="008B7A9C">
        <w:rPr>
          <w:b/>
        </w:rPr>
        <w:t>Line 72</w:t>
      </w:r>
      <w:r w:rsidR="008B7A9C">
        <w:rPr>
          <w:bCs/>
        </w:rPr>
        <w:t xml:space="preserve"> – “</w:t>
      </w:r>
      <w:r w:rsidR="008B7A9C" w:rsidRPr="008B7A9C">
        <w:rPr>
          <w:bCs/>
          <w:i/>
          <w:iCs/>
        </w:rPr>
        <w:t xml:space="preserve">Concur with Squaxin Tribe that a high growth scenario should be considered for Mason Co. The County's </w:t>
      </w:r>
      <w:r w:rsidR="00917AA0" w:rsidRPr="008B7A9C">
        <w:rPr>
          <w:bCs/>
          <w:i/>
          <w:iCs/>
        </w:rPr>
        <w:t>justification</w:t>
      </w:r>
      <w:r w:rsidR="008B7A9C" w:rsidRPr="008B7A9C">
        <w:rPr>
          <w:bCs/>
          <w:i/>
          <w:iCs/>
        </w:rPr>
        <w:t xml:space="preserve"> was that they have not seen that level of growth in WRIA 15 historically and that soil conditions and critical areas will limit development.  However, using historic trends in Mason Co seem unreliable. Kitsap County home prices have increased, and developable lands inventory is growing slim. Mason County (Belfair Area) is a likely next area for development, and development on constrained parcels can still be allowed through variances and reasonable use exemptions.</w:t>
      </w:r>
      <w:r w:rsidR="008B7A9C">
        <w:rPr>
          <w:bCs/>
        </w:rPr>
        <w:t>”</w:t>
      </w:r>
    </w:p>
    <w:p w14:paraId="38435905" w14:textId="072C183B" w:rsidR="00CF3C51" w:rsidRPr="009B16CC" w:rsidRDefault="00CF3C51" w:rsidP="00CF3C51">
      <w:pPr>
        <w:pStyle w:val="Normal1style"/>
        <w:numPr>
          <w:ilvl w:val="1"/>
          <w:numId w:val="36"/>
        </w:numPr>
        <w:rPr>
          <w:bCs/>
        </w:rPr>
      </w:pPr>
      <w:r w:rsidRPr="009B16CC">
        <w:rPr>
          <w:b/>
        </w:rPr>
        <w:t>Squaxin Island Tribe</w:t>
      </w:r>
      <w:r w:rsidRPr="009B16CC">
        <w:rPr>
          <w:bCs/>
        </w:rPr>
        <w:t xml:space="preserve"> would like the committee to further discuss how a safety factor could address concerns around uncertainty of growth/other projections.</w:t>
      </w:r>
    </w:p>
    <w:p w14:paraId="13FC5CE2" w14:textId="58826281" w:rsidR="00486436" w:rsidRPr="009B16CC" w:rsidRDefault="00A5764E" w:rsidP="00D57BDD">
      <w:pPr>
        <w:pStyle w:val="Normal1style"/>
        <w:numPr>
          <w:ilvl w:val="1"/>
          <w:numId w:val="36"/>
        </w:numPr>
        <w:spacing w:before="120"/>
        <w:rPr>
          <w:bCs/>
        </w:rPr>
      </w:pPr>
      <w:r w:rsidRPr="009B16CC">
        <w:rPr>
          <w:b/>
        </w:rPr>
        <w:t>Mason County</w:t>
      </w:r>
      <w:r w:rsidRPr="009B16CC">
        <w:rPr>
          <w:bCs/>
        </w:rPr>
        <w:t xml:space="preserve"> would like to use the medium growth projection to align with their Comprehensive Plan. They would not consider a safety factor in addition to using the high growth projections.</w:t>
      </w:r>
      <w:r w:rsidR="007523CF" w:rsidRPr="009B16CC">
        <w:rPr>
          <w:bCs/>
        </w:rPr>
        <w:t xml:space="preserve"> </w:t>
      </w:r>
      <w:r w:rsidRPr="009B16CC">
        <w:rPr>
          <w:b/>
        </w:rPr>
        <w:t>Kitsap County</w:t>
      </w:r>
      <w:r w:rsidRPr="009B16CC">
        <w:rPr>
          <w:bCs/>
        </w:rPr>
        <w:t xml:space="preserve"> </w:t>
      </w:r>
      <w:r w:rsidR="007523CF" w:rsidRPr="009B16CC">
        <w:rPr>
          <w:bCs/>
        </w:rPr>
        <w:t>agrees</w:t>
      </w:r>
      <w:r w:rsidR="00486436" w:rsidRPr="009B16CC">
        <w:rPr>
          <w:bCs/>
        </w:rPr>
        <w:t>.</w:t>
      </w:r>
    </w:p>
    <w:p w14:paraId="72F15AE8" w14:textId="5548E1A1" w:rsidR="00E855DA" w:rsidRPr="009B16CC" w:rsidRDefault="00E855DA" w:rsidP="00C50B55">
      <w:pPr>
        <w:pStyle w:val="Normal1style"/>
        <w:numPr>
          <w:ilvl w:val="1"/>
          <w:numId w:val="36"/>
        </w:numPr>
        <w:spacing w:before="120"/>
        <w:rPr>
          <w:bCs/>
        </w:rPr>
      </w:pPr>
      <w:r w:rsidRPr="009B16CC">
        <w:rPr>
          <w:b/>
        </w:rPr>
        <w:t>Ecology</w:t>
      </w:r>
      <w:r w:rsidRPr="009B16CC">
        <w:rPr>
          <w:bCs/>
        </w:rPr>
        <w:t xml:space="preserve"> will highlight unresolved considerations in plan. As the Committee continues to discuss projects, the</w:t>
      </w:r>
      <w:r w:rsidR="009B16CC" w:rsidRPr="009B16CC">
        <w:rPr>
          <w:bCs/>
        </w:rPr>
        <w:t>y will revisit potential safety factors and choice of growth projections</w:t>
      </w:r>
      <w:r w:rsidR="00D57BDD">
        <w:rPr>
          <w:bCs/>
        </w:rPr>
        <w:t xml:space="preserve"> in broader context of the consumptive use and projects chapter (further discussion in October)</w:t>
      </w:r>
      <w:r w:rsidR="009B16CC" w:rsidRPr="009B16CC">
        <w:rPr>
          <w:bCs/>
        </w:rPr>
        <w:t>.</w:t>
      </w:r>
    </w:p>
    <w:p w14:paraId="14C8479D" w14:textId="29842C60" w:rsidR="00B15F81" w:rsidRPr="00B15F81" w:rsidRDefault="00B15F81" w:rsidP="00700F65">
      <w:pPr>
        <w:pStyle w:val="Normal1style"/>
        <w:numPr>
          <w:ilvl w:val="0"/>
          <w:numId w:val="36"/>
        </w:numPr>
        <w:spacing w:before="120" w:after="120"/>
        <w:contextualSpacing w:val="0"/>
        <w:rPr>
          <w:bCs/>
        </w:rPr>
      </w:pPr>
      <w:r w:rsidRPr="00212D21">
        <w:rPr>
          <w:b/>
        </w:rPr>
        <w:t>WDFW: Line 81</w:t>
      </w:r>
      <w:r w:rsidRPr="00B15F81">
        <w:rPr>
          <w:bCs/>
        </w:rPr>
        <w:t xml:space="preserve"> – “</w:t>
      </w:r>
      <w:r w:rsidRPr="00B15F81">
        <w:rPr>
          <w:bCs/>
          <w:i/>
          <w:iCs/>
        </w:rPr>
        <w:t xml:space="preserve">A section discussing the </w:t>
      </w:r>
      <w:r w:rsidR="00917AA0" w:rsidRPr="00B15F81">
        <w:rPr>
          <w:bCs/>
          <w:i/>
          <w:iCs/>
        </w:rPr>
        <w:t>uncertainties</w:t>
      </w:r>
      <w:r w:rsidRPr="00B15F81">
        <w:rPr>
          <w:bCs/>
          <w:i/>
          <w:iCs/>
        </w:rPr>
        <w:t xml:space="preserve"> and limitations of these assumptions would be useful (like you have for the consumptive use section). For example, zoning is subject to change (and does frequently). A more conservative approach would be to include commercial and industrial zoned parcels in unincorporated areas, as these are sometimes downgraded to residential zoning.</w:t>
      </w:r>
      <w:r w:rsidRPr="00B15F81">
        <w:rPr>
          <w:bCs/>
        </w:rPr>
        <w:t>”</w:t>
      </w:r>
    </w:p>
    <w:p w14:paraId="6100F23B" w14:textId="77777777" w:rsidR="00CF60BC" w:rsidRPr="00CF60BC" w:rsidRDefault="00B15F81" w:rsidP="00B15F81">
      <w:pPr>
        <w:pStyle w:val="Normal1style"/>
        <w:numPr>
          <w:ilvl w:val="1"/>
          <w:numId w:val="36"/>
        </w:numPr>
        <w:spacing w:before="120"/>
        <w:rPr>
          <w:bCs/>
        </w:rPr>
      </w:pPr>
      <w:r w:rsidRPr="004B69F0">
        <w:rPr>
          <w:b/>
        </w:rPr>
        <w:t>King County’s</w:t>
      </w:r>
      <w:r w:rsidRPr="00CF60BC">
        <w:rPr>
          <w:bCs/>
        </w:rPr>
        <w:t xml:space="preserve"> </w:t>
      </w:r>
      <w:r w:rsidR="00CF60BC" w:rsidRPr="00CF60BC">
        <w:rPr>
          <w:bCs/>
        </w:rPr>
        <w:t>PE well growth projections were 83% greater than the actual number of PE wells installed from Jan 2018 to June 2020.</w:t>
      </w:r>
    </w:p>
    <w:p w14:paraId="52E754D9" w14:textId="77777777" w:rsidR="008F6CA1" w:rsidRDefault="00FE59BD" w:rsidP="00B15F81">
      <w:pPr>
        <w:pStyle w:val="Normal1style"/>
        <w:numPr>
          <w:ilvl w:val="1"/>
          <w:numId w:val="36"/>
        </w:numPr>
        <w:spacing w:before="120"/>
        <w:rPr>
          <w:bCs/>
        </w:rPr>
      </w:pPr>
      <w:r w:rsidRPr="008F6CA1">
        <w:rPr>
          <w:b/>
        </w:rPr>
        <w:t>Kitsap County</w:t>
      </w:r>
      <w:r w:rsidR="00212D21">
        <w:rPr>
          <w:bCs/>
        </w:rPr>
        <w:t xml:space="preserve"> noted </w:t>
      </w:r>
      <w:r w:rsidR="00EC2387">
        <w:rPr>
          <w:bCs/>
        </w:rPr>
        <w:t xml:space="preserve">residential zoning </w:t>
      </w:r>
      <w:r w:rsidR="00C50B55" w:rsidRPr="00CF60BC">
        <w:rPr>
          <w:bCs/>
        </w:rPr>
        <w:t xml:space="preserve">in rural areas requires </w:t>
      </w:r>
      <w:r w:rsidR="00EC2387">
        <w:rPr>
          <w:bCs/>
        </w:rPr>
        <w:t>a Comprehensive Plan</w:t>
      </w:r>
      <w:r w:rsidR="00C50B55" w:rsidRPr="00CF60BC">
        <w:rPr>
          <w:bCs/>
        </w:rPr>
        <w:t xml:space="preserve"> change</w:t>
      </w:r>
      <w:r w:rsidR="00EC2387">
        <w:rPr>
          <w:bCs/>
        </w:rPr>
        <w:t xml:space="preserve"> (</w:t>
      </w:r>
      <w:r w:rsidR="00C50B55" w:rsidRPr="00CF60BC">
        <w:rPr>
          <w:bCs/>
        </w:rPr>
        <w:t>not something that happens ad-hoc</w:t>
      </w:r>
      <w:r w:rsidR="00EC2387">
        <w:rPr>
          <w:bCs/>
        </w:rPr>
        <w:t>)</w:t>
      </w:r>
      <w:r w:rsidR="008F6CA1">
        <w:rPr>
          <w:bCs/>
        </w:rPr>
        <w:t>.</w:t>
      </w:r>
    </w:p>
    <w:p w14:paraId="210954EA" w14:textId="70D1D319" w:rsidR="00FE59BD" w:rsidRDefault="008F6CA1" w:rsidP="008F6CA1">
      <w:pPr>
        <w:pStyle w:val="Normal1style"/>
        <w:numPr>
          <w:ilvl w:val="1"/>
          <w:numId w:val="36"/>
        </w:numPr>
        <w:spacing w:before="120"/>
        <w:rPr>
          <w:bCs/>
        </w:rPr>
      </w:pPr>
      <w:r w:rsidRPr="008F6CA1">
        <w:rPr>
          <w:b/>
        </w:rPr>
        <w:t>Suquamish Tribe</w:t>
      </w:r>
      <w:r>
        <w:rPr>
          <w:bCs/>
        </w:rPr>
        <w:t xml:space="preserve"> noted to </w:t>
      </w:r>
      <w:r w:rsidR="00C50B55" w:rsidRPr="00CF60BC">
        <w:rPr>
          <w:bCs/>
        </w:rPr>
        <w:t>be compliant with the Growth Management Act</w:t>
      </w:r>
      <w:r>
        <w:rPr>
          <w:bCs/>
        </w:rPr>
        <w:t>,</w:t>
      </w:r>
      <w:r w:rsidR="00C50B55" w:rsidRPr="00CF60BC">
        <w:rPr>
          <w:bCs/>
        </w:rPr>
        <w:t xml:space="preserve"> </w:t>
      </w:r>
      <w:r w:rsidR="004E09D7" w:rsidRPr="00CF60BC">
        <w:rPr>
          <w:bCs/>
        </w:rPr>
        <w:t>most</w:t>
      </w:r>
      <w:r w:rsidR="00C50B55" w:rsidRPr="00CF60BC">
        <w:rPr>
          <w:bCs/>
        </w:rPr>
        <w:t xml:space="preserve"> growth should be focused in Urban Growth Areas</w:t>
      </w:r>
      <w:r>
        <w:rPr>
          <w:bCs/>
        </w:rPr>
        <w:t>,</w:t>
      </w:r>
      <w:r w:rsidR="00C50B55" w:rsidRPr="00CF60BC">
        <w:rPr>
          <w:bCs/>
        </w:rPr>
        <w:t xml:space="preserve"> which would be on public water systems.</w:t>
      </w:r>
      <w:r>
        <w:rPr>
          <w:bCs/>
        </w:rPr>
        <w:t xml:space="preserve"> </w:t>
      </w:r>
      <w:r w:rsidR="00C50B55" w:rsidRPr="00CF60BC">
        <w:rPr>
          <w:bCs/>
        </w:rPr>
        <w:t>Don’t imply unrestricted rural growth</w:t>
      </w:r>
      <w:r>
        <w:rPr>
          <w:bCs/>
        </w:rPr>
        <w:t xml:space="preserve"> in WRE Plan.</w:t>
      </w:r>
      <w:r w:rsidR="00C50B55" w:rsidRPr="00CF60BC">
        <w:rPr>
          <w:bCs/>
        </w:rPr>
        <w:t xml:space="preserve"> </w:t>
      </w:r>
    </w:p>
    <w:p w14:paraId="12C5E4C4" w14:textId="54312D48" w:rsidR="00FE59BD" w:rsidRDefault="008F6CA1" w:rsidP="00B15F81">
      <w:pPr>
        <w:pStyle w:val="Normal1style"/>
        <w:numPr>
          <w:ilvl w:val="1"/>
          <w:numId w:val="36"/>
        </w:numPr>
        <w:spacing w:before="120"/>
        <w:rPr>
          <w:bCs/>
        </w:rPr>
      </w:pPr>
      <w:r w:rsidRPr="005112DD">
        <w:rPr>
          <w:b/>
        </w:rPr>
        <w:t>Pierce County’s</w:t>
      </w:r>
      <w:r>
        <w:rPr>
          <w:bCs/>
        </w:rPr>
        <w:t xml:space="preserve"> </w:t>
      </w:r>
      <w:r w:rsidR="00C50B55" w:rsidRPr="00CF60BC">
        <w:rPr>
          <w:bCs/>
        </w:rPr>
        <w:t xml:space="preserve">projection methods </w:t>
      </w:r>
      <w:r>
        <w:rPr>
          <w:bCs/>
        </w:rPr>
        <w:t>did not</w:t>
      </w:r>
      <w:r w:rsidR="00C50B55" w:rsidRPr="00CF60BC">
        <w:rPr>
          <w:bCs/>
        </w:rPr>
        <w:t xml:space="preserve"> </w:t>
      </w:r>
      <w:r w:rsidR="005112DD">
        <w:rPr>
          <w:bCs/>
        </w:rPr>
        <w:t>rely on</w:t>
      </w:r>
      <w:r>
        <w:rPr>
          <w:bCs/>
        </w:rPr>
        <w:t xml:space="preserve"> </w:t>
      </w:r>
      <w:r w:rsidR="00C50B55" w:rsidRPr="00CF60BC">
        <w:rPr>
          <w:bCs/>
        </w:rPr>
        <w:t>underlying zoning</w:t>
      </w:r>
      <w:r w:rsidR="005112DD">
        <w:rPr>
          <w:bCs/>
        </w:rPr>
        <w:t xml:space="preserve"> information</w:t>
      </w:r>
      <w:r>
        <w:rPr>
          <w:bCs/>
        </w:rPr>
        <w:t>, j</w:t>
      </w:r>
      <w:r w:rsidR="00C50B55" w:rsidRPr="00CF60BC">
        <w:rPr>
          <w:bCs/>
        </w:rPr>
        <w:t xml:space="preserve">ust </w:t>
      </w:r>
      <w:r>
        <w:rPr>
          <w:bCs/>
        </w:rPr>
        <w:t>historic PE well trends.</w:t>
      </w:r>
      <w:r w:rsidR="00C50B55" w:rsidRPr="00CF60BC">
        <w:rPr>
          <w:bCs/>
        </w:rPr>
        <w:t xml:space="preserve"> </w:t>
      </w:r>
    </w:p>
    <w:p w14:paraId="287989CE" w14:textId="77777777" w:rsidR="005112DD" w:rsidRDefault="005112DD" w:rsidP="00B15F81">
      <w:pPr>
        <w:pStyle w:val="Normal1style"/>
        <w:numPr>
          <w:ilvl w:val="1"/>
          <w:numId w:val="36"/>
        </w:numPr>
        <w:spacing w:before="120"/>
        <w:rPr>
          <w:bCs/>
        </w:rPr>
      </w:pPr>
      <w:r w:rsidRPr="005112DD">
        <w:rPr>
          <w:b/>
        </w:rPr>
        <w:t>Mason County</w:t>
      </w:r>
      <w:r>
        <w:rPr>
          <w:bCs/>
        </w:rPr>
        <w:t xml:space="preserve"> does not support including this language in WRE Plan.</w:t>
      </w:r>
    </w:p>
    <w:p w14:paraId="109F1E55" w14:textId="25BFD25D" w:rsidR="00D57BDD" w:rsidRDefault="00174842" w:rsidP="00D57BDD">
      <w:pPr>
        <w:pStyle w:val="Normal1style"/>
        <w:numPr>
          <w:ilvl w:val="1"/>
          <w:numId w:val="36"/>
        </w:numPr>
        <w:rPr>
          <w:bCs/>
        </w:rPr>
      </w:pPr>
      <w:r w:rsidRPr="00174842">
        <w:rPr>
          <w:b/>
        </w:rPr>
        <w:t>Ecology</w:t>
      </w:r>
      <w:r>
        <w:rPr>
          <w:bCs/>
        </w:rPr>
        <w:t xml:space="preserve"> will discuss with technical consultants</w:t>
      </w:r>
      <w:r w:rsidR="00FE59BD">
        <w:rPr>
          <w:bCs/>
        </w:rPr>
        <w:t xml:space="preserve"> and county reps to work on language</w:t>
      </w:r>
      <w:r>
        <w:rPr>
          <w:bCs/>
        </w:rPr>
        <w:t>.</w:t>
      </w:r>
      <w:r w:rsidR="00D57BDD">
        <w:rPr>
          <w:bCs/>
        </w:rPr>
        <w:t xml:space="preserve"> Stacy will address with other considerations on </w:t>
      </w:r>
      <w:r w:rsidR="00B97A6F">
        <w:rPr>
          <w:bCs/>
        </w:rPr>
        <w:t>uncertainties</w:t>
      </w:r>
      <w:r w:rsidR="00D57BDD">
        <w:rPr>
          <w:bCs/>
        </w:rPr>
        <w:t xml:space="preserve"> and limitations. </w:t>
      </w:r>
      <w:r w:rsidR="00361F91">
        <w:rPr>
          <w:bCs/>
        </w:rPr>
        <w:t>We want to recognize</w:t>
      </w:r>
      <w:r w:rsidR="00D57BDD">
        <w:rPr>
          <w:bCs/>
        </w:rPr>
        <w:t xml:space="preserve"> assumptions to inform</w:t>
      </w:r>
      <w:r w:rsidR="00361F91">
        <w:rPr>
          <w:bCs/>
        </w:rPr>
        <w:t xml:space="preserve"> future</w:t>
      </w:r>
      <w:r w:rsidR="00D57BDD">
        <w:rPr>
          <w:bCs/>
        </w:rPr>
        <w:t xml:space="preserve"> adaptive management </w:t>
      </w:r>
      <w:r w:rsidR="00361F91">
        <w:rPr>
          <w:bCs/>
        </w:rPr>
        <w:t xml:space="preserve">but we do </w:t>
      </w:r>
      <w:r w:rsidR="00D57BDD">
        <w:rPr>
          <w:bCs/>
        </w:rPr>
        <w:t xml:space="preserve">not </w:t>
      </w:r>
      <w:r w:rsidR="00361F91">
        <w:rPr>
          <w:bCs/>
        </w:rPr>
        <w:t xml:space="preserve">want </w:t>
      </w:r>
      <w:r w:rsidR="00D57BDD">
        <w:rPr>
          <w:bCs/>
        </w:rPr>
        <w:t>to undermin</w:t>
      </w:r>
      <w:r w:rsidR="007A0226">
        <w:rPr>
          <w:bCs/>
        </w:rPr>
        <w:t>e</w:t>
      </w:r>
      <w:r w:rsidR="00361F91">
        <w:rPr>
          <w:bCs/>
        </w:rPr>
        <w:t xml:space="preserve"> our plan </w:t>
      </w:r>
      <w:r w:rsidR="00B97A6F">
        <w:rPr>
          <w:bCs/>
        </w:rPr>
        <w:t>by including</w:t>
      </w:r>
      <w:r w:rsidR="00361F91">
        <w:rPr>
          <w:bCs/>
        </w:rPr>
        <w:t xml:space="preserve"> so </w:t>
      </w:r>
      <w:r w:rsidR="00D57BDD">
        <w:rPr>
          <w:bCs/>
        </w:rPr>
        <w:t>many caveats.</w:t>
      </w:r>
    </w:p>
    <w:p w14:paraId="6C24B542" w14:textId="4F64478F" w:rsidR="00174842" w:rsidRPr="00FE59BD" w:rsidRDefault="00174842" w:rsidP="00B97A6F">
      <w:pPr>
        <w:pStyle w:val="Normal1style"/>
        <w:spacing w:before="120"/>
        <w:ind w:left="1440"/>
        <w:rPr>
          <w:bCs/>
        </w:rPr>
      </w:pPr>
    </w:p>
    <w:p w14:paraId="35A69CA9" w14:textId="59B69424" w:rsidR="00F221B2" w:rsidRPr="007C4E27" w:rsidRDefault="00F221B2" w:rsidP="00700F65">
      <w:pPr>
        <w:pStyle w:val="Normal1style"/>
        <w:numPr>
          <w:ilvl w:val="0"/>
          <w:numId w:val="36"/>
        </w:numPr>
        <w:spacing w:before="120" w:after="120"/>
        <w:contextualSpacing w:val="0"/>
        <w:rPr>
          <w:bCs/>
        </w:rPr>
      </w:pPr>
      <w:r w:rsidRPr="007C4E27">
        <w:rPr>
          <w:b/>
        </w:rPr>
        <w:t>PGST: Line 204</w:t>
      </w:r>
      <w:r w:rsidRPr="007C4E27">
        <w:rPr>
          <w:bCs/>
        </w:rPr>
        <w:t xml:space="preserve"> – “</w:t>
      </w:r>
      <w:r w:rsidRPr="007C4E27">
        <w:rPr>
          <w:bCs/>
          <w:i/>
          <w:iCs/>
        </w:rPr>
        <w:t xml:space="preserve">We need to acknowledge the uncertainty in the assumption that 90% of indoor use returns to the 'immediate water environment' via septic </w:t>
      </w:r>
      <w:r w:rsidR="004E09D7" w:rsidRPr="007C4E27">
        <w:rPr>
          <w:bCs/>
          <w:i/>
          <w:iCs/>
        </w:rPr>
        <w:t>drain field</w:t>
      </w:r>
      <w:r w:rsidRPr="007C4E27">
        <w:rPr>
          <w:bCs/>
          <w:i/>
          <w:iCs/>
        </w:rPr>
        <w:t xml:space="preserve">. While the water may enter the </w:t>
      </w:r>
      <w:r w:rsidR="004E09D7" w:rsidRPr="007C4E27">
        <w:rPr>
          <w:bCs/>
          <w:i/>
          <w:iCs/>
        </w:rPr>
        <w:t>drain field</w:t>
      </w:r>
      <w:r w:rsidRPr="007C4E27">
        <w:rPr>
          <w:bCs/>
          <w:i/>
          <w:iCs/>
        </w:rPr>
        <w:t xml:space="preserve"> and soak into the ground, it is likely that water would travel laterally once it encounters a low permeability layer. There is little evidence that 90% of the water is subsequently contributing to streamflow or is recharging aquifers which supply wells</w:t>
      </w:r>
      <w:r w:rsidRPr="007C4E27">
        <w:rPr>
          <w:bCs/>
        </w:rPr>
        <w:t>.”</w:t>
      </w:r>
    </w:p>
    <w:p w14:paraId="06D85B3F" w14:textId="06EE4457" w:rsidR="007C4E27" w:rsidRPr="007C4E27" w:rsidRDefault="00D85BC5" w:rsidP="00F221B2">
      <w:pPr>
        <w:pStyle w:val="Normal1style"/>
        <w:numPr>
          <w:ilvl w:val="1"/>
          <w:numId w:val="36"/>
        </w:numPr>
        <w:spacing w:before="120"/>
        <w:rPr>
          <w:bCs/>
        </w:rPr>
      </w:pPr>
      <w:r w:rsidRPr="007C4E27">
        <w:rPr>
          <w:b/>
        </w:rPr>
        <w:t>PGST</w:t>
      </w:r>
      <w:r w:rsidRPr="007C4E27">
        <w:rPr>
          <w:bCs/>
        </w:rPr>
        <w:t xml:space="preserve"> would like to acknowledge the assumption that </w:t>
      </w:r>
      <w:r w:rsidR="00C50B55" w:rsidRPr="007C4E27">
        <w:rPr>
          <w:bCs/>
        </w:rPr>
        <w:t xml:space="preserve">indoor </w:t>
      </w:r>
      <w:r w:rsidRPr="007C4E27">
        <w:rPr>
          <w:bCs/>
        </w:rPr>
        <w:t xml:space="preserve">water </w:t>
      </w:r>
      <w:r w:rsidR="00C50B55" w:rsidRPr="007C4E27">
        <w:rPr>
          <w:bCs/>
        </w:rPr>
        <w:t xml:space="preserve">use </w:t>
      </w:r>
      <w:r w:rsidR="002B1DC0" w:rsidRPr="007C4E27">
        <w:rPr>
          <w:bCs/>
        </w:rPr>
        <w:t>is</w:t>
      </w:r>
      <w:r w:rsidR="00C50B55" w:rsidRPr="007C4E27">
        <w:rPr>
          <w:bCs/>
        </w:rPr>
        <w:t xml:space="preserve"> 10% </w:t>
      </w:r>
      <w:r w:rsidR="002B1DC0" w:rsidRPr="007C4E27">
        <w:rPr>
          <w:bCs/>
        </w:rPr>
        <w:t xml:space="preserve">consumptive because it is </w:t>
      </w:r>
      <w:r w:rsidR="00C50B55" w:rsidRPr="007C4E27">
        <w:rPr>
          <w:bCs/>
        </w:rPr>
        <w:t>not well verified in literature</w:t>
      </w:r>
      <w:r w:rsidR="002B1DC0" w:rsidRPr="007C4E27">
        <w:rPr>
          <w:bCs/>
        </w:rPr>
        <w:t>. Include</w:t>
      </w:r>
      <w:r w:rsidR="00C50B55" w:rsidRPr="007C4E27">
        <w:rPr>
          <w:bCs/>
        </w:rPr>
        <w:t xml:space="preserve"> language explain</w:t>
      </w:r>
      <w:r w:rsidR="002B1DC0" w:rsidRPr="007C4E27">
        <w:rPr>
          <w:bCs/>
        </w:rPr>
        <w:t>ing this is a working number</w:t>
      </w:r>
      <w:r w:rsidR="007C4E27">
        <w:rPr>
          <w:bCs/>
        </w:rPr>
        <w:t xml:space="preserve"> and additional context</w:t>
      </w:r>
      <w:r w:rsidR="007C4E27" w:rsidRPr="007C4E27">
        <w:rPr>
          <w:bCs/>
        </w:rPr>
        <w:t>.</w:t>
      </w:r>
    </w:p>
    <w:p w14:paraId="50B4DB9F" w14:textId="77777777" w:rsidR="007C4E27" w:rsidRPr="003A625C" w:rsidRDefault="007C4E27" w:rsidP="00F221B2">
      <w:pPr>
        <w:pStyle w:val="Normal1style"/>
        <w:numPr>
          <w:ilvl w:val="1"/>
          <w:numId w:val="36"/>
        </w:numPr>
        <w:spacing w:before="120"/>
        <w:rPr>
          <w:bCs/>
        </w:rPr>
      </w:pPr>
      <w:r w:rsidRPr="003A625C">
        <w:rPr>
          <w:b/>
        </w:rPr>
        <w:t>Ecology</w:t>
      </w:r>
      <w:r w:rsidRPr="003A625C">
        <w:rPr>
          <w:bCs/>
        </w:rPr>
        <w:t xml:space="preserve"> recommends using the 10% assumption (aligned with USGS).</w:t>
      </w:r>
    </w:p>
    <w:p w14:paraId="1174C800" w14:textId="77777777" w:rsidR="00DC1263" w:rsidRPr="003A625C" w:rsidRDefault="005E3EE1" w:rsidP="00F221B2">
      <w:pPr>
        <w:pStyle w:val="Normal1style"/>
        <w:numPr>
          <w:ilvl w:val="1"/>
          <w:numId w:val="36"/>
        </w:numPr>
        <w:spacing w:before="120"/>
        <w:rPr>
          <w:bCs/>
        </w:rPr>
      </w:pPr>
      <w:r w:rsidRPr="003A625C">
        <w:rPr>
          <w:b/>
        </w:rPr>
        <w:lastRenderedPageBreak/>
        <w:t>City of Port Orchard</w:t>
      </w:r>
      <w:r w:rsidRPr="003A625C">
        <w:rPr>
          <w:bCs/>
        </w:rPr>
        <w:t xml:space="preserve"> suggested </w:t>
      </w:r>
      <w:r w:rsidR="0093572B" w:rsidRPr="003A625C">
        <w:rPr>
          <w:bCs/>
        </w:rPr>
        <w:t>including a statement in the Adaptive Management chapter of the plan to address PGST’s concern</w:t>
      </w:r>
      <w:r w:rsidR="00DC1263" w:rsidRPr="003A625C">
        <w:rPr>
          <w:bCs/>
        </w:rPr>
        <w:t xml:space="preserve"> (i.e., if</w:t>
      </w:r>
      <w:r w:rsidR="00C50B55" w:rsidRPr="003A625C">
        <w:rPr>
          <w:bCs/>
        </w:rPr>
        <w:t xml:space="preserve"> better data</w:t>
      </w:r>
      <w:r w:rsidR="00DC1263" w:rsidRPr="003A625C">
        <w:rPr>
          <w:bCs/>
        </w:rPr>
        <w:t>/assumptions emerge).</w:t>
      </w:r>
    </w:p>
    <w:p w14:paraId="344E752F" w14:textId="3F0E0A98" w:rsidR="001109D8" w:rsidRPr="00AA3BBD" w:rsidRDefault="00DC1263" w:rsidP="00F221B2">
      <w:pPr>
        <w:pStyle w:val="Normal1style"/>
        <w:numPr>
          <w:ilvl w:val="1"/>
          <w:numId w:val="36"/>
        </w:numPr>
        <w:spacing w:before="120"/>
        <w:rPr>
          <w:bCs/>
        </w:rPr>
      </w:pPr>
      <w:r w:rsidRPr="003A625C">
        <w:rPr>
          <w:b/>
        </w:rPr>
        <w:t>Pierce County</w:t>
      </w:r>
      <w:r w:rsidRPr="003A625C">
        <w:rPr>
          <w:bCs/>
        </w:rPr>
        <w:t xml:space="preserve"> would like to avoid </w:t>
      </w:r>
      <w:r w:rsidR="003A625C" w:rsidRPr="003A625C">
        <w:rPr>
          <w:bCs/>
        </w:rPr>
        <w:t xml:space="preserve">undermining the </w:t>
      </w:r>
      <w:r w:rsidR="003A625C">
        <w:rPr>
          <w:bCs/>
        </w:rPr>
        <w:t xml:space="preserve">plan </w:t>
      </w:r>
      <w:r w:rsidR="001109D8">
        <w:rPr>
          <w:bCs/>
        </w:rPr>
        <w:t xml:space="preserve">with caveats on every number </w:t>
      </w:r>
      <w:r w:rsidR="001109D8" w:rsidRPr="00AA3BBD">
        <w:rPr>
          <w:bCs/>
        </w:rPr>
        <w:t>included in plan (all estimates).</w:t>
      </w:r>
      <w:r w:rsidR="00F4364F" w:rsidRPr="00AA3BBD">
        <w:rPr>
          <w:bCs/>
        </w:rPr>
        <w:t xml:space="preserve"> </w:t>
      </w:r>
      <w:r w:rsidR="00F4364F" w:rsidRPr="00AA3BBD">
        <w:rPr>
          <w:b/>
        </w:rPr>
        <w:t>Mason County</w:t>
      </w:r>
      <w:r w:rsidR="00F4364F" w:rsidRPr="00AA3BBD">
        <w:rPr>
          <w:bCs/>
        </w:rPr>
        <w:t xml:space="preserve"> agrees.</w:t>
      </w:r>
    </w:p>
    <w:p w14:paraId="68924960" w14:textId="593CFD9B" w:rsidR="00025909" w:rsidRPr="00F849A4" w:rsidRDefault="00183DE1" w:rsidP="00F849A4">
      <w:pPr>
        <w:pStyle w:val="Normal1style"/>
        <w:numPr>
          <w:ilvl w:val="1"/>
          <w:numId w:val="36"/>
        </w:numPr>
        <w:spacing w:before="120"/>
        <w:rPr>
          <w:bCs/>
        </w:rPr>
      </w:pPr>
      <w:r w:rsidRPr="00AA3BBD">
        <w:rPr>
          <w:b/>
        </w:rPr>
        <w:t>Squaxin Island Tribe</w:t>
      </w:r>
      <w:r w:rsidR="00F849A4" w:rsidRPr="00F849A4">
        <w:rPr>
          <w:b/>
        </w:rPr>
        <w:t xml:space="preserve"> </w:t>
      </w:r>
      <w:r w:rsidR="00F849A4" w:rsidRPr="00F849A4">
        <w:t>believes it’s</w:t>
      </w:r>
      <w:r w:rsidRPr="00F849A4">
        <w:t xml:space="preserve"> </w:t>
      </w:r>
      <w:r w:rsidR="00F849A4" w:rsidRPr="00F849A4">
        <w:t>scientifically robust and transparent to document assumptions</w:t>
      </w:r>
      <w:r w:rsidR="00F849A4">
        <w:t xml:space="preserve"> – a list of terms used could be noted. The projection of consumptive use for the next 20 years is a critical item, although in the end the entire plan is a package where consumptive use is balanced with projects, policies, and adaptive management.</w:t>
      </w:r>
    </w:p>
    <w:p w14:paraId="01F7AD81" w14:textId="1C439AB1" w:rsidR="00C50B55" w:rsidRPr="00AA3BBD" w:rsidRDefault="00183DE1" w:rsidP="00F221B2">
      <w:pPr>
        <w:pStyle w:val="Normal1style"/>
        <w:numPr>
          <w:ilvl w:val="1"/>
          <w:numId w:val="36"/>
        </w:numPr>
        <w:spacing w:before="120"/>
        <w:rPr>
          <w:bCs/>
        </w:rPr>
      </w:pPr>
      <w:r w:rsidRPr="00AA3BBD">
        <w:rPr>
          <w:b/>
        </w:rPr>
        <w:t>Skokomish Tribe</w:t>
      </w:r>
      <w:r w:rsidRPr="00AA3BBD">
        <w:rPr>
          <w:bCs/>
        </w:rPr>
        <w:t xml:space="preserve"> would like to strike a balance between including </w:t>
      </w:r>
      <w:r w:rsidR="00AA3BBD" w:rsidRPr="00AA3BBD">
        <w:rPr>
          <w:bCs/>
        </w:rPr>
        <w:t>context on assumptions and not undermining plan.</w:t>
      </w:r>
    </w:p>
    <w:p w14:paraId="09033C14" w14:textId="44784FC0" w:rsidR="005E3EE1" w:rsidRPr="009102D2" w:rsidRDefault="00AA3BBD" w:rsidP="009102D2">
      <w:pPr>
        <w:pStyle w:val="Normal1style"/>
        <w:numPr>
          <w:ilvl w:val="1"/>
          <w:numId w:val="36"/>
        </w:numPr>
        <w:spacing w:before="120"/>
        <w:rPr>
          <w:bCs/>
        </w:rPr>
      </w:pPr>
      <w:r w:rsidRPr="00174842">
        <w:rPr>
          <w:b/>
        </w:rPr>
        <w:t>Ecology</w:t>
      </w:r>
      <w:r>
        <w:rPr>
          <w:bCs/>
        </w:rPr>
        <w:t xml:space="preserve"> will work with technical consultants </w:t>
      </w:r>
      <w:r w:rsidR="009102D2">
        <w:rPr>
          <w:bCs/>
        </w:rPr>
        <w:t xml:space="preserve">to discuss how the Adaptive </w:t>
      </w:r>
      <w:r w:rsidR="004E09D7">
        <w:rPr>
          <w:bCs/>
        </w:rPr>
        <w:t>Management</w:t>
      </w:r>
      <w:r w:rsidR="009102D2">
        <w:rPr>
          <w:bCs/>
        </w:rPr>
        <w:t xml:space="preserve"> chapter could address some of these concerns</w:t>
      </w:r>
      <w:r>
        <w:rPr>
          <w:bCs/>
        </w:rPr>
        <w:t>.</w:t>
      </w:r>
      <w:r w:rsidR="00D57BDD">
        <w:rPr>
          <w:bCs/>
        </w:rPr>
        <w:t xml:space="preserve"> Stacy will include clear statement around the assumptions and resources.</w:t>
      </w:r>
    </w:p>
    <w:p w14:paraId="3B2935D9" w14:textId="0F0CF170" w:rsidR="003F5C09" w:rsidRPr="003F5C09" w:rsidRDefault="003F5C09" w:rsidP="00700F65">
      <w:pPr>
        <w:pStyle w:val="Normal1style"/>
        <w:numPr>
          <w:ilvl w:val="0"/>
          <w:numId w:val="36"/>
        </w:numPr>
        <w:spacing w:before="120" w:after="120"/>
        <w:contextualSpacing w:val="0"/>
        <w:rPr>
          <w:bCs/>
        </w:rPr>
      </w:pPr>
      <w:r w:rsidRPr="003F5C09">
        <w:rPr>
          <w:b/>
        </w:rPr>
        <w:t>PGST: Line 210</w:t>
      </w:r>
      <w:r w:rsidRPr="003F5C09">
        <w:rPr>
          <w:bCs/>
        </w:rPr>
        <w:t xml:space="preserve"> – “</w:t>
      </w:r>
      <w:r w:rsidRPr="003F5C09">
        <w:rPr>
          <w:bCs/>
          <w:i/>
          <w:iCs/>
        </w:rPr>
        <w:t>add "metered water use is paid for by the gallon, often with increasing rates for higher water use tiers. The cost factor of water use is implicit to the USGS groundwater model method. Permit exempt wells are unmetered, and therefore it is reasonable to assume those would use more than a metered user where cost is a factor</w:t>
      </w:r>
      <w:r w:rsidRPr="005C2BA4">
        <w:rPr>
          <w:bCs/>
          <w:i/>
          <w:iCs/>
        </w:rPr>
        <w:t>."</w:t>
      </w:r>
      <w:r w:rsidR="005C2BA4">
        <w:rPr>
          <w:bCs/>
        </w:rPr>
        <w:t>”</w:t>
      </w:r>
    </w:p>
    <w:p w14:paraId="6E744A0C" w14:textId="61ECA859" w:rsidR="00997203" w:rsidRDefault="00CF3680" w:rsidP="00A65C32">
      <w:pPr>
        <w:pStyle w:val="Normal1style"/>
        <w:numPr>
          <w:ilvl w:val="1"/>
          <w:numId w:val="36"/>
        </w:numPr>
        <w:spacing w:before="120"/>
        <w:rPr>
          <w:bCs/>
        </w:rPr>
      </w:pPr>
      <w:r w:rsidRPr="00997203">
        <w:rPr>
          <w:b/>
        </w:rPr>
        <w:t>Ecology</w:t>
      </w:r>
      <w:r w:rsidRPr="00997203">
        <w:rPr>
          <w:bCs/>
        </w:rPr>
        <w:t xml:space="preserve"> will note the </w:t>
      </w:r>
      <w:r w:rsidR="00C50B55" w:rsidRPr="00997203">
        <w:rPr>
          <w:bCs/>
        </w:rPr>
        <w:t xml:space="preserve">USGS model </w:t>
      </w:r>
      <w:r w:rsidRPr="00997203">
        <w:rPr>
          <w:bCs/>
        </w:rPr>
        <w:t>use</w:t>
      </w:r>
      <w:r w:rsidR="00C50B55" w:rsidRPr="00997203">
        <w:rPr>
          <w:bCs/>
        </w:rPr>
        <w:t xml:space="preserve">s </w:t>
      </w:r>
      <w:r w:rsidR="00997203" w:rsidRPr="00997203">
        <w:rPr>
          <w:bCs/>
        </w:rPr>
        <w:t xml:space="preserve">metered </w:t>
      </w:r>
      <w:r w:rsidR="00C50B55" w:rsidRPr="00997203">
        <w:rPr>
          <w:bCs/>
        </w:rPr>
        <w:t>water system data</w:t>
      </w:r>
      <w:r w:rsidR="00997203" w:rsidRPr="00997203">
        <w:rPr>
          <w:bCs/>
        </w:rPr>
        <w:t>.</w:t>
      </w:r>
    </w:p>
    <w:p w14:paraId="4F03407D" w14:textId="07A5E638" w:rsidR="00997203" w:rsidRPr="005D5368" w:rsidRDefault="00086588" w:rsidP="005D5368">
      <w:pPr>
        <w:pStyle w:val="Normal1style"/>
        <w:numPr>
          <w:ilvl w:val="0"/>
          <w:numId w:val="36"/>
        </w:numPr>
        <w:spacing w:before="120" w:after="120"/>
        <w:contextualSpacing w:val="0"/>
        <w:rPr>
          <w:bCs/>
        </w:rPr>
      </w:pPr>
      <w:r>
        <w:rPr>
          <w:b/>
        </w:rPr>
        <w:t xml:space="preserve">WDFW: Line 214 – </w:t>
      </w:r>
      <w:r w:rsidRPr="00086588">
        <w:rPr>
          <w:bCs/>
          <w:i/>
          <w:iCs/>
        </w:rPr>
        <w:t>“Additional elements of the outdoor irrigated method that may reasonably influence the final estimated average irrigate acreage should be discussed in this section. Currently, this section only describes two aspects of the methodology that contribute to the general uncertainty of outdoor irrigated acreage estimates: (1) a small sample size, and (2) assumptions of irrigation rates and efficiencies. While this does not need to be an exhaustive list, the overarching assumptions and uncertainties of the technical approach should be described. Other points of uncertainty within the method may include: counting parcels with no visible irrigation as a zero value, suitability of the method in heavily treed areas or parcels without irrigated lawns, and a lack of field validation to confirm the accuracy of estimates.”</w:t>
      </w:r>
    </w:p>
    <w:p w14:paraId="027DA0CE" w14:textId="595AFA35" w:rsidR="005D5368" w:rsidRPr="00997203" w:rsidRDefault="005D5368" w:rsidP="005D5368">
      <w:pPr>
        <w:pStyle w:val="Normal1style"/>
        <w:numPr>
          <w:ilvl w:val="1"/>
          <w:numId w:val="36"/>
        </w:numPr>
        <w:spacing w:before="120"/>
        <w:rPr>
          <w:bCs/>
        </w:rPr>
      </w:pPr>
      <w:r>
        <w:rPr>
          <w:b/>
        </w:rPr>
        <w:t xml:space="preserve">Ecology </w:t>
      </w:r>
      <w:r w:rsidRPr="005D5368">
        <w:rPr>
          <w:bCs/>
        </w:rPr>
        <w:t>will flag comment for consideration as part of overall uncertainty/assumptions discussion (potentially include/acknowledge in Adaptive Management chapter).</w:t>
      </w:r>
      <w:r w:rsidR="00D57BDD">
        <w:rPr>
          <w:bCs/>
        </w:rPr>
        <w:t xml:space="preserve"> See notes above.</w:t>
      </w:r>
    </w:p>
    <w:p w14:paraId="3DF5A722" w14:textId="3982AD46" w:rsidR="005D5368" w:rsidRPr="00D70BAC" w:rsidRDefault="00D70BAC" w:rsidP="00D70BAC">
      <w:pPr>
        <w:pStyle w:val="Normal1style"/>
        <w:numPr>
          <w:ilvl w:val="0"/>
          <w:numId w:val="36"/>
        </w:numPr>
        <w:spacing w:before="120" w:after="120"/>
        <w:contextualSpacing w:val="0"/>
        <w:rPr>
          <w:bCs/>
        </w:rPr>
      </w:pPr>
      <w:r w:rsidRPr="00D70BAC">
        <w:rPr>
          <w:b/>
        </w:rPr>
        <w:t>PGST: Line 234</w:t>
      </w:r>
      <w:r w:rsidRPr="00D70BAC">
        <w:rPr>
          <w:bCs/>
        </w:rPr>
        <w:t xml:space="preserve"> – “</w:t>
      </w:r>
      <w:r w:rsidRPr="00D70BAC">
        <w:rPr>
          <w:bCs/>
          <w:i/>
          <w:iCs/>
        </w:rPr>
        <w:t xml:space="preserve">In reality, households apply water to their lawns and gardens in many different ways. Some outdoor irrigation methods may be more efficient than a 25 percent water loss and some may be less efficient. For </w:t>
      </w:r>
      <w:r w:rsidR="004E09D7" w:rsidRPr="00D70BAC">
        <w:rPr>
          <w:bCs/>
          <w:i/>
          <w:iCs/>
        </w:rPr>
        <w:t>example,</w:t>
      </w:r>
      <w:r w:rsidRPr="00D70BAC">
        <w:rPr>
          <w:bCs/>
          <w:i/>
          <w:iCs/>
        </w:rPr>
        <w:t xml:space="preserve"> rotary spray heads are more efficient than misting heads, but less efficient than drip systems.</w:t>
      </w:r>
      <w:r w:rsidRPr="00D70BAC">
        <w:rPr>
          <w:bCs/>
        </w:rPr>
        <w:t>”</w:t>
      </w:r>
    </w:p>
    <w:p w14:paraId="3FEDCC68" w14:textId="494842F2" w:rsidR="00A01EC9" w:rsidRDefault="00A01EC9" w:rsidP="00D70BAC">
      <w:pPr>
        <w:pStyle w:val="Normal1style"/>
        <w:numPr>
          <w:ilvl w:val="1"/>
          <w:numId w:val="36"/>
        </w:numPr>
        <w:spacing w:before="120"/>
        <w:rPr>
          <w:bCs/>
        </w:rPr>
      </w:pPr>
      <w:r w:rsidRPr="00270D54">
        <w:rPr>
          <w:bCs/>
        </w:rPr>
        <w:t>The Committee agreed to include a</w:t>
      </w:r>
      <w:r w:rsidR="00270D54" w:rsidRPr="00270D54">
        <w:rPr>
          <w:bCs/>
        </w:rPr>
        <w:t xml:space="preserve">n overarching </w:t>
      </w:r>
      <w:r w:rsidRPr="00270D54">
        <w:rPr>
          <w:bCs/>
        </w:rPr>
        <w:t>statement/language in the plan that broadly addresses uncertainties</w:t>
      </w:r>
      <w:r w:rsidR="00653890" w:rsidRPr="00270D54">
        <w:rPr>
          <w:bCs/>
        </w:rPr>
        <w:t>,</w:t>
      </w:r>
      <w:r w:rsidRPr="00270D54">
        <w:rPr>
          <w:bCs/>
        </w:rPr>
        <w:t xml:space="preserve"> assumptions</w:t>
      </w:r>
      <w:r w:rsidR="00653890" w:rsidRPr="00270D54">
        <w:rPr>
          <w:bCs/>
        </w:rPr>
        <w:t xml:space="preserve">, averages, and past trends used to develop estimates in </w:t>
      </w:r>
      <w:r w:rsidRPr="00270D54">
        <w:rPr>
          <w:bCs/>
        </w:rPr>
        <w:t>the plan (potentially in Adaptive Management chapter).</w:t>
      </w:r>
      <w:r w:rsidR="001F0148">
        <w:rPr>
          <w:bCs/>
        </w:rPr>
        <w:t xml:space="preserve"> See relevant comments and notes above.</w:t>
      </w:r>
    </w:p>
    <w:p w14:paraId="15E81256" w14:textId="54091E02" w:rsidR="00270D54" w:rsidRDefault="00EB5456" w:rsidP="00EB5456">
      <w:pPr>
        <w:pStyle w:val="Normal1style"/>
        <w:numPr>
          <w:ilvl w:val="0"/>
          <w:numId w:val="36"/>
        </w:numPr>
        <w:spacing w:before="120" w:after="120"/>
        <w:contextualSpacing w:val="0"/>
        <w:rPr>
          <w:bCs/>
        </w:rPr>
      </w:pPr>
      <w:r w:rsidRPr="00EB5456">
        <w:rPr>
          <w:b/>
        </w:rPr>
        <w:t>Pierce County: Line 236</w:t>
      </w:r>
      <w:r>
        <w:rPr>
          <w:bCs/>
        </w:rPr>
        <w:t xml:space="preserve"> – “</w:t>
      </w:r>
      <w:r w:rsidRPr="00EB5456">
        <w:rPr>
          <w:bCs/>
          <w:i/>
          <w:iCs/>
        </w:rPr>
        <w:t>Our Director has asked on several occasions for a breakdown of per-connection use in gallons per day (GPD). Is it possible to incorporate a figure in this chapter that summarizes the per-connection use in gallons per day, broken out by indoor, outdoor, and total use for both the proposed CU methods? It would be helpful context for our decision makers.</w:t>
      </w:r>
      <w:r>
        <w:rPr>
          <w:bCs/>
        </w:rPr>
        <w:t>”</w:t>
      </w:r>
    </w:p>
    <w:p w14:paraId="7EE6B9C9" w14:textId="4AF603F7" w:rsidR="00EB5456" w:rsidRDefault="00EB5456" w:rsidP="00EB5456">
      <w:pPr>
        <w:pStyle w:val="Normal1style"/>
        <w:numPr>
          <w:ilvl w:val="1"/>
          <w:numId w:val="36"/>
        </w:numPr>
        <w:rPr>
          <w:bCs/>
        </w:rPr>
      </w:pPr>
      <w:r>
        <w:rPr>
          <w:bCs/>
        </w:rPr>
        <w:t xml:space="preserve">Committee did not object to this revision. Ecology will work with technical consultants to include </w:t>
      </w:r>
      <w:r w:rsidR="001F0148">
        <w:rPr>
          <w:bCs/>
        </w:rPr>
        <w:t xml:space="preserve">additional </w:t>
      </w:r>
      <w:r>
        <w:rPr>
          <w:bCs/>
        </w:rPr>
        <w:t xml:space="preserve">presentations of data. </w:t>
      </w:r>
    </w:p>
    <w:p w14:paraId="5BCB847C" w14:textId="6B4DE598" w:rsidR="00D4018F" w:rsidRPr="00EE7657" w:rsidRDefault="00D4018F" w:rsidP="007E6BE0">
      <w:pPr>
        <w:pStyle w:val="Normal1style"/>
        <w:numPr>
          <w:ilvl w:val="0"/>
          <w:numId w:val="36"/>
        </w:numPr>
        <w:spacing w:before="120" w:after="120"/>
        <w:contextualSpacing w:val="0"/>
        <w:rPr>
          <w:bCs/>
        </w:rPr>
      </w:pPr>
      <w:r w:rsidRPr="00D4018F">
        <w:rPr>
          <w:b/>
        </w:rPr>
        <w:t>Squaxin Island Tribe: Lines 5-7</w:t>
      </w:r>
      <w:r>
        <w:rPr>
          <w:bCs/>
        </w:rPr>
        <w:t xml:space="preserve"> - “</w:t>
      </w:r>
      <w:r w:rsidRPr="00D4018F">
        <w:rPr>
          <w:bCs/>
          <w:i/>
          <w:iCs/>
        </w:rPr>
        <w:t>Lines 5-7 misinterpret the plain language of RCW 90.94.030(3</w:t>
      </w:r>
      <w:proofErr w:type="gramStart"/>
      <w:r w:rsidRPr="00D4018F">
        <w:rPr>
          <w:bCs/>
          <w:i/>
          <w:iCs/>
        </w:rPr>
        <w:t>)(</w:t>
      </w:r>
      <w:proofErr w:type="gramEnd"/>
      <w:r w:rsidRPr="00D4018F">
        <w:rPr>
          <w:bCs/>
          <w:i/>
          <w:iCs/>
        </w:rPr>
        <w:t xml:space="preserve">e) by restricting estimates to new domestic permit-exempt wells.  The statute’s </w:t>
      </w:r>
      <w:r w:rsidRPr="00D4018F">
        <w:rPr>
          <w:bCs/>
          <w:i/>
          <w:iCs/>
        </w:rPr>
        <w:lastRenderedPageBreak/>
        <w:t>plain language requires estimates of all new cumulative consumptive water use impacts over 20 years, “including” permit-</w:t>
      </w:r>
      <w:r w:rsidR="000C6A12" w:rsidRPr="000C6A12">
        <w:t xml:space="preserve"> </w:t>
      </w:r>
      <w:r w:rsidR="000C6A12" w:rsidRPr="000C6A12">
        <w:rPr>
          <w:bCs/>
          <w:i/>
          <w:iCs/>
        </w:rPr>
        <w:t xml:space="preserve">exempt withdrawals.  This underestimate calls into question the entirety of Chapter 4 and undermines the statutory mandate to restore and enhance </w:t>
      </w:r>
      <w:proofErr w:type="spellStart"/>
      <w:r w:rsidR="000C6A12" w:rsidRPr="000C6A12">
        <w:rPr>
          <w:bCs/>
          <w:i/>
          <w:iCs/>
        </w:rPr>
        <w:t>streamflows</w:t>
      </w:r>
      <w:proofErr w:type="spellEnd"/>
      <w:r w:rsidR="000C6A12" w:rsidRPr="000C6A12">
        <w:rPr>
          <w:bCs/>
          <w:i/>
          <w:iCs/>
        </w:rPr>
        <w:t>.</w:t>
      </w:r>
      <w:r w:rsidR="000C6A12">
        <w:rPr>
          <w:bCs/>
          <w:i/>
          <w:iCs/>
        </w:rPr>
        <w:t>”</w:t>
      </w:r>
    </w:p>
    <w:p w14:paraId="266DEF82" w14:textId="24AC0502" w:rsidR="00EE7657" w:rsidRPr="000C6A12" w:rsidRDefault="00EE7657" w:rsidP="00EE7657">
      <w:pPr>
        <w:pStyle w:val="Normal1style"/>
        <w:numPr>
          <w:ilvl w:val="1"/>
          <w:numId w:val="36"/>
        </w:numPr>
        <w:rPr>
          <w:bCs/>
        </w:rPr>
      </w:pPr>
      <w:r>
        <w:rPr>
          <w:b/>
        </w:rPr>
        <w:t xml:space="preserve">Ecology </w:t>
      </w:r>
      <w:r w:rsidRPr="007E6BE0">
        <w:rPr>
          <w:bCs/>
        </w:rPr>
        <w:t>will work with tri</w:t>
      </w:r>
      <w:r w:rsidR="007E6BE0">
        <w:rPr>
          <w:bCs/>
        </w:rPr>
        <w:t>b</w:t>
      </w:r>
      <w:r w:rsidRPr="007E6BE0">
        <w:rPr>
          <w:bCs/>
        </w:rPr>
        <w:t xml:space="preserve">es </w:t>
      </w:r>
      <w:r w:rsidR="007E6BE0">
        <w:rPr>
          <w:bCs/>
        </w:rPr>
        <w:t xml:space="preserve">(and other entities if applicable) </w:t>
      </w:r>
      <w:r w:rsidRPr="007E6BE0">
        <w:rPr>
          <w:bCs/>
        </w:rPr>
        <w:t>to discuss how to capture different interpretations of the law.</w:t>
      </w:r>
      <w:r>
        <w:rPr>
          <w:b/>
        </w:rPr>
        <w:t xml:space="preserve"> </w:t>
      </w:r>
    </w:p>
    <w:p w14:paraId="632A8EC0" w14:textId="732179DA" w:rsidR="00B61873" w:rsidRDefault="007E6BE0" w:rsidP="006313DF">
      <w:pPr>
        <w:pStyle w:val="Normal1style"/>
        <w:numPr>
          <w:ilvl w:val="0"/>
          <w:numId w:val="36"/>
        </w:numPr>
        <w:spacing w:before="120" w:after="120"/>
        <w:contextualSpacing w:val="0"/>
        <w:rPr>
          <w:bCs/>
        </w:rPr>
      </w:pPr>
      <w:r w:rsidRPr="00B61873">
        <w:rPr>
          <w:b/>
        </w:rPr>
        <w:t xml:space="preserve">Squaxin Island Tribe: </w:t>
      </w:r>
      <w:r w:rsidR="00B61873" w:rsidRPr="00B61873">
        <w:rPr>
          <w:bCs/>
        </w:rPr>
        <w:t>“</w:t>
      </w:r>
      <w:r w:rsidR="00B61873" w:rsidRPr="00B61873">
        <w:rPr>
          <w:bCs/>
          <w:i/>
          <w:iCs/>
        </w:rPr>
        <w:t>Some explanation should be provided for what "low, medium, and high" represent. I'd suggest: "low estimates are based on assuming that estimates may be overestimates of future growth. Medium estimates are the Committee's most likely scenario. High estimates are intended to represent future conditions producing higher growth than the assumptions for medium growth."</w:t>
      </w:r>
      <w:r w:rsidR="00B61873" w:rsidRPr="00B61873">
        <w:rPr>
          <w:bCs/>
        </w:rPr>
        <w:t>”</w:t>
      </w:r>
    </w:p>
    <w:p w14:paraId="664C924F" w14:textId="147A345E" w:rsidR="00B61873" w:rsidRDefault="000B0CD9" w:rsidP="00B61873">
      <w:pPr>
        <w:pStyle w:val="Normal1style"/>
        <w:numPr>
          <w:ilvl w:val="1"/>
          <w:numId w:val="36"/>
        </w:numPr>
        <w:spacing w:before="120"/>
        <w:rPr>
          <w:bCs/>
        </w:rPr>
      </w:pPr>
      <w:r w:rsidRPr="000B0CD9">
        <w:rPr>
          <w:b/>
        </w:rPr>
        <w:t>Kitsap, Mason, and Pierce Counties</w:t>
      </w:r>
      <w:r>
        <w:rPr>
          <w:bCs/>
        </w:rPr>
        <w:t xml:space="preserve"> object to this framing/language.</w:t>
      </w:r>
    </w:p>
    <w:p w14:paraId="1C49B9F2" w14:textId="77777777" w:rsidR="00C72552" w:rsidRPr="006313DF" w:rsidRDefault="000B0CD9" w:rsidP="00C72552">
      <w:pPr>
        <w:pStyle w:val="Normal1style"/>
        <w:numPr>
          <w:ilvl w:val="2"/>
          <w:numId w:val="36"/>
        </w:numPr>
        <w:spacing w:before="120"/>
        <w:rPr>
          <w:bCs/>
        </w:rPr>
      </w:pPr>
      <w:r w:rsidRPr="00C72552">
        <w:rPr>
          <w:bCs/>
        </w:rPr>
        <w:t xml:space="preserve">For Kitsap, </w:t>
      </w:r>
      <w:r w:rsidR="00C72552" w:rsidRPr="00C72552">
        <w:rPr>
          <w:bCs/>
        </w:rPr>
        <w:t>“high” and “low” estimates are an assumed +/- 5% margin of error from the actual g</w:t>
      </w:r>
      <w:r w:rsidR="00C72552" w:rsidRPr="006313DF">
        <w:rPr>
          <w:bCs/>
        </w:rPr>
        <w:t>rowth target (“medium”).</w:t>
      </w:r>
    </w:p>
    <w:p w14:paraId="69236332" w14:textId="77777777" w:rsidR="00C72552" w:rsidRPr="006313DF" w:rsidRDefault="00C50B55" w:rsidP="00C72552">
      <w:pPr>
        <w:pStyle w:val="Normal1style"/>
        <w:numPr>
          <w:ilvl w:val="2"/>
          <w:numId w:val="36"/>
        </w:numPr>
        <w:spacing w:before="120"/>
        <w:rPr>
          <w:bCs/>
        </w:rPr>
      </w:pPr>
      <w:r w:rsidRPr="006313DF">
        <w:rPr>
          <w:bCs/>
        </w:rPr>
        <w:t xml:space="preserve">Mason County </w:t>
      </w:r>
      <w:r w:rsidR="00C72552" w:rsidRPr="006313DF">
        <w:rPr>
          <w:bCs/>
        </w:rPr>
        <w:t xml:space="preserve">uses </w:t>
      </w:r>
      <w:r w:rsidRPr="006313DF">
        <w:rPr>
          <w:bCs/>
        </w:rPr>
        <w:t>OFM</w:t>
      </w:r>
      <w:r w:rsidR="00C72552" w:rsidRPr="006313DF">
        <w:rPr>
          <w:bCs/>
        </w:rPr>
        <w:t>’s</w:t>
      </w:r>
      <w:r w:rsidRPr="006313DF">
        <w:rPr>
          <w:bCs/>
        </w:rPr>
        <w:t xml:space="preserve"> medium growth projections</w:t>
      </w:r>
      <w:r w:rsidR="00C72552" w:rsidRPr="006313DF">
        <w:rPr>
          <w:bCs/>
        </w:rPr>
        <w:t>.</w:t>
      </w:r>
    </w:p>
    <w:p w14:paraId="772980D3" w14:textId="77777777" w:rsidR="006313DF" w:rsidRPr="006313DF" w:rsidRDefault="00C72552" w:rsidP="00C72552">
      <w:pPr>
        <w:pStyle w:val="Normal1style"/>
        <w:numPr>
          <w:ilvl w:val="2"/>
          <w:numId w:val="36"/>
        </w:numPr>
        <w:spacing w:before="120"/>
        <w:rPr>
          <w:bCs/>
        </w:rPr>
      </w:pPr>
      <w:r w:rsidRPr="006313DF">
        <w:rPr>
          <w:bCs/>
        </w:rPr>
        <w:t>Pierce County’s estimate</w:t>
      </w:r>
      <w:r w:rsidR="006313DF" w:rsidRPr="006313DF">
        <w:rPr>
          <w:bCs/>
        </w:rPr>
        <w:t>s</w:t>
      </w:r>
      <w:r w:rsidRPr="006313DF">
        <w:rPr>
          <w:bCs/>
        </w:rPr>
        <w:t xml:space="preserve"> </w:t>
      </w:r>
      <w:r w:rsidR="006313DF" w:rsidRPr="006313DF">
        <w:rPr>
          <w:bCs/>
        </w:rPr>
        <w:t>are</w:t>
      </w:r>
      <w:r w:rsidRPr="006313DF">
        <w:rPr>
          <w:bCs/>
        </w:rPr>
        <w:t xml:space="preserve"> based on a set period of time in the past. </w:t>
      </w:r>
    </w:p>
    <w:p w14:paraId="7791416B" w14:textId="1FE7460C" w:rsidR="00F849A4" w:rsidRPr="00F849A4" w:rsidRDefault="00F849A4" w:rsidP="00F849A4">
      <w:pPr>
        <w:pStyle w:val="Normal1style"/>
        <w:numPr>
          <w:ilvl w:val="1"/>
          <w:numId w:val="36"/>
        </w:numPr>
        <w:spacing w:before="120"/>
        <w:rPr>
          <w:bCs/>
        </w:rPr>
      </w:pPr>
      <w:r w:rsidRPr="00F849A4">
        <w:rPr>
          <w:b/>
          <w:bCs/>
        </w:rPr>
        <w:t>Squaxin Island Tribe</w:t>
      </w:r>
      <w:r>
        <w:rPr>
          <w:bCs/>
        </w:rPr>
        <w:t xml:space="preserve"> noted that there was a distinction between</w:t>
      </w:r>
      <w:r w:rsidRPr="00F849A4">
        <w:t xml:space="preserve"> </w:t>
      </w:r>
      <w:r w:rsidRPr="00F849A4">
        <w:rPr>
          <w:bCs/>
        </w:rPr>
        <w:t>how the numbers were developed versus what they mean for our projections to the future.</w:t>
      </w:r>
    </w:p>
    <w:p w14:paraId="64DADC1E" w14:textId="45F8DF09" w:rsidR="006313DF" w:rsidRDefault="006313DF" w:rsidP="00C50B55">
      <w:pPr>
        <w:pStyle w:val="Normal1style"/>
        <w:numPr>
          <w:ilvl w:val="1"/>
          <w:numId w:val="36"/>
        </w:numPr>
        <w:spacing w:before="120"/>
        <w:rPr>
          <w:bCs/>
        </w:rPr>
      </w:pPr>
      <w:r w:rsidRPr="006313DF">
        <w:rPr>
          <w:b/>
        </w:rPr>
        <w:t>Ecology</w:t>
      </w:r>
      <w:r w:rsidRPr="006313DF">
        <w:rPr>
          <w:bCs/>
        </w:rPr>
        <w:t xml:space="preserve"> will work with technical consultants and counties to ensure high, medium, and low are accurately defined for each county.</w:t>
      </w:r>
      <w:r w:rsidR="001F0148">
        <w:rPr>
          <w:bCs/>
        </w:rPr>
        <w:t xml:space="preserve"> </w:t>
      </w:r>
      <w:r w:rsidR="007A0226">
        <w:rPr>
          <w:bCs/>
        </w:rPr>
        <w:t>There remains an o</w:t>
      </w:r>
      <w:r w:rsidR="001F0148">
        <w:rPr>
          <w:bCs/>
        </w:rPr>
        <w:t>utstanding comment on whether we include a general description/definition for how we are presenting the high/med/low scenarios in the plan.</w:t>
      </w:r>
    </w:p>
    <w:p w14:paraId="7210C4C5" w14:textId="77777777" w:rsidR="00EA1E07" w:rsidRDefault="00EA1E07" w:rsidP="00EA1E07">
      <w:pPr>
        <w:pStyle w:val="Normal1style"/>
        <w:spacing w:before="120"/>
        <w:rPr>
          <w:b/>
        </w:rPr>
      </w:pPr>
    </w:p>
    <w:p w14:paraId="1FBC07C2" w14:textId="6F7DE521" w:rsidR="006313DF" w:rsidRPr="00EA1E07" w:rsidRDefault="00EA1E07" w:rsidP="00EA1E07">
      <w:pPr>
        <w:pStyle w:val="Normal1style"/>
        <w:spacing w:before="120"/>
        <w:rPr>
          <w:bCs/>
          <w:i/>
          <w:iCs/>
        </w:rPr>
      </w:pPr>
      <w:r>
        <w:rPr>
          <w:bCs/>
          <w:i/>
          <w:iCs/>
        </w:rPr>
        <w:t>T</w:t>
      </w:r>
      <w:r w:rsidRPr="00EA1E07">
        <w:rPr>
          <w:bCs/>
          <w:i/>
          <w:iCs/>
        </w:rPr>
        <w:t>he Committee ran short on time for this discussion and will continue to discuss open c</w:t>
      </w:r>
      <w:r>
        <w:rPr>
          <w:bCs/>
          <w:i/>
          <w:iCs/>
        </w:rPr>
        <w:t>o</w:t>
      </w:r>
      <w:r w:rsidRPr="00EA1E07">
        <w:rPr>
          <w:bCs/>
          <w:i/>
          <w:iCs/>
        </w:rPr>
        <w:t>mments on Chapter 4 during the October Committee meeting.</w:t>
      </w:r>
    </w:p>
    <w:p w14:paraId="6E2BF77B" w14:textId="3AAE799A" w:rsidR="007C15DF" w:rsidRDefault="007C15DF" w:rsidP="0071123C">
      <w:pPr>
        <w:pStyle w:val="Heading1"/>
        <w:keepNext w:val="0"/>
        <w:keepLines w:val="0"/>
        <w:spacing w:after="120"/>
      </w:pPr>
      <w:r>
        <w:t>Projects</w:t>
      </w:r>
    </w:p>
    <w:p w14:paraId="5D8A8AA6" w14:textId="0111C7C4" w:rsidR="009E1421" w:rsidRPr="00A81D8D" w:rsidRDefault="00B90DA7" w:rsidP="00A81D8D">
      <w:pPr>
        <w:pStyle w:val="Normal1style"/>
        <w:spacing w:after="120"/>
        <w:contextualSpacing w:val="0"/>
      </w:pPr>
      <w:r w:rsidRPr="00A81D8D">
        <w:rPr>
          <w:rFonts w:asciiTheme="minorHAnsi" w:hAnsiTheme="minorHAnsi" w:cstheme="minorHAnsi"/>
          <w:bCs/>
        </w:rPr>
        <w:t xml:space="preserve">Stacy provided an update on </w:t>
      </w:r>
      <w:r w:rsidR="009E1421" w:rsidRPr="00A81D8D">
        <w:rPr>
          <w:rFonts w:asciiTheme="minorHAnsi" w:hAnsiTheme="minorHAnsi" w:cstheme="minorHAnsi"/>
          <w:b/>
        </w:rPr>
        <w:t>w</w:t>
      </w:r>
      <w:r w:rsidRPr="00A81D8D">
        <w:rPr>
          <w:rFonts w:asciiTheme="minorHAnsi" w:hAnsiTheme="minorHAnsi" w:cstheme="minorHAnsi"/>
          <w:b/>
        </w:rPr>
        <w:t xml:space="preserve">ater </w:t>
      </w:r>
      <w:r w:rsidR="009E1421" w:rsidRPr="00A81D8D">
        <w:rPr>
          <w:rFonts w:asciiTheme="minorHAnsi" w:hAnsiTheme="minorHAnsi" w:cstheme="minorHAnsi"/>
          <w:b/>
        </w:rPr>
        <w:t>r</w:t>
      </w:r>
      <w:r w:rsidRPr="00A81D8D">
        <w:rPr>
          <w:rFonts w:asciiTheme="minorHAnsi" w:hAnsiTheme="minorHAnsi" w:cstheme="minorHAnsi"/>
          <w:b/>
        </w:rPr>
        <w:t xml:space="preserve">ight </w:t>
      </w:r>
      <w:r w:rsidR="009E1421" w:rsidRPr="00A81D8D">
        <w:rPr>
          <w:rFonts w:asciiTheme="minorHAnsi" w:hAnsiTheme="minorHAnsi" w:cstheme="minorHAnsi"/>
          <w:b/>
        </w:rPr>
        <w:t>a</w:t>
      </w:r>
      <w:r w:rsidRPr="00A81D8D">
        <w:rPr>
          <w:rFonts w:asciiTheme="minorHAnsi" w:hAnsiTheme="minorHAnsi" w:cstheme="minorHAnsi"/>
          <w:b/>
        </w:rPr>
        <w:t>cquisition opportunities</w:t>
      </w:r>
      <w:r w:rsidR="009E1421" w:rsidRPr="00A81D8D">
        <w:rPr>
          <w:rFonts w:asciiTheme="minorHAnsi" w:hAnsiTheme="minorHAnsi" w:cstheme="minorHAnsi"/>
          <w:bCs/>
        </w:rPr>
        <w:t>:</w:t>
      </w:r>
    </w:p>
    <w:p w14:paraId="1CA85066" w14:textId="77777777" w:rsidR="00BD762C" w:rsidRPr="00A81D8D" w:rsidRDefault="009E1421" w:rsidP="009E1421">
      <w:pPr>
        <w:pStyle w:val="Normal1style"/>
        <w:numPr>
          <w:ilvl w:val="0"/>
          <w:numId w:val="46"/>
        </w:numPr>
        <w:spacing w:before="120"/>
        <w:rPr>
          <w:rFonts w:asciiTheme="minorHAnsi" w:hAnsiTheme="minorHAnsi" w:cstheme="minorHAnsi"/>
          <w:bCs/>
        </w:rPr>
      </w:pPr>
      <w:r w:rsidRPr="00A81D8D">
        <w:rPr>
          <w:rFonts w:asciiTheme="minorHAnsi" w:hAnsiTheme="minorHAnsi" w:cstheme="minorHAnsi"/>
          <w:bCs/>
        </w:rPr>
        <w:t>Ecology r</w:t>
      </w:r>
      <w:r w:rsidR="000E28C6" w:rsidRPr="00A81D8D">
        <w:rPr>
          <w:rFonts w:asciiTheme="minorHAnsi" w:hAnsiTheme="minorHAnsi" w:cstheme="minorHAnsi"/>
          <w:bCs/>
        </w:rPr>
        <w:t xml:space="preserve">eceived draft descriptions for 13 </w:t>
      </w:r>
      <w:r w:rsidRPr="00A81D8D">
        <w:rPr>
          <w:rFonts w:asciiTheme="minorHAnsi" w:hAnsiTheme="minorHAnsi" w:cstheme="minorHAnsi"/>
          <w:bCs/>
        </w:rPr>
        <w:t>water rights</w:t>
      </w:r>
      <w:r w:rsidR="000E28C6" w:rsidRPr="00A81D8D">
        <w:rPr>
          <w:rFonts w:asciiTheme="minorHAnsi" w:hAnsiTheme="minorHAnsi" w:cstheme="minorHAnsi"/>
          <w:bCs/>
        </w:rPr>
        <w:t xml:space="preserve"> from PGG last week. </w:t>
      </w:r>
    </w:p>
    <w:p w14:paraId="1D32CD03" w14:textId="6584E502" w:rsidR="00BD762C" w:rsidRPr="00A81D8D" w:rsidRDefault="00BD762C" w:rsidP="009E1421">
      <w:pPr>
        <w:pStyle w:val="Normal1style"/>
        <w:numPr>
          <w:ilvl w:val="0"/>
          <w:numId w:val="46"/>
        </w:numPr>
        <w:spacing w:before="120"/>
        <w:rPr>
          <w:rFonts w:asciiTheme="minorHAnsi" w:hAnsiTheme="minorHAnsi" w:cstheme="minorHAnsi"/>
          <w:bCs/>
        </w:rPr>
      </w:pPr>
      <w:r w:rsidRPr="00A81D8D">
        <w:rPr>
          <w:rFonts w:asciiTheme="minorHAnsi" w:hAnsiTheme="minorHAnsi" w:cstheme="minorHAnsi"/>
          <w:bCs/>
        </w:rPr>
        <w:t>Committee members need to review and flag (1) concerns; (2) which rights to move forward.</w:t>
      </w:r>
    </w:p>
    <w:p w14:paraId="6CF89AD0" w14:textId="2FCFE034" w:rsidR="00B06FC1" w:rsidRPr="00A81D8D" w:rsidRDefault="00B06FC1" w:rsidP="009E1421">
      <w:pPr>
        <w:pStyle w:val="Normal1style"/>
        <w:numPr>
          <w:ilvl w:val="0"/>
          <w:numId w:val="46"/>
        </w:numPr>
        <w:spacing w:before="120"/>
        <w:rPr>
          <w:rFonts w:asciiTheme="minorHAnsi" w:hAnsiTheme="minorHAnsi" w:cstheme="minorHAnsi"/>
          <w:bCs/>
        </w:rPr>
      </w:pPr>
      <w:r w:rsidRPr="00A81D8D">
        <w:rPr>
          <w:rFonts w:asciiTheme="minorHAnsi" w:hAnsiTheme="minorHAnsi" w:cstheme="minorHAnsi"/>
          <w:bCs/>
        </w:rPr>
        <w:t xml:space="preserve">Ecology Water </w:t>
      </w:r>
      <w:r w:rsidR="00243DEA">
        <w:rPr>
          <w:rFonts w:asciiTheme="minorHAnsi" w:hAnsiTheme="minorHAnsi" w:cstheme="minorHAnsi"/>
          <w:bCs/>
        </w:rPr>
        <w:t>Resources</w:t>
      </w:r>
      <w:r w:rsidR="00243DEA" w:rsidRPr="00A81D8D">
        <w:rPr>
          <w:rFonts w:asciiTheme="minorHAnsi" w:hAnsiTheme="minorHAnsi" w:cstheme="minorHAnsi"/>
          <w:bCs/>
        </w:rPr>
        <w:t xml:space="preserve"> </w:t>
      </w:r>
      <w:r w:rsidRPr="00A81D8D">
        <w:rPr>
          <w:rFonts w:asciiTheme="minorHAnsi" w:hAnsiTheme="minorHAnsi" w:cstheme="minorHAnsi"/>
          <w:bCs/>
        </w:rPr>
        <w:t xml:space="preserve">staff are reviewing for red flags, but PGG believes these 13 have the </w:t>
      </w:r>
      <w:r w:rsidR="000E28C6" w:rsidRPr="00A81D8D">
        <w:rPr>
          <w:rFonts w:asciiTheme="minorHAnsi" w:hAnsiTheme="minorHAnsi" w:cstheme="minorHAnsi"/>
          <w:bCs/>
        </w:rPr>
        <w:t xml:space="preserve">best potential. </w:t>
      </w:r>
      <w:r w:rsidR="00243DEA">
        <w:rPr>
          <w:rFonts w:asciiTheme="minorHAnsi" w:hAnsiTheme="minorHAnsi" w:cstheme="minorHAnsi"/>
          <w:bCs/>
        </w:rPr>
        <w:t>Joy (KCD) shared that a number of the water rights are of concern because they are in use for ag</w:t>
      </w:r>
      <w:r w:rsidR="007A0226">
        <w:rPr>
          <w:rFonts w:asciiTheme="minorHAnsi" w:hAnsiTheme="minorHAnsi" w:cstheme="minorHAnsi"/>
          <w:bCs/>
        </w:rPr>
        <w:t>riculture</w:t>
      </w:r>
      <w:r w:rsidR="00243DEA">
        <w:rPr>
          <w:rFonts w:asciiTheme="minorHAnsi" w:hAnsiTheme="minorHAnsi" w:cstheme="minorHAnsi"/>
          <w:bCs/>
        </w:rPr>
        <w:t>. Stacy will follow up with Joy.</w:t>
      </w:r>
    </w:p>
    <w:p w14:paraId="50A32E6A" w14:textId="77777777" w:rsidR="00606075" w:rsidRDefault="00A81D8D" w:rsidP="00606075">
      <w:pPr>
        <w:pStyle w:val="Normal1style"/>
        <w:numPr>
          <w:ilvl w:val="0"/>
          <w:numId w:val="46"/>
        </w:numPr>
        <w:spacing w:before="120"/>
        <w:rPr>
          <w:rFonts w:asciiTheme="minorHAnsi" w:hAnsiTheme="minorHAnsi" w:cstheme="minorHAnsi"/>
          <w:bCs/>
        </w:rPr>
      </w:pPr>
      <w:r w:rsidRPr="00A81D8D">
        <w:rPr>
          <w:rFonts w:asciiTheme="minorHAnsi" w:hAnsiTheme="minorHAnsi" w:cstheme="minorHAnsi"/>
          <w:bCs/>
        </w:rPr>
        <w:t xml:space="preserve">Ecology is working with </w:t>
      </w:r>
      <w:r w:rsidR="000E28C6" w:rsidRPr="00A81D8D">
        <w:rPr>
          <w:rFonts w:asciiTheme="minorHAnsi" w:hAnsiTheme="minorHAnsi" w:cstheme="minorHAnsi"/>
          <w:bCs/>
        </w:rPr>
        <w:t>King Co</w:t>
      </w:r>
      <w:r w:rsidRPr="00A81D8D">
        <w:rPr>
          <w:rFonts w:asciiTheme="minorHAnsi" w:hAnsiTheme="minorHAnsi" w:cstheme="minorHAnsi"/>
          <w:bCs/>
        </w:rPr>
        <w:t xml:space="preserve">unty to identify </w:t>
      </w:r>
      <w:r w:rsidR="000E28C6" w:rsidRPr="00A81D8D">
        <w:rPr>
          <w:rFonts w:asciiTheme="minorHAnsi" w:hAnsiTheme="minorHAnsi" w:cstheme="minorHAnsi"/>
          <w:bCs/>
        </w:rPr>
        <w:t>more opportunities on V</w:t>
      </w:r>
      <w:r w:rsidRPr="00A81D8D">
        <w:rPr>
          <w:rFonts w:asciiTheme="minorHAnsi" w:hAnsiTheme="minorHAnsi" w:cstheme="minorHAnsi"/>
          <w:bCs/>
        </w:rPr>
        <w:t>ashon-Maury.</w:t>
      </w:r>
    </w:p>
    <w:p w14:paraId="28E3E685" w14:textId="77777777" w:rsidR="00606075" w:rsidRDefault="00606075" w:rsidP="00606075">
      <w:pPr>
        <w:pStyle w:val="Normal1style"/>
        <w:numPr>
          <w:ilvl w:val="0"/>
          <w:numId w:val="46"/>
        </w:numPr>
        <w:spacing w:before="120"/>
        <w:rPr>
          <w:rFonts w:asciiTheme="minorHAnsi" w:hAnsiTheme="minorHAnsi" w:cstheme="minorHAnsi"/>
          <w:bCs/>
        </w:rPr>
      </w:pPr>
      <w:r>
        <w:rPr>
          <w:rFonts w:asciiTheme="minorHAnsi" w:hAnsiTheme="minorHAnsi" w:cstheme="minorHAnsi"/>
          <w:bCs/>
        </w:rPr>
        <w:t>Current list is speculative; looking for committee feedback before discussing with landowners.</w:t>
      </w:r>
    </w:p>
    <w:p w14:paraId="2DCF343D" w14:textId="0113E274" w:rsidR="00B90DA7" w:rsidRPr="000E28C6" w:rsidRDefault="00B90DA7" w:rsidP="00F56097">
      <w:pPr>
        <w:pStyle w:val="Normal1style"/>
        <w:spacing w:before="120"/>
        <w:rPr>
          <w:rFonts w:asciiTheme="minorHAnsi" w:hAnsiTheme="minorHAnsi" w:cstheme="minorHAnsi"/>
          <w:bCs/>
          <w:color w:val="538135" w:themeColor="accent6" w:themeShade="BF"/>
        </w:rPr>
      </w:pPr>
    </w:p>
    <w:p w14:paraId="72E32AE5" w14:textId="7EB7917A" w:rsidR="00B90DA7" w:rsidRPr="00A81D8D" w:rsidRDefault="00B90DA7" w:rsidP="00A81D8D">
      <w:pPr>
        <w:pStyle w:val="Normal1style"/>
        <w:spacing w:after="120"/>
        <w:contextualSpacing w:val="0"/>
        <w:rPr>
          <w:rFonts w:asciiTheme="minorHAnsi" w:hAnsiTheme="minorHAnsi" w:cstheme="minorHAnsi"/>
          <w:bCs/>
        </w:rPr>
      </w:pPr>
      <w:r w:rsidRPr="00A81D8D">
        <w:rPr>
          <w:rFonts w:asciiTheme="minorHAnsi" w:hAnsiTheme="minorHAnsi" w:cstheme="minorHAnsi"/>
          <w:bCs/>
        </w:rPr>
        <w:t>Bob Montgomery (Anchor QEA) provided</w:t>
      </w:r>
      <w:r w:rsidR="00F66EB2">
        <w:rPr>
          <w:rFonts w:asciiTheme="minorHAnsi" w:hAnsiTheme="minorHAnsi" w:cstheme="minorHAnsi"/>
          <w:bCs/>
        </w:rPr>
        <w:t xml:space="preserve"> updates on several</w:t>
      </w:r>
      <w:r w:rsidRPr="00A81D8D">
        <w:rPr>
          <w:rFonts w:asciiTheme="minorHAnsi" w:hAnsiTheme="minorHAnsi" w:cstheme="minorHAnsi"/>
          <w:bCs/>
        </w:rPr>
        <w:t xml:space="preserve"> </w:t>
      </w:r>
      <w:r w:rsidR="00F66EB2">
        <w:rPr>
          <w:rFonts w:asciiTheme="minorHAnsi" w:hAnsiTheme="minorHAnsi" w:cstheme="minorHAnsi"/>
          <w:bCs/>
        </w:rPr>
        <w:t>projects:</w:t>
      </w:r>
    </w:p>
    <w:p w14:paraId="7A4E6B63" w14:textId="794E4661" w:rsidR="00BF0DB4" w:rsidRPr="00B82563" w:rsidRDefault="00630458" w:rsidP="00F66EB2">
      <w:pPr>
        <w:pStyle w:val="Normal1style"/>
        <w:numPr>
          <w:ilvl w:val="0"/>
          <w:numId w:val="45"/>
        </w:numPr>
        <w:spacing w:after="60"/>
        <w:contextualSpacing w:val="0"/>
        <w:rPr>
          <w:rFonts w:asciiTheme="minorHAnsi" w:hAnsiTheme="minorHAnsi" w:cstheme="minorHAnsi"/>
          <w:bCs/>
        </w:rPr>
      </w:pPr>
      <w:proofErr w:type="spellStart"/>
      <w:r w:rsidRPr="00B82563">
        <w:rPr>
          <w:rFonts w:asciiTheme="minorHAnsi" w:hAnsiTheme="minorHAnsi" w:cstheme="minorHAnsi"/>
          <w:b/>
        </w:rPr>
        <w:t>Bellfair</w:t>
      </w:r>
      <w:proofErr w:type="spellEnd"/>
      <w:r w:rsidRPr="00B82563">
        <w:rPr>
          <w:rFonts w:asciiTheme="minorHAnsi" w:hAnsiTheme="minorHAnsi" w:cstheme="minorHAnsi"/>
          <w:b/>
        </w:rPr>
        <w:t xml:space="preserve"> Wastewater Treatment Plant</w:t>
      </w:r>
      <w:r w:rsidRPr="00B82563">
        <w:t xml:space="preserve">: </w:t>
      </w:r>
      <w:r w:rsidR="00945399" w:rsidRPr="00B82563">
        <w:t>technical team had a call with Mason County and Squaxin Island Tribe to discuss</w:t>
      </w:r>
      <w:r w:rsidR="00547A41" w:rsidRPr="00B82563">
        <w:t xml:space="preserve">. </w:t>
      </w:r>
      <w:r w:rsidRPr="00B82563">
        <w:rPr>
          <w:rFonts w:asciiTheme="minorHAnsi" w:hAnsiTheme="minorHAnsi" w:cstheme="minorHAnsi"/>
          <w:bCs/>
        </w:rPr>
        <w:t xml:space="preserve">Belfair has Class A </w:t>
      </w:r>
      <w:r w:rsidR="00547A41" w:rsidRPr="00B82563">
        <w:rPr>
          <w:rFonts w:asciiTheme="minorHAnsi" w:hAnsiTheme="minorHAnsi" w:cstheme="minorHAnsi"/>
          <w:bCs/>
        </w:rPr>
        <w:t>waste</w:t>
      </w:r>
      <w:r w:rsidRPr="00B82563">
        <w:rPr>
          <w:rFonts w:asciiTheme="minorHAnsi" w:hAnsiTheme="minorHAnsi" w:cstheme="minorHAnsi"/>
          <w:bCs/>
        </w:rPr>
        <w:t>water treatment</w:t>
      </w:r>
      <w:r w:rsidR="00BF0DB4" w:rsidRPr="00B82563">
        <w:rPr>
          <w:rFonts w:asciiTheme="minorHAnsi" w:hAnsiTheme="minorHAnsi" w:cstheme="minorHAnsi"/>
          <w:bCs/>
        </w:rPr>
        <w:t xml:space="preserve"> and currently sprays the water onto a field adjacent to the treatment plant.</w:t>
      </w:r>
      <w:r w:rsidR="00F003CF" w:rsidRPr="00B82563">
        <w:rPr>
          <w:rFonts w:asciiTheme="minorHAnsi" w:hAnsiTheme="minorHAnsi" w:cstheme="minorHAnsi"/>
          <w:bCs/>
        </w:rPr>
        <w:t xml:space="preserve"> Technical team is reviewing to determine whether this water could provide an offset (</w:t>
      </w:r>
      <w:r w:rsidR="00DF2EF6">
        <w:rPr>
          <w:rFonts w:asciiTheme="minorHAnsi" w:hAnsiTheme="minorHAnsi" w:cstheme="minorHAnsi"/>
          <w:bCs/>
        </w:rPr>
        <w:t xml:space="preserve">increasing </w:t>
      </w:r>
      <w:r w:rsidR="00F003CF" w:rsidRPr="00B82563">
        <w:rPr>
          <w:rFonts w:asciiTheme="minorHAnsi" w:hAnsiTheme="minorHAnsi" w:cstheme="minorHAnsi"/>
          <w:bCs/>
        </w:rPr>
        <w:t xml:space="preserve">infiltration or exchanging </w:t>
      </w:r>
      <w:r w:rsidR="00DF2EF6">
        <w:rPr>
          <w:rFonts w:asciiTheme="minorHAnsi" w:hAnsiTheme="minorHAnsi" w:cstheme="minorHAnsi"/>
          <w:bCs/>
        </w:rPr>
        <w:t xml:space="preserve">for a </w:t>
      </w:r>
      <w:r w:rsidR="00F003CF" w:rsidRPr="00B82563">
        <w:rPr>
          <w:rFonts w:asciiTheme="minorHAnsi" w:hAnsiTheme="minorHAnsi" w:cstheme="minorHAnsi"/>
          <w:bCs/>
        </w:rPr>
        <w:t>current water right).</w:t>
      </w:r>
    </w:p>
    <w:p w14:paraId="525AC9D0" w14:textId="77777777" w:rsidR="00F66EB2" w:rsidRDefault="000F3C38" w:rsidP="00F66EB2">
      <w:pPr>
        <w:pStyle w:val="ListParagraph"/>
        <w:numPr>
          <w:ilvl w:val="0"/>
          <w:numId w:val="45"/>
        </w:numPr>
        <w:spacing w:after="60"/>
        <w:contextualSpacing w:val="0"/>
        <w:rPr>
          <w:rFonts w:asciiTheme="minorHAnsi" w:hAnsiTheme="minorHAnsi" w:cstheme="minorHAnsi"/>
          <w:bCs/>
        </w:rPr>
      </w:pPr>
      <w:r w:rsidRPr="00F66EB2">
        <w:rPr>
          <w:rFonts w:asciiTheme="minorHAnsi" w:hAnsiTheme="minorHAnsi" w:cstheme="minorHAnsi"/>
          <w:b/>
        </w:rPr>
        <w:t>Winslow Wastewater Treatment Plant</w:t>
      </w:r>
      <w:r w:rsidRPr="00F66EB2">
        <w:rPr>
          <w:rFonts w:asciiTheme="minorHAnsi" w:hAnsiTheme="minorHAnsi" w:cstheme="minorHAnsi"/>
          <w:bCs/>
        </w:rPr>
        <w:t xml:space="preserve">: </w:t>
      </w:r>
      <w:r w:rsidR="0024136E" w:rsidRPr="00F66EB2">
        <w:rPr>
          <w:rFonts w:asciiTheme="minorHAnsi" w:hAnsiTheme="minorHAnsi" w:cstheme="minorHAnsi"/>
          <w:bCs/>
        </w:rPr>
        <w:t xml:space="preserve">the City of Bainbridge Island needs to upgrade this WWTP to meet new discharge requirements for Puget Sound. Potential </w:t>
      </w:r>
      <w:r w:rsidR="00F66EB2" w:rsidRPr="00F66EB2">
        <w:rPr>
          <w:rFonts w:asciiTheme="minorHAnsi" w:hAnsiTheme="minorHAnsi" w:cstheme="minorHAnsi"/>
          <w:bCs/>
        </w:rPr>
        <w:t xml:space="preserve">to use treated wastewater on island to offset/replace current recharge. In </w:t>
      </w:r>
      <w:r w:rsidR="0024136E" w:rsidRPr="00F66EB2">
        <w:rPr>
          <w:rFonts w:asciiTheme="minorHAnsi" w:hAnsiTheme="minorHAnsi" w:cstheme="minorHAnsi"/>
          <w:bCs/>
        </w:rPr>
        <w:t xml:space="preserve">preliminary development (no timeframe for implementation yet). </w:t>
      </w:r>
    </w:p>
    <w:p w14:paraId="526739E5" w14:textId="171CEF5E" w:rsidR="00F01AE0" w:rsidRPr="00041C78" w:rsidRDefault="000E28C6" w:rsidP="00F01AE0">
      <w:pPr>
        <w:pStyle w:val="ListParagraph"/>
        <w:numPr>
          <w:ilvl w:val="0"/>
          <w:numId w:val="45"/>
        </w:numPr>
        <w:spacing w:after="60"/>
        <w:contextualSpacing w:val="0"/>
        <w:rPr>
          <w:rFonts w:asciiTheme="minorHAnsi" w:hAnsiTheme="minorHAnsi" w:cstheme="minorHAnsi"/>
          <w:bCs/>
        </w:rPr>
      </w:pPr>
      <w:r w:rsidRPr="00041C78">
        <w:rPr>
          <w:rFonts w:asciiTheme="minorHAnsi" w:hAnsiTheme="minorHAnsi" w:cstheme="minorHAnsi"/>
          <w:b/>
        </w:rPr>
        <w:lastRenderedPageBreak/>
        <w:t>Bear Creek Forest Stand Rotation</w:t>
      </w:r>
      <w:r w:rsidRPr="00041C78">
        <w:rPr>
          <w:rFonts w:asciiTheme="minorHAnsi" w:hAnsiTheme="minorHAnsi" w:cstheme="minorHAnsi"/>
          <w:bCs/>
        </w:rPr>
        <w:t xml:space="preserve">: </w:t>
      </w:r>
      <w:r w:rsidR="00F66EB2" w:rsidRPr="00041C78">
        <w:rPr>
          <w:rFonts w:asciiTheme="minorHAnsi" w:hAnsiTheme="minorHAnsi" w:cstheme="minorHAnsi"/>
          <w:bCs/>
        </w:rPr>
        <w:t xml:space="preserve">Great Peninsula Conservancy is considering </w:t>
      </w:r>
      <w:r w:rsidR="004E09D7" w:rsidRPr="00041C78">
        <w:rPr>
          <w:rFonts w:asciiTheme="minorHAnsi" w:hAnsiTheme="minorHAnsi" w:cstheme="minorHAnsi"/>
          <w:bCs/>
        </w:rPr>
        <w:t>acquiring</w:t>
      </w:r>
      <w:r w:rsidR="00F66EB2" w:rsidRPr="00041C78">
        <w:rPr>
          <w:rFonts w:asciiTheme="minorHAnsi" w:hAnsiTheme="minorHAnsi" w:cstheme="minorHAnsi"/>
          <w:bCs/>
        </w:rPr>
        <w:t xml:space="preserve"> forested areas with intent to increase rotation from 40 years to 80+ years</w:t>
      </w:r>
      <w:r w:rsidR="00F01AE0" w:rsidRPr="00041C78">
        <w:rPr>
          <w:rFonts w:asciiTheme="minorHAnsi" w:hAnsiTheme="minorHAnsi" w:cstheme="minorHAnsi"/>
          <w:bCs/>
        </w:rPr>
        <w:t xml:space="preserve"> (or place into permanent trust).</w:t>
      </w:r>
      <w:r w:rsidR="004E689D" w:rsidRPr="00041C78">
        <w:rPr>
          <w:rFonts w:asciiTheme="minorHAnsi" w:hAnsiTheme="minorHAnsi" w:cstheme="minorHAnsi"/>
          <w:bCs/>
        </w:rPr>
        <w:t xml:space="preserve"> GPC interested in acquiring parcels in Newbury Woods and Bear Creek.</w:t>
      </w:r>
      <w:r w:rsidR="00041C78" w:rsidRPr="00041C78">
        <w:rPr>
          <w:rFonts w:asciiTheme="minorHAnsi" w:hAnsiTheme="minorHAnsi" w:cstheme="minorHAnsi"/>
          <w:bCs/>
        </w:rPr>
        <w:t xml:space="preserve"> Under initial discussion and review (project limitations).</w:t>
      </w:r>
    </w:p>
    <w:p w14:paraId="019FF988" w14:textId="622716A0" w:rsidR="00F56097" w:rsidRDefault="00F56097" w:rsidP="009A1CFE">
      <w:pPr>
        <w:pStyle w:val="Normal1style"/>
        <w:numPr>
          <w:ilvl w:val="0"/>
          <w:numId w:val="38"/>
        </w:numPr>
        <w:contextualSpacing w:val="0"/>
        <w:rPr>
          <w:rFonts w:asciiTheme="minorHAnsi" w:hAnsiTheme="minorHAnsi" w:cstheme="minorHAnsi"/>
          <w:bCs/>
        </w:rPr>
      </w:pPr>
      <w:r w:rsidRPr="009A1CFE">
        <w:rPr>
          <w:rFonts w:asciiTheme="minorHAnsi" w:hAnsiTheme="minorHAnsi" w:cstheme="minorHAnsi"/>
          <w:b/>
        </w:rPr>
        <w:t>Mason County Rooftop Infiltration</w:t>
      </w:r>
      <w:r w:rsidRPr="009A1CFE">
        <w:rPr>
          <w:rFonts w:asciiTheme="minorHAnsi" w:hAnsiTheme="minorHAnsi" w:cstheme="minorHAnsi"/>
          <w:bCs/>
        </w:rPr>
        <w:t xml:space="preserve">: </w:t>
      </w:r>
      <w:r w:rsidR="009A1CFE" w:rsidRPr="009A1CFE">
        <w:rPr>
          <w:rFonts w:asciiTheme="minorHAnsi" w:hAnsiTheme="minorHAnsi" w:cstheme="minorHAnsi"/>
          <w:bCs/>
        </w:rPr>
        <w:t>under review by Mason County.</w:t>
      </w:r>
      <w:r w:rsidR="00243DEA">
        <w:rPr>
          <w:rFonts w:asciiTheme="minorHAnsi" w:hAnsiTheme="minorHAnsi" w:cstheme="minorHAnsi"/>
          <w:bCs/>
        </w:rPr>
        <w:t xml:space="preserve"> Stacy will distribute when ready.</w:t>
      </w:r>
    </w:p>
    <w:p w14:paraId="1F193E2D" w14:textId="327D1852" w:rsidR="00A37FB1" w:rsidRPr="00A37FB1" w:rsidRDefault="001C631B" w:rsidP="001C631B">
      <w:pPr>
        <w:pStyle w:val="ListParagraph"/>
        <w:numPr>
          <w:ilvl w:val="0"/>
          <w:numId w:val="38"/>
        </w:numPr>
        <w:spacing w:after="60"/>
        <w:contextualSpacing w:val="0"/>
        <w:rPr>
          <w:rFonts w:asciiTheme="minorHAnsi" w:hAnsiTheme="minorHAnsi" w:cstheme="minorHAnsi"/>
        </w:rPr>
      </w:pPr>
      <w:r w:rsidRPr="00A37FB1">
        <w:rPr>
          <w:rFonts w:asciiTheme="minorHAnsi" w:hAnsiTheme="minorHAnsi" w:cstheme="minorHAnsi"/>
          <w:b/>
          <w:bCs/>
        </w:rPr>
        <w:t xml:space="preserve">Miller Road </w:t>
      </w:r>
      <w:r w:rsidR="003227CB" w:rsidRPr="00A37FB1">
        <w:rPr>
          <w:rFonts w:asciiTheme="minorHAnsi" w:hAnsiTheme="minorHAnsi" w:cstheme="minorHAnsi"/>
          <w:b/>
          <w:bCs/>
        </w:rPr>
        <w:t xml:space="preserve">MAR </w:t>
      </w:r>
      <w:r w:rsidRPr="00A37FB1">
        <w:rPr>
          <w:rFonts w:asciiTheme="minorHAnsi" w:hAnsiTheme="minorHAnsi" w:cstheme="minorHAnsi"/>
          <w:b/>
          <w:bCs/>
        </w:rPr>
        <w:t>project</w:t>
      </w:r>
      <w:r w:rsidR="003227CB" w:rsidRPr="00A37FB1">
        <w:rPr>
          <w:rFonts w:asciiTheme="minorHAnsi" w:hAnsiTheme="minorHAnsi" w:cstheme="minorHAnsi"/>
          <w:b/>
          <w:bCs/>
        </w:rPr>
        <w:t xml:space="preserve">: </w:t>
      </w:r>
      <w:r w:rsidR="003227CB" w:rsidRPr="00A37FB1">
        <w:rPr>
          <w:rFonts w:asciiTheme="minorHAnsi" w:hAnsiTheme="minorHAnsi" w:cstheme="minorHAnsi"/>
        </w:rPr>
        <w:t xml:space="preserve">location of project is close to the </w:t>
      </w:r>
      <w:r w:rsidR="004E09D7" w:rsidRPr="00A37FB1">
        <w:rPr>
          <w:rFonts w:asciiTheme="minorHAnsi" w:hAnsiTheme="minorHAnsi" w:cstheme="minorHAnsi"/>
        </w:rPr>
        <w:t>mouth</w:t>
      </w:r>
      <w:r w:rsidR="003227CB" w:rsidRPr="00A37FB1">
        <w:rPr>
          <w:rFonts w:asciiTheme="minorHAnsi" w:hAnsiTheme="minorHAnsi" w:cstheme="minorHAnsi"/>
        </w:rPr>
        <w:t xml:space="preserve"> of </w:t>
      </w:r>
      <w:r w:rsidR="00A37FB1" w:rsidRPr="00A37FB1">
        <w:rPr>
          <w:rFonts w:asciiTheme="minorHAnsi" w:hAnsiTheme="minorHAnsi" w:cstheme="minorHAnsi"/>
        </w:rPr>
        <w:t>Manzanita Creek and Puget Sound. Need to determine benefit to streamflow given proximity to Sound (how to translate into PE well offsets).</w:t>
      </w:r>
    </w:p>
    <w:p w14:paraId="1A93FF15" w14:textId="77777777" w:rsidR="00226FCE" w:rsidRPr="00226FCE" w:rsidRDefault="000F0910" w:rsidP="001C631B">
      <w:pPr>
        <w:pStyle w:val="ListParagraph"/>
        <w:numPr>
          <w:ilvl w:val="0"/>
          <w:numId w:val="38"/>
        </w:numPr>
        <w:spacing w:after="60"/>
        <w:contextualSpacing w:val="0"/>
        <w:rPr>
          <w:rFonts w:asciiTheme="minorHAnsi" w:hAnsiTheme="minorHAnsi" w:cstheme="minorHAnsi"/>
        </w:rPr>
      </w:pPr>
      <w:r w:rsidRPr="00226FCE">
        <w:rPr>
          <w:rFonts w:asciiTheme="minorHAnsi" w:hAnsiTheme="minorHAnsi" w:cstheme="minorHAnsi"/>
          <w:b/>
          <w:bCs/>
        </w:rPr>
        <w:t xml:space="preserve">M&amp;E Farms </w:t>
      </w:r>
      <w:r w:rsidR="00226FCE" w:rsidRPr="00226FCE">
        <w:rPr>
          <w:rFonts w:asciiTheme="minorHAnsi" w:hAnsiTheme="minorHAnsi" w:cstheme="minorHAnsi"/>
          <w:b/>
          <w:bCs/>
        </w:rPr>
        <w:t xml:space="preserve">Storage MAR project: </w:t>
      </w:r>
      <w:r w:rsidR="001C631B" w:rsidRPr="00226FCE">
        <w:rPr>
          <w:rFonts w:asciiTheme="minorHAnsi" w:hAnsiTheme="minorHAnsi" w:cstheme="minorHAnsi"/>
        </w:rPr>
        <w:t xml:space="preserve">preferred to downstream Miller Road </w:t>
      </w:r>
      <w:r w:rsidR="00226FCE" w:rsidRPr="00226FCE">
        <w:rPr>
          <w:rFonts w:asciiTheme="minorHAnsi" w:hAnsiTheme="minorHAnsi" w:cstheme="minorHAnsi"/>
        </w:rPr>
        <w:t xml:space="preserve">MAR </w:t>
      </w:r>
      <w:r w:rsidR="001C631B" w:rsidRPr="00226FCE">
        <w:rPr>
          <w:rFonts w:asciiTheme="minorHAnsi" w:hAnsiTheme="minorHAnsi" w:cstheme="minorHAnsi"/>
        </w:rPr>
        <w:t>proj</w:t>
      </w:r>
      <w:r w:rsidR="00226FCE" w:rsidRPr="00226FCE">
        <w:rPr>
          <w:rFonts w:asciiTheme="minorHAnsi" w:hAnsiTheme="minorHAnsi" w:cstheme="minorHAnsi"/>
        </w:rPr>
        <w:t>ect (</w:t>
      </w:r>
      <w:r w:rsidR="001C631B" w:rsidRPr="00226FCE">
        <w:rPr>
          <w:rFonts w:asciiTheme="minorHAnsi" w:hAnsiTheme="minorHAnsi" w:cstheme="minorHAnsi"/>
        </w:rPr>
        <w:t>more benefits to streamflow</w:t>
      </w:r>
      <w:r w:rsidR="00226FCE" w:rsidRPr="00226FCE">
        <w:rPr>
          <w:rFonts w:asciiTheme="minorHAnsi" w:hAnsiTheme="minorHAnsi" w:cstheme="minorHAnsi"/>
        </w:rPr>
        <w:t xml:space="preserve">, no water rights issues, captures </w:t>
      </w:r>
      <w:proofErr w:type="spellStart"/>
      <w:r w:rsidR="00226FCE" w:rsidRPr="00226FCE">
        <w:rPr>
          <w:rFonts w:asciiTheme="minorHAnsi" w:hAnsiTheme="minorHAnsi" w:cstheme="minorHAnsi"/>
        </w:rPr>
        <w:t>stormwater</w:t>
      </w:r>
      <w:proofErr w:type="spellEnd"/>
      <w:r w:rsidR="00226FCE" w:rsidRPr="00226FCE">
        <w:rPr>
          <w:rFonts w:asciiTheme="minorHAnsi" w:hAnsiTheme="minorHAnsi" w:cstheme="minorHAnsi"/>
        </w:rPr>
        <w:t xml:space="preserve"> recharge).</w:t>
      </w:r>
    </w:p>
    <w:p w14:paraId="027A0462" w14:textId="77777777" w:rsidR="00F56097" w:rsidRPr="00F56097" w:rsidRDefault="00F56097" w:rsidP="0002272B">
      <w:pPr>
        <w:pStyle w:val="Normal1style"/>
        <w:contextualSpacing w:val="0"/>
        <w:rPr>
          <w:rFonts w:asciiTheme="minorHAnsi" w:hAnsiTheme="minorHAnsi" w:cstheme="minorHAnsi"/>
          <w:bCs/>
          <w:color w:val="538135" w:themeColor="accent6" w:themeShade="BF"/>
        </w:rPr>
      </w:pPr>
    </w:p>
    <w:p w14:paraId="5D88A7A4" w14:textId="46D74432" w:rsidR="009A1CFE" w:rsidRPr="00BF6B14" w:rsidRDefault="00F56097" w:rsidP="0002272B">
      <w:pPr>
        <w:pStyle w:val="Normal1style"/>
        <w:spacing w:after="120"/>
        <w:contextualSpacing w:val="0"/>
        <w:rPr>
          <w:rFonts w:asciiTheme="minorHAnsi" w:hAnsiTheme="minorHAnsi" w:cstheme="minorHAnsi"/>
          <w:bCs/>
        </w:rPr>
      </w:pPr>
      <w:r w:rsidRPr="00BF6B14">
        <w:rPr>
          <w:rFonts w:asciiTheme="minorHAnsi" w:hAnsiTheme="minorHAnsi" w:cstheme="minorHAnsi"/>
          <w:bCs/>
        </w:rPr>
        <w:t xml:space="preserve">Two </w:t>
      </w:r>
      <w:r w:rsidR="009A1CFE" w:rsidRPr="00BF6B14">
        <w:rPr>
          <w:rFonts w:asciiTheme="minorHAnsi" w:hAnsiTheme="minorHAnsi" w:cstheme="minorHAnsi"/>
          <w:bCs/>
        </w:rPr>
        <w:t xml:space="preserve">projects in the inventory were flagged by Ecology Water </w:t>
      </w:r>
      <w:r w:rsidR="00243DEA">
        <w:rPr>
          <w:rFonts w:asciiTheme="minorHAnsi" w:hAnsiTheme="minorHAnsi" w:cstheme="minorHAnsi"/>
          <w:bCs/>
        </w:rPr>
        <w:t>Resources</w:t>
      </w:r>
      <w:r w:rsidR="00243DEA" w:rsidRPr="00BF6B14">
        <w:rPr>
          <w:rFonts w:asciiTheme="minorHAnsi" w:hAnsiTheme="minorHAnsi" w:cstheme="minorHAnsi"/>
          <w:bCs/>
        </w:rPr>
        <w:t xml:space="preserve"> </w:t>
      </w:r>
      <w:r w:rsidR="009A1CFE" w:rsidRPr="00BF6B14">
        <w:rPr>
          <w:rFonts w:asciiTheme="minorHAnsi" w:hAnsiTheme="minorHAnsi" w:cstheme="minorHAnsi"/>
          <w:bCs/>
        </w:rPr>
        <w:t>s</w:t>
      </w:r>
      <w:r w:rsidRPr="00BF6B14">
        <w:rPr>
          <w:rFonts w:asciiTheme="minorHAnsi" w:hAnsiTheme="minorHAnsi" w:cstheme="minorHAnsi"/>
          <w:bCs/>
        </w:rPr>
        <w:t xml:space="preserve">taff as </w:t>
      </w:r>
      <w:r w:rsidRPr="00BF6B14">
        <w:rPr>
          <w:rFonts w:asciiTheme="minorHAnsi" w:hAnsiTheme="minorHAnsi" w:cstheme="minorHAnsi"/>
          <w:b/>
        </w:rPr>
        <w:t>potential Foster conflict</w:t>
      </w:r>
      <w:r w:rsidR="009A1CFE" w:rsidRPr="00BF6B14">
        <w:rPr>
          <w:rFonts w:asciiTheme="minorHAnsi" w:hAnsiTheme="minorHAnsi" w:cstheme="minorHAnsi"/>
          <w:b/>
        </w:rPr>
        <w:t>s</w:t>
      </w:r>
      <w:r w:rsidR="00243DEA">
        <w:rPr>
          <w:rFonts w:asciiTheme="minorHAnsi" w:hAnsiTheme="minorHAnsi" w:cstheme="minorHAnsi"/>
          <w:b/>
        </w:rPr>
        <w:t xml:space="preserve"> (source switches in closed basins)</w:t>
      </w:r>
      <w:r w:rsidR="009A1CFE" w:rsidRPr="00BF6B14">
        <w:rPr>
          <w:rFonts w:asciiTheme="minorHAnsi" w:hAnsiTheme="minorHAnsi" w:cstheme="minorHAnsi"/>
          <w:bCs/>
        </w:rPr>
        <w:t xml:space="preserve">. Stacy </w:t>
      </w:r>
      <w:r w:rsidR="0002272B" w:rsidRPr="00BF6B14">
        <w:rPr>
          <w:rFonts w:asciiTheme="minorHAnsi" w:hAnsiTheme="minorHAnsi" w:cstheme="minorHAnsi"/>
          <w:bCs/>
        </w:rPr>
        <w:t xml:space="preserve">is </w:t>
      </w:r>
      <w:r w:rsidR="009A1CFE" w:rsidRPr="00BF6B14">
        <w:rPr>
          <w:rFonts w:asciiTheme="minorHAnsi" w:hAnsiTheme="minorHAnsi" w:cstheme="minorHAnsi"/>
          <w:bCs/>
        </w:rPr>
        <w:t xml:space="preserve">working with technical </w:t>
      </w:r>
      <w:r w:rsidR="004E09D7" w:rsidRPr="00BF6B14">
        <w:rPr>
          <w:rFonts w:asciiTheme="minorHAnsi" w:hAnsiTheme="minorHAnsi" w:cstheme="minorHAnsi"/>
          <w:bCs/>
        </w:rPr>
        <w:t>consultants</w:t>
      </w:r>
      <w:r w:rsidR="009A1CFE" w:rsidRPr="00BF6B14">
        <w:rPr>
          <w:rFonts w:asciiTheme="minorHAnsi" w:hAnsiTheme="minorHAnsi" w:cstheme="minorHAnsi"/>
          <w:bCs/>
        </w:rPr>
        <w:t xml:space="preserve"> and project </w:t>
      </w:r>
      <w:r w:rsidRPr="00BF6B14">
        <w:rPr>
          <w:rFonts w:asciiTheme="minorHAnsi" w:hAnsiTheme="minorHAnsi" w:cstheme="minorHAnsi"/>
          <w:bCs/>
        </w:rPr>
        <w:t xml:space="preserve">proponents to </w:t>
      </w:r>
      <w:r w:rsidR="009A1CFE" w:rsidRPr="00BF6B14">
        <w:rPr>
          <w:rFonts w:asciiTheme="minorHAnsi" w:hAnsiTheme="minorHAnsi" w:cstheme="minorHAnsi"/>
          <w:bCs/>
        </w:rPr>
        <w:t>attempt to revise</w:t>
      </w:r>
      <w:r w:rsidR="00243DEA">
        <w:rPr>
          <w:rFonts w:asciiTheme="minorHAnsi" w:hAnsiTheme="minorHAnsi" w:cstheme="minorHAnsi"/>
          <w:bCs/>
        </w:rPr>
        <w:t>, but may need to drop projects</w:t>
      </w:r>
      <w:r w:rsidR="0002272B" w:rsidRPr="00BF6B14">
        <w:rPr>
          <w:rFonts w:asciiTheme="minorHAnsi" w:hAnsiTheme="minorHAnsi" w:cstheme="minorHAnsi"/>
          <w:bCs/>
        </w:rPr>
        <w:t>:</w:t>
      </w:r>
    </w:p>
    <w:p w14:paraId="6BF7D09F" w14:textId="55D24886" w:rsidR="00D25ABD" w:rsidRPr="00BF6B14" w:rsidRDefault="00F56097" w:rsidP="00D57BDD">
      <w:pPr>
        <w:pStyle w:val="ListParagraph"/>
        <w:numPr>
          <w:ilvl w:val="0"/>
          <w:numId w:val="37"/>
        </w:numPr>
        <w:contextualSpacing w:val="0"/>
        <w:rPr>
          <w:rFonts w:asciiTheme="minorHAnsi" w:hAnsiTheme="minorHAnsi" w:cstheme="minorHAnsi"/>
        </w:rPr>
      </w:pPr>
      <w:r w:rsidRPr="00BF6B14">
        <w:rPr>
          <w:rFonts w:asciiTheme="minorHAnsi" w:hAnsiTheme="minorHAnsi" w:cstheme="minorHAnsi"/>
          <w:b/>
        </w:rPr>
        <w:t>Gig Harbor Golf C</w:t>
      </w:r>
      <w:r w:rsidR="00BF6B14">
        <w:rPr>
          <w:rFonts w:asciiTheme="minorHAnsi" w:hAnsiTheme="minorHAnsi" w:cstheme="minorHAnsi"/>
          <w:b/>
        </w:rPr>
        <w:t>ourse</w:t>
      </w:r>
      <w:r w:rsidR="00243DEA">
        <w:rPr>
          <w:rFonts w:asciiTheme="minorHAnsi" w:hAnsiTheme="minorHAnsi" w:cstheme="minorHAnsi"/>
          <w:b/>
        </w:rPr>
        <w:t xml:space="preserve">/ </w:t>
      </w:r>
      <w:proofErr w:type="spellStart"/>
      <w:r w:rsidR="00243DEA">
        <w:rPr>
          <w:rFonts w:asciiTheme="minorHAnsi" w:hAnsiTheme="minorHAnsi" w:cstheme="minorHAnsi"/>
          <w:b/>
        </w:rPr>
        <w:t>Artondale</w:t>
      </w:r>
      <w:proofErr w:type="spellEnd"/>
      <w:r w:rsidR="00243DEA">
        <w:rPr>
          <w:rFonts w:asciiTheme="minorHAnsi" w:hAnsiTheme="minorHAnsi" w:cstheme="minorHAnsi"/>
          <w:b/>
        </w:rPr>
        <w:t xml:space="preserve"> Creek</w:t>
      </w:r>
      <w:r w:rsidR="0002272B" w:rsidRPr="00BF6B14">
        <w:rPr>
          <w:rFonts w:asciiTheme="minorHAnsi" w:hAnsiTheme="minorHAnsi" w:cstheme="minorHAnsi"/>
          <w:b/>
        </w:rPr>
        <w:t xml:space="preserve">: </w:t>
      </w:r>
      <w:r w:rsidRPr="00BF6B14">
        <w:rPr>
          <w:rFonts w:asciiTheme="minorHAnsi" w:hAnsiTheme="minorHAnsi" w:cstheme="minorHAnsi"/>
        </w:rPr>
        <w:t>surface to groundwater change is challenging to approve without mitigation to account for new hits on the stream that will now be felt during the non-irrigation season</w:t>
      </w:r>
      <w:r w:rsidR="000E2173" w:rsidRPr="00BF6B14">
        <w:rPr>
          <w:rFonts w:asciiTheme="minorHAnsi" w:hAnsiTheme="minorHAnsi" w:cstheme="minorHAnsi"/>
        </w:rPr>
        <w:t xml:space="preserve"> (</w:t>
      </w:r>
      <w:r w:rsidRPr="00BF6B14">
        <w:rPr>
          <w:rFonts w:asciiTheme="minorHAnsi" w:hAnsiTheme="minorHAnsi" w:cstheme="minorHAnsi"/>
        </w:rPr>
        <w:t>if the surface water body is either closed or instream regulated</w:t>
      </w:r>
      <w:r w:rsidR="000E2173" w:rsidRPr="00BF6B14">
        <w:rPr>
          <w:rFonts w:asciiTheme="minorHAnsi" w:hAnsiTheme="minorHAnsi" w:cstheme="minorHAnsi"/>
        </w:rPr>
        <w:t>)</w:t>
      </w:r>
      <w:r w:rsidRPr="00BF6B14">
        <w:rPr>
          <w:rFonts w:asciiTheme="minorHAnsi" w:hAnsiTheme="minorHAnsi" w:cstheme="minorHAnsi"/>
        </w:rPr>
        <w:t xml:space="preserve">. </w:t>
      </w:r>
      <w:r w:rsidR="00243DEA">
        <w:rPr>
          <w:rFonts w:asciiTheme="minorHAnsi" w:hAnsiTheme="minorHAnsi" w:cstheme="minorHAnsi"/>
        </w:rPr>
        <w:t>D</w:t>
      </w:r>
      <w:r w:rsidRPr="00BF6B14">
        <w:rPr>
          <w:rFonts w:asciiTheme="minorHAnsi" w:hAnsiTheme="minorHAnsi" w:cstheme="minorHAnsi"/>
        </w:rPr>
        <w:t xml:space="preserve">epending on the depth of the new well and the distance from the original point of diversion, there may be new impacts on adjacent regulated water bodies that could make processing difficult.  </w:t>
      </w:r>
    </w:p>
    <w:p w14:paraId="0EE8EAB8" w14:textId="51617AE0" w:rsidR="00F56097" w:rsidRPr="00BF6B14" w:rsidRDefault="00F56097" w:rsidP="00D57BDD">
      <w:pPr>
        <w:pStyle w:val="ListParagraph"/>
        <w:numPr>
          <w:ilvl w:val="0"/>
          <w:numId w:val="37"/>
        </w:numPr>
        <w:contextualSpacing w:val="0"/>
        <w:rPr>
          <w:rFonts w:asciiTheme="minorHAnsi" w:hAnsiTheme="minorHAnsi" w:cstheme="minorHAnsi"/>
        </w:rPr>
      </w:pPr>
      <w:r w:rsidRPr="00BF6B14">
        <w:rPr>
          <w:rFonts w:asciiTheme="minorHAnsi" w:hAnsiTheme="minorHAnsi" w:cstheme="minorHAnsi"/>
          <w:b/>
        </w:rPr>
        <w:t>Johnson Farm, Bainbridge Island</w:t>
      </w:r>
      <w:r w:rsidR="003952EC" w:rsidRPr="00BF6B14">
        <w:rPr>
          <w:rFonts w:asciiTheme="minorHAnsi" w:hAnsiTheme="minorHAnsi" w:cstheme="minorHAnsi"/>
          <w:bCs/>
        </w:rPr>
        <w:t>: n</w:t>
      </w:r>
      <w:r w:rsidRPr="00BF6B14">
        <w:rPr>
          <w:rFonts w:asciiTheme="minorHAnsi" w:hAnsiTheme="minorHAnsi" w:cstheme="minorHAnsi"/>
        </w:rPr>
        <w:t xml:space="preserve">o immediate water right processing concerns associated with the </w:t>
      </w:r>
      <w:proofErr w:type="spellStart"/>
      <w:r w:rsidRPr="00BF6B14">
        <w:rPr>
          <w:rFonts w:asciiTheme="minorHAnsi" w:hAnsiTheme="minorHAnsi" w:cstheme="minorHAnsi"/>
        </w:rPr>
        <w:t>stormwater</w:t>
      </w:r>
      <w:proofErr w:type="spellEnd"/>
      <w:r w:rsidRPr="00BF6B14">
        <w:rPr>
          <w:rFonts w:asciiTheme="minorHAnsi" w:hAnsiTheme="minorHAnsi" w:cstheme="minorHAnsi"/>
        </w:rPr>
        <w:t xml:space="preserve"> management/infiltration/MAR part of the proposal. The surface to groundwater challenges may face the same challenges as described in the Gig Harbor project above</w:t>
      </w:r>
      <w:r w:rsidR="003952EC" w:rsidRPr="00BF6B14">
        <w:rPr>
          <w:rFonts w:asciiTheme="minorHAnsi" w:hAnsiTheme="minorHAnsi" w:cstheme="minorHAnsi"/>
        </w:rPr>
        <w:t>, d</w:t>
      </w:r>
      <w:r w:rsidRPr="00BF6B14">
        <w:rPr>
          <w:rFonts w:asciiTheme="minorHAnsi" w:hAnsiTheme="minorHAnsi" w:cstheme="minorHAnsi"/>
        </w:rPr>
        <w:t>epend</w:t>
      </w:r>
      <w:r w:rsidR="003952EC" w:rsidRPr="00BF6B14">
        <w:rPr>
          <w:rFonts w:asciiTheme="minorHAnsi" w:hAnsiTheme="minorHAnsi" w:cstheme="minorHAnsi"/>
        </w:rPr>
        <w:t>ing</w:t>
      </w:r>
      <w:r w:rsidRPr="00BF6B14">
        <w:rPr>
          <w:rFonts w:asciiTheme="minorHAnsi" w:hAnsiTheme="minorHAnsi" w:cstheme="minorHAnsi"/>
        </w:rPr>
        <w:t xml:space="preserve"> on the regulated status of the </w:t>
      </w:r>
      <w:proofErr w:type="spellStart"/>
      <w:r w:rsidR="003952EC" w:rsidRPr="00BF6B14">
        <w:rPr>
          <w:rFonts w:asciiTheme="minorHAnsi" w:hAnsiTheme="minorHAnsi" w:cstheme="minorHAnsi"/>
        </w:rPr>
        <w:t>s</w:t>
      </w:r>
      <w:r w:rsidRPr="00BF6B14">
        <w:rPr>
          <w:rFonts w:asciiTheme="minorHAnsi" w:hAnsiTheme="minorHAnsi" w:cstheme="minorHAnsi"/>
        </w:rPr>
        <w:t>ubbasin</w:t>
      </w:r>
      <w:proofErr w:type="spellEnd"/>
      <w:r w:rsidRPr="00BF6B14">
        <w:rPr>
          <w:rFonts w:asciiTheme="minorHAnsi" w:hAnsiTheme="minorHAnsi" w:cstheme="minorHAnsi"/>
        </w:rPr>
        <w:t xml:space="preserve"> where the pond is located (i.e., where would the water go if it were not collected in the pond) and the distance from the diversion location and well depth for the new point of withdrawal. It’s likely that this could impair adjacent regulated water bodies and therefore require mitigation.</w:t>
      </w:r>
    </w:p>
    <w:p w14:paraId="23B3C0AA" w14:textId="77777777" w:rsidR="001327FB" w:rsidRPr="003952EC" w:rsidRDefault="001327FB" w:rsidP="001327FB">
      <w:pPr>
        <w:pStyle w:val="ListParagraph"/>
        <w:contextualSpacing w:val="0"/>
        <w:rPr>
          <w:rFonts w:asciiTheme="minorHAnsi" w:hAnsiTheme="minorHAnsi" w:cstheme="minorHAnsi"/>
          <w:color w:val="538135" w:themeColor="accent6" w:themeShade="BF"/>
        </w:rPr>
      </w:pPr>
    </w:p>
    <w:p w14:paraId="2F68F2D8" w14:textId="6066A29D" w:rsidR="00F56097" w:rsidRPr="00F56097" w:rsidRDefault="001327FB" w:rsidP="00BF6B14">
      <w:pPr>
        <w:pStyle w:val="Normal1style"/>
        <w:keepNext/>
        <w:spacing w:after="120"/>
        <w:contextualSpacing w:val="0"/>
        <w:rPr>
          <w:rFonts w:asciiTheme="minorHAnsi" w:hAnsiTheme="minorHAnsi" w:cstheme="minorHAnsi"/>
          <w:b/>
          <w:bCs/>
        </w:rPr>
      </w:pPr>
      <w:r>
        <w:rPr>
          <w:rFonts w:asciiTheme="minorHAnsi" w:hAnsiTheme="minorHAnsi" w:cstheme="minorHAnsi"/>
          <w:bCs/>
        </w:rPr>
        <w:t xml:space="preserve">Joel Purdy (KPUD) </w:t>
      </w:r>
      <w:r w:rsidR="00BF6B14">
        <w:rPr>
          <w:rFonts w:asciiTheme="minorHAnsi" w:hAnsiTheme="minorHAnsi" w:cstheme="minorHAnsi"/>
          <w:bCs/>
        </w:rPr>
        <w:t xml:space="preserve">provided an update on the </w:t>
      </w:r>
      <w:r w:rsidR="00F56097" w:rsidRPr="00F56097">
        <w:rPr>
          <w:rFonts w:asciiTheme="minorHAnsi" w:hAnsiTheme="minorHAnsi" w:cstheme="minorHAnsi"/>
          <w:b/>
          <w:bCs/>
        </w:rPr>
        <w:t>KPUD stream augmentation project:</w:t>
      </w:r>
    </w:p>
    <w:p w14:paraId="2F79C2D5" w14:textId="36101613" w:rsidR="00F56097" w:rsidRPr="00E75A99" w:rsidRDefault="00F56097" w:rsidP="00D57BDD">
      <w:pPr>
        <w:pStyle w:val="Normal1style"/>
        <w:numPr>
          <w:ilvl w:val="0"/>
          <w:numId w:val="37"/>
        </w:numPr>
        <w:spacing w:before="120"/>
        <w:rPr>
          <w:rFonts w:asciiTheme="minorHAnsi" w:hAnsiTheme="minorHAnsi" w:cstheme="minorHAnsi"/>
          <w:bCs/>
        </w:rPr>
      </w:pPr>
      <w:r w:rsidRPr="00E75A99">
        <w:rPr>
          <w:rFonts w:asciiTheme="minorHAnsi" w:hAnsiTheme="minorHAnsi" w:cstheme="minorHAnsi"/>
          <w:bCs/>
        </w:rPr>
        <w:t xml:space="preserve">KPUD has put forward </w:t>
      </w:r>
      <w:r w:rsidR="00E76619" w:rsidRPr="00E75A99">
        <w:rPr>
          <w:rFonts w:asciiTheme="minorHAnsi" w:hAnsiTheme="minorHAnsi" w:cstheme="minorHAnsi"/>
          <w:bCs/>
        </w:rPr>
        <w:t>a project to augment streamflow at several potential sites. KPUD</w:t>
      </w:r>
      <w:r w:rsidR="006658C0" w:rsidRPr="00E75A99">
        <w:rPr>
          <w:rFonts w:asciiTheme="minorHAnsi" w:hAnsiTheme="minorHAnsi" w:cstheme="minorHAnsi"/>
          <w:bCs/>
        </w:rPr>
        <w:t xml:space="preserve"> would add water to streams within their service are using their existing water rights </w:t>
      </w:r>
      <w:r w:rsidR="00E76619" w:rsidRPr="00E75A99">
        <w:rPr>
          <w:rFonts w:asciiTheme="minorHAnsi" w:hAnsiTheme="minorHAnsi" w:cstheme="minorHAnsi"/>
          <w:bCs/>
        </w:rPr>
        <w:t>(</w:t>
      </w:r>
      <w:r w:rsidRPr="00E75A99">
        <w:rPr>
          <w:rFonts w:asciiTheme="minorHAnsi" w:hAnsiTheme="minorHAnsi" w:cstheme="minorHAnsi"/>
          <w:bCs/>
        </w:rPr>
        <w:t>spans across the watershed</w:t>
      </w:r>
      <w:r w:rsidR="00E76619" w:rsidRPr="00E75A99">
        <w:rPr>
          <w:rFonts w:asciiTheme="minorHAnsi" w:hAnsiTheme="minorHAnsi" w:cstheme="minorHAnsi"/>
          <w:bCs/>
        </w:rPr>
        <w:t xml:space="preserve">). </w:t>
      </w:r>
      <w:r w:rsidR="00E75A99" w:rsidRPr="00E75A99">
        <w:rPr>
          <w:rFonts w:asciiTheme="minorHAnsi" w:hAnsiTheme="minorHAnsi" w:cstheme="minorHAnsi"/>
          <w:bCs/>
        </w:rPr>
        <w:t xml:space="preserve">Diverts </w:t>
      </w:r>
      <w:r w:rsidR="00E75A99">
        <w:rPr>
          <w:rFonts w:asciiTheme="minorHAnsi" w:hAnsiTheme="minorHAnsi" w:cstheme="minorHAnsi"/>
          <w:bCs/>
        </w:rPr>
        <w:t>ground</w:t>
      </w:r>
      <w:r w:rsidR="00E75A99" w:rsidRPr="00E75A99">
        <w:rPr>
          <w:rFonts w:asciiTheme="minorHAnsi" w:hAnsiTheme="minorHAnsi" w:cstheme="minorHAnsi"/>
          <w:bCs/>
        </w:rPr>
        <w:t>water that would</w:t>
      </w:r>
      <w:r w:rsidR="00E75A99">
        <w:rPr>
          <w:rFonts w:asciiTheme="minorHAnsi" w:hAnsiTheme="minorHAnsi" w:cstheme="minorHAnsi"/>
          <w:bCs/>
        </w:rPr>
        <w:t xml:space="preserve"> otherwise</w:t>
      </w:r>
      <w:r w:rsidR="00E75A99" w:rsidRPr="00E75A99">
        <w:rPr>
          <w:rFonts w:asciiTheme="minorHAnsi" w:hAnsiTheme="minorHAnsi" w:cstheme="minorHAnsi"/>
          <w:bCs/>
        </w:rPr>
        <w:t xml:space="preserve"> have gone to homes </w:t>
      </w:r>
      <w:r w:rsidR="009F1730">
        <w:rPr>
          <w:rFonts w:asciiTheme="minorHAnsi" w:hAnsiTheme="minorHAnsi" w:cstheme="minorHAnsi"/>
          <w:bCs/>
        </w:rPr>
        <w:t xml:space="preserve">indirectly </w:t>
      </w:r>
      <w:r w:rsidR="00E75A99" w:rsidRPr="00E75A99">
        <w:rPr>
          <w:rFonts w:asciiTheme="minorHAnsi" w:hAnsiTheme="minorHAnsi" w:cstheme="minorHAnsi"/>
          <w:bCs/>
        </w:rPr>
        <w:t>into stream</w:t>
      </w:r>
      <w:r w:rsidR="00E75A99">
        <w:rPr>
          <w:rFonts w:asciiTheme="minorHAnsi" w:hAnsiTheme="minorHAnsi" w:cstheme="minorHAnsi"/>
          <w:bCs/>
        </w:rPr>
        <w:t>s</w:t>
      </w:r>
      <w:r w:rsidR="009F1730">
        <w:rPr>
          <w:rFonts w:asciiTheme="minorHAnsi" w:hAnsiTheme="minorHAnsi" w:cstheme="minorHAnsi"/>
          <w:bCs/>
        </w:rPr>
        <w:t>, especially during summer low flows.</w:t>
      </w:r>
      <w:r w:rsidR="00516E88">
        <w:rPr>
          <w:rFonts w:asciiTheme="minorHAnsi" w:hAnsiTheme="minorHAnsi" w:cstheme="minorHAnsi"/>
          <w:bCs/>
        </w:rPr>
        <w:t xml:space="preserve"> </w:t>
      </w:r>
      <w:r w:rsidR="006350AC">
        <w:rPr>
          <w:rFonts w:asciiTheme="minorHAnsi" w:hAnsiTheme="minorHAnsi" w:cstheme="minorHAnsi"/>
          <w:bCs/>
        </w:rPr>
        <w:t>Supports fish and habitat.</w:t>
      </w:r>
    </w:p>
    <w:p w14:paraId="576810B5" w14:textId="321566B1" w:rsidR="007C15DF" w:rsidRDefault="007C15DF" w:rsidP="007C15DF">
      <w:pPr>
        <w:spacing w:before="240"/>
        <w:rPr>
          <w:b/>
          <w:bCs/>
        </w:rPr>
      </w:pPr>
      <w:r>
        <w:rPr>
          <w:b/>
          <w:bCs/>
        </w:rPr>
        <w:t>Reference Materials</w:t>
      </w:r>
    </w:p>
    <w:p w14:paraId="095C5105" w14:textId="77777777" w:rsidR="00B6032A" w:rsidRPr="00B6032A" w:rsidRDefault="009B76E2" w:rsidP="00B6032A">
      <w:pPr>
        <w:pStyle w:val="Normal1style"/>
        <w:numPr>
          <w:ilvl w:val="0"/>
          <w:numId w:val="36"/>
        </w:numPr>
        <w:rPr>
          <w:bCs/>
          <w:color w:val="000000" w:themeColor="text1"/>
        </w:rPr>
      </w:pPr>
      <w:hyperlink r:id="rId20" w:history="1">
        <w:r w:rsidR="00B6032A" w:rsidRPr="00B6032A">
          <w:rPr>
            <w:rStyle w:val="Hyperlink"/>
            <w:bCs/>
          </w:rPr>
          <w:t>Updates on water rights</w:t>
        </w:r>
      </w:hyperlink>
      <w:r w:rsidR="00B6032A" w:rsidRPr="00B6032A">
        <w:rPr>
          <w:bCs/>
          <w:color w:val="000000" w:themeColor="text1"/>
        </w:rPr>
        <w:t xml:space="preserve"> </w:t>
      </w:r>
    </w:p>
    <w:p w14:paraId="359CF4D3" w14:textId="77777777" w:rsidR="00B6032A" w:rsidRPr="00B6032A" w:rsidRDefault="009B76E2" w:rsidP="00B6032A">
      <w:pPr>
        <w:pStyle w:val="Normal1style"/>
        <w:numPr>
          <w:ilvl w:val="0"/>
          <w:numId w:val="40"/>
        </w:numPr>
        <w:rPr>
          <w:bCs/>
          <w:color w:val="000000" w:themeColor="text1"/>
        </w:rPr>
      </w:pPr>
      <w:hyperlink r:id="rId21" w:history="1">
        <w:r w:rsidR="00B6032A" w:rsidRPr="00B6032A">
          <w:rPr>
            <w:rStyle w:val="Hyperlink"/>
            <w:bCs/>
          </w:rPr>
          <w:t>Updates on detailed project descriptions</w:t>
        </w:r>
      </w:hyperlink>
    </w:p>
    <w:p w14:paraId="61690B7B" w14:textId="77777777" w:rsidR="00B6032A" w:rsidRPr="00B6032A" w:rsidRDefault="009B76E2" w:rsidP="00B6032A">
      <w:pPr>
        <w:pStyle w:val="Normal1style"/>
        <w:numPr>
          <w:ilvl w:val="0"/>
          <w:numId w:val="40"/>
        </w:numPr>
        <w:rPr>
          <w:bCs/>
          <w:color w:val="000000" w:themeColor="text1"/>
        </w:rPr>
      </w:pPr>
      <w:hyperlink r:id="rId22" w:history="1">
        <w:r w:rsidR="00B6032A" w:rsidRPr="00B6032A">
          <w:rPr>
            <w:rStyle w:val="Hyperlink"/>
            <w:bCs/>
          </w:rPr>
          <w:t>KPUD stream augmentation project</w:t>
        </w:r>
      </w:hyperlink>
      <w:r w:rsidR="00B6032A" w:rsidRPr="00B6032A">
        <w:rPr>
          <w:bCs/>
          <w:color w:val="000000" w:themeColor="text1"/>
        </w:rPr>
        <w:t xml:space="preserve"> </w:t>
      </w:r>
    </w:p>
    <w:p w14:paraId="15EA5CCE" w14:textId="77777777" w:rsidR="00B6032A" w:rsidRPr="00B6032A" w:rsidRDefault="009B76E2" w:rsidP="00B6032A">
      <w:pPr>
        <w:pStyle w:val="Normal1style"/>
        <w:numPr>
          <w:ilvl w:val="0"/>
          <w:numId w:val="40"/>
        </w:numPr>
        <w:rPr>
          <w:bCs/>
          <w:color w:val="000000" w:themeColor="text1"/>
        </w:rPr>
      </w:pPr>
      <w:hyperlink r:id="rId23" w:history="1">
        <w:r w:rsidR="00B6032A" w:rsidRPr="00B6032A">
          <w:rPr>
            <w:rStyle w:val="Hyperlink"/>
            <w:bCs/>
          </w:rPr>
          <w:t xml:space="preserve">Status of projects and offsets by </w:t>
        </w:r>
        <w:proofErr w:type="spellStart"/>
        <w:r w:rsidR="00B6032A" w:rsidRPr="00B6032A">
          <w:rPr>
            <w:rStyle w:val="Hyperlink"/>
            <w:bCs/>
          </w:rPr>
          <w:t>subbasin</w:t>
        </w:r>
        <w:proofErr w:type="spellEnd"/>
      </w:hyperlink>
    </w:p>
    <w:p w14:paraId="4E55C4A6" w14:textId="22254446" w:rsidR="007C15DF" w:rsidRDefault="007C15DF" w:rsidP="007C15DF">
      <w:pPr>
        <w:spacing w:before="240"/>
        <w:rPr>
          <w:b/>
          <w:bCs/>
        </w:rPr>
      </w:pPr>
      <w:r w:rsidRPr="00EB2B09">
        <w:rPr>
          <w:b/>
          <w:bCs/>
        </w:rPr>
        <w:t>Discussion</w:t>
      </w:r>
    </w:p>
    <w:p w14:paraId="746E4999" w14:textId="02442CA7" w:rsidR="00D72CAE" w:rsidRPr="00D72CAE" w:rsidRDefault="000E28C6" w:rsidP="00D72CAE">
      <w:pPr>
        <w:pStyle w:val="Normal1style"/>
        <w:numPr>
          <w:ilvl w:val="0"/>
          <w:numId w:val="41"/>
        </w:numPr>
        <w:contextualSpacing w:val="0"/>
        <w:rPr>
          <w:rFonts w:asciiTheme="minorHAnsi" w:hAnsiTheme="minorHAnsi" w:cstheme="minorHAnsi"/>
          <w:bCs/>
        </w:rPr>
      </w:pPr>
      <w:r w:rsidRPr="00D72CAE">
        <w:rPr>
          <w:rFonts w:asciiTheme="minorHAnsi" w:hAnsiTheme="minorHAnsi" w:cstheme="minorHAnsi"/>
          <w:b/>
        </w:rPr>
        <w:t xml:space="preserve">Suquamish </w:t>
      </w:r>
      <w:r w:rsidR="006350AC" w:rsidRPr="00D72CAE">
        <w:rPr>
          <w:rFonts w:asciiTheme="minorHAnsi" w:hAnsiTheme="minorHAnsi" w:cstheme="minorHAnsi"/>
          <w:b/>
        </w:rPr>
        <w:t>Tribe</w:t>
      </w:r>
      <w:r w:rsidR="006350AC" w:rsidRPr="00D72CAE">
        <w:rPr>
          <w:rFonts w:asciiTheme="minorHAnsi" w:hAnsiTheme="minorHAnsi" w:cstheme="minorHAnsi"/>
          <w:bCs/>
        </w:rPr>
        <w:t xml:space="preserve"> </w:t>
      </w:r>
      <w:r w:rsidRPr="00D72CAE">
        <w:rPr>
          <w:rFonts w:asciiTheme="minorHAnsi" w:hAnsiTheme="minorHAnsi" w:cstheme="minorHAnsi"/>
          <w:bCs/>
        </w:rPr>
        <w:t xml:space="preserve">has concerns </w:t>
      </w:r>
      <w:r w:rsidR="00D72CAE" w:rsidRPr="00D72CAE">
        <w:rPr>
          <w:rFonts w:asciiTheme="minorHAnsi" w:hAnsiTheme="minorHAnsi" w:cstheme="minorHAnsi"/>
          <w:bCs/>
        </w:rPr>
        <w:t xml:space="preserve">(temperature / personal care products) </w:t>
      </w:r>
      <w:r w:rsidRPr="00D72CAE">
        <w:rPr>
          <w:rFonts w:asciiTheme="minorHAnsi" w:hAnsiTheme="minorHAnsi" w:cstheme="minorHAnsi"/>
          <w:bCs/>
        </w:rPr>
        <w:t>with direct discharge of purple pipe water to streams/wetlands.</w:t>
      </w:r>
      <w:r w:rsidR="00D72CAE" w:rsidRPr="00D72CAE">
        <w:rPr>
          <w:rFonts w:asciiTheme="minorHAnsi" w:hAnsiTheme="minorHAnsi" w:cstheme="minorHAnsi"/>
          <w:bCs/>
        </w:rPr>
        <w:t xml:space="preserve"> </w:t>
      </w:r>
      <w:r w:rsidRPr="00D72CAE">
        <w:rPr>
          <w:rFonts w:asciiTheme="minorHAnsi" w:hAnsiTheme="minorHAnsi" w:cstheme="minorHAnsi"/>
          <w:bCs/>
        </w:rPr>
        <w:t>For augmentation</w:t>
      </w:r>
      <w:r w:rsidR="00D72CAE" w:rsidRPr="00D72CAE">
        <w:rPr>
          <w:rFonts w:asciiTheme="minorHAnsi" w:hAnsiTheme="minorHAnsi" w:cstheme="minorHAnsi"/>
          <w:bCs/>
        </w:rPr>
        <w:t>,</w:t>
      </w:r>
      <w:r w:rsidRPr="00D72CAE">
        <w:rPr>
          <w:rFonts w:asciiTheme="minorHAnsi" w:hAnsiTheme="minorHAnsi" w:cstheme="minorHAnsi"/>
          <w:bCs/>
        </w:rPr>
        <w:t xml:space="preserve"> water should </w:t>
      </w:r>
      <w:r w:rsidR="00D72CAE" w:rsidRPr="00D72CAE">
        <w:rPr>
          <w:rFonts w:asciiTheme="minorHAnsi" w:hAnsiTheme="minorHAnsi" w:cstheme="minorHAnsi"/>
          <w:bCs/>
        </w:rPr>
        <w:t xml:space="preserve">be </w:t>
      </w:r>
      <w:r w:rsidRPr="00D72CAE">
        <w:rPr>
          <w:rFonts w:asciiTheme="minorHAnsi" w:hAnsiTheme="minorHAnsi" w:cstheme="minorHAnsi"/>
          <w:bCs/>
        </w:rPr>
        <w:t>infiltrate</w:t>
      </w:r>
      <w:r w:rsidR="00D72CAE" w:rsidRPr="00D72CAE">
        <w:rPr>
          <w:rFonts w:asciiTheme="minorHAnsi" w:hAnsiTheme="minorHAnsi" w:cstheme="minorHAnsi"/>
          <w:bCs/>
        </w:rPr>
        <w:t>d</w:t>
      </w:r>
      <w:r w:rsidRPr="00D72CAE">
        <w:rPr>
          <w:rFonts w:asciiTheme="minorHAnsi" w:hAnsiTheme="minorHAnsi" w:cstheme="minorHAnsi"/>
          <w:bCs/>
        </w:rPr>
        <w:t xml:space="preserve"> </w:t>
      </w:r>
      <w:r w:rsidR="00D72CAE" w:rsidRPr="00D72CAE">
        <w:rPr>
          <w:rFonts w:asciiTheme="minorHAnsi" w:hAnsiTheme="minorHAnsi" w:cstheme="minorHAnsi"/>
          <w:bCs/>
        </w:rPr>
        <w:t>(</w:t>
      </w:r>
      <w:r w:rsidRPr="00D72CAE">
        <w:rPr>
          <w:rFonts w:asciiTheme="minorHAnsi" w:hAnsiTheme="minorHAnsi" w:cstheme="minorHAnsi"/>
          <w:bCs/>
        </w:rPr>
        <w:t>not inject</w:t>
      </w:r>
      <w:r w:rsidR="00D72CAE" w:rsidRPr="00D72CAE">
        <w:rPr>
          <w:rFonts w:asciiTheme="minorHAnsi" w:hAnsiTheme="minorHAnsi" w:cstheme="minorHAnsi"/>
          <w:bCs/>
        </w:rPr>
        <w:t>ed</w:t>
      </w:r>
      <w:r w:rsidRPr="00D72CAE">
        <w:rPr>
          <w:rFonts w:asciiTheme="minorHAnsi" w:hAnsiTheme="minorHAnsi" w:cstheme="minorHAnsi"/>
          <w:bCs/>
        </w:rPr>
        <w:t>).</w:t>
      </w:r>
      <w:r w:rsidR="00D72CAE" w:rsidRPr="00D72CAE">
        <w:rPr>
          <w:rFonts w:asciiTheme="minorHAnsi" w:hAnsiTheme="minorHAnsi" w:cstheme="minorHAnsi"/>
          <w:bCs/>
        </w:rPr>
        <w:t xml:space="preserve"> It </w:t>
      </w:r>
      <w:r w:rsidRPr="00D72CAE">
        <w:rPr>
          <w:rFonts w:asciiTheme="minorHAnsi" w:hAnsiTheme="minorHAnsi" w:cstheme="minorHAnsi"/>
          <w:bCs/>
        </w:rPr>
        <w:t>needs to be Class A water</w:t>
      </w:r>
      <w:r w:rsidR="00D72CAE" w:rsidRPr="00D72CAE">
        <w:rPr>
          <w:rFonts w:asciiTheme="minorHAnsi" w:hAnsiTheme="minorHAnsi" w:cstheme="minorHAnsi"/>
          <w:bCs/>
        </w:rPr>
        <w:t>. Tribe is on the</w:t>
      </w:r>
      <w:r w:rsidRPr="00D72CAE">
        <w:rPr>
          <w:rFonts w:asciiTheme="minorHAnsi" w:hAnsiTheme="minorHAnsi" w:cstheme="minorHAnsi"/>
          <w:bCs/>
        </w:rPr>
        <w:t xml:space="preserve"> fence </w:t>
      </w:r>
      <w:r w:rsidR="00D72CAE" w:rsidRPr="00D72CAE">
        <w:rPr>
          <w:rFonts w:asciiTheme="minorHAnsi" w:hAnsiTheme="minorHAnsi" w:cstheme="minorHAnsi"/>
          <w:bCs/>
        </w:rPr>
        <w:t>regarding</w:t>
      </w:r>
      <w:r w:rsidRPr="00D72CAE">
        <w:rPr>
          <w:rFonts w:asciiTheme="minorHAnsi" w:hAnsiTheme="minorHAnsi" w:cstheme="minorHAnsi"/>
          <w:bCs/>
        </w:rPr>
        <w:t xml:space="preserve"> augmentation</w:t>
      </w:r>
      <w:r w:rsidR="00D72CAE" w:rsidRPr="00D72CAE">
        <w:rPr>
          <w:rFonts w:asciiTheme="minorHAnsi" w:hAnsiTheme="minorHAnsi" w:cstheme="minorHAnsi"/>
          <w:bCs/>
        </w:rPr>
        <w:t xml:space="preserve"> projects (ok if infiltration happens prior to augmentation). Uncertain about offset estimates.</w:t>
      </w:r>
    </w:p>
    <w:p w14:paraId="0F37CF1E" w14:textId="7F351099" w:rsidR="00540F8E" w:rsidRPr="00540F8E" w:rsidRDefault="00D72CAE" w:rsidP="00D72CAE">
      <w:pPr>
        <w:pStyle w:val="Normal1style"/>
        <w:numPr>
          <w:ilvl w:val="0"/>
          <w:numId w:val="41"/>
        </w:numPr>
        <w:spacing w:before="120"/>
        <w:rPr>
          <w:rFonts w:asciiTheme="minorHAnsi" w:hAnsiTheme="minorHAnsi" w:cstheme="minorHAnsi"/>
          <w:bCs/>
        </w:rPr>
      </w:pPr>
      <w:r w:rsidRPr="00540F8E">
        <w:rPr>
          <w:rFonts w:asciiTheme="minorHAnsi" w:hAnsiTheme="minorHAnsi" w:cstheme="minorHAnsi"/>
          <w:b/>
        </w:rPr>
        <w:t>City of Port Orchard</w:t>
      </w:r>
      <w:r w:rsidRPr="00540F8E">
        <w:rPr>
          <w:rFonts w:asciiTheme="minorHAnsi" w:hAnsiTheme="minorHAnsi" w:cstheme="minorHAnsi"/>
          <w:bCs/>
        </w:rPr>
        <w:t xml:space="preserve"> noted data </w:t>
      </w:r>
      <w:r w:rsidR="000E28C6" w:rsidRPr="00540F8E">
        <w:rPr>
          <w:rFonts w:asciiTheme="minorHAnsi" w:hAnsiTheme="minorHAnsi" w:cstheme="minorHAnsi"/>
          <w:bCs/>
        </w:rPr>
        <w:t>related to contaminants of emerging concern (CECs) and their effects on aquatic systems</w:t>
      </w:r>
      <w:r w:rsidRPr="00540F8E">
        <w:rPr>
          <w:rFonts w:asciiTheme="minorHAnsi" w:hAnsiTheme="minorHAnsi" w:cstheme="minorHAnsi"/>
          <w:bCs/>
        </w:rPr>
        <w:t xml:space="preserve"> is limited</w:t>
      </w:r>
      <w:r w:rsidR="000E28C6" w:rsidRPr="00540F8E">
        <w:rPr>
          <w:rFonts w:asciiTheme="minorHAnsi" w:hAnsiTheme="minorHAnsi" w:cstheme="minorHAnsi"/>
          <w:bCs/>
        </w:rPr>
        <w:t xml:space="preserve">. </w:t>
      </w:r>
      <w:r w:rsidR="00540F8E" w:rsidRPr="00540F8E">
        <w:rPr>
          <w:rFonts w:asciiTheme="minorHAnsi" w:hAnsiTheme="minorHAnsi" w:cstheme="minorHAnsi"/>
          <w:bCs/>
        </w:rPr>
        <w:t>Regarding</w:t>
      </w:r>
      <w:r w:rsidR="000E28C6" w:rsidRPr="00540F8E">
        <w:rPr>
          <w:rFonts w:asciiTheme="minorHAnsi" w:hAnsiTheme="minorHAnsi" w:cstheme="minorHAnsi"/>
          <w:bCs/>
        </w:rPr>
        <w:t xml:space="preserve"> infiltration, the </w:t>
      </w:r>
      <w:proofErr w:type="spellStart"/>
      <w:r w:rsidR="000E28C6" w:rsidRPr="00540F8E">
        <w:rPr>
          <w:rFonts w:asciiTheme="minorHAnsi" w:hAnsiTheme="minorHAnsi" w:cstheme="minorHAnsi"/>
          <w:bCs/>
        </w:rPr>
        <w:t>vadose</w:t>
      </w:r>
      <w:proofErr w:type="spellEnd"/>
      <w:r w:rsidR="000E28C6" w:rsidRPr="00540F8E">
        <w:rPr>
          <w:rFonts w:asciiTheme="minorHAnsi" w:hAnsiTheme="minorHAnsi" w:cstheme="minorHAnsi"/>
          <w:bCs/>
        </w:rPr>
        <w:t xml:space="preserve"> zone needs to be deep </w:t>
      </w:r>
      <w:r w:rsidR="000E28C6" w:rsidRPr="00540F8E">
        <w:rPr>
          <w:rFonts w:asciiTheme="minorHAnsi" w:hAnsiTheme="minorHAnsi" w:cstheme="minorHAnsi"/>
          <w:bCs/>
        </w:rPr>
        <w:lastRenderedPageBreak/>
        <w:t xml:space="preserve">enough to provide adequate treatment for </w:t>
      </w:r>
      <w:r w:rsidR="00540F8E" w:rsidRPr="00540F8E">
        <w:rPr>
          <w:rFonts w:asciiTheme="minorHAnsi" w:hAnsiTheme="minorHAnsi" w:cstheme="minorHAnsi"/>
          <w:bCs/>
        </w:rPr>
        <w:t>recycled</w:t>
      </w:r>
      <w:r w:rsidR="000E28C6" w:rsidRPr="00540F8E">
        <w:rPr>
          <w:rFonts w:asciiTheme="minorHAnsi" w:hAnsiTheme="minorHAnsi" w:cstheme="minorHAnsi"/>
          <w:bCs/>
        </w:rPr>
        <w:t xml:space="preserve"> water to </w:t>
      </w:r>
      <w:r w:rsidR="00540F8E" w:rsidRPr="00540F8E">
        <w:rPr>
          <w:rFonts w:asciiTheme="minorHAnsi" w:hAnsiTheme="minorHAnsi" w:cstheme="minorHAnsi"/>
          <w:bCs/>
        </w:rPr>
        <w:t>prevent groundwater contamination.</w:t>
      </w:r>
    </w:p>
    <w:p w14:paraId="07F4BE6E" w14:textId="28EDABBC" w:rsidR="000F3C38" w:rsidRPr="00445900" w:rsidRDefault="000F3C38" w:rsidP="000F3C38">
      <w:pPr>
        <w:pStyle w:val="Normal1style"/>
        <w:numPr>
          <w:ilvl w:val="0"/>
          <w:numId w:val="41"/>
        </w:numPr>
        <w:spacing w:before="120"/>
        <w:rPr>
          <w:rFonts w:asciiTheme="minorHAnsi" w:hAnsiTheme="minorHAnsi" w:cstheme="minorHAnsi"/>
          <w:bCs/>
        </w:rPr>
      </w:pPr>
      <w:r w:rsidRPr="00445900">
        <w:rPr>
          <w:rFonts w:asciiTheme="minorHAnsi" w:hAnsiTheme="minorHAnsi" w:cstheme="minorHAnsi"/>
          <w:b/>
        </w:rPr>
        <w:t>Belfair W</w:t>
      </w:r>
      <w:r w:rsidR="00445900">
        <w:rPr>
          <w:rFonts w:asciiTheme="minorHAnsi" w:hAnsiTheme="minorHAnsi" w:cstheme="minorHAnsi"/>
          <w:b/>
        </w:rPr>
        <w:t>astewater Treatment Plant</w:t>
      </w:r>
      <w:r w:rsidRPr="00445900">
        <w:rPr>
          <w:rFonts w:asciiTheme="minorHAnsi" w:hAnsiTheme="minorHAnsi" w:cstheme="minorHAnsi"/>
          <w:bCs/>
        </w:rPr>
        <w:t xml:space="preserve">: </w:t>
      </w:r>
    </w:p>
    <w:p w14:paraId="3FCB72DF" w14:textId="2E8B1072" w:rsidR="002C6156" w:rsidRPr="00445900" w:rsidRDefault="0082712D" w:rsidP="00232CF8">
      <w:pPr>
        <w:pStyle w:val="Normal1style"/>
        <w:numPr>
          <w:ilvl w:val="1"/>
          <w:numId w:val="41"/>
        </w:numPr>
        <w:spacing w:before="120"/>
        <w:rPr>
          <w:rFonts w:asciiTheme="minorHAnsi" w:hAnsiTheme="minorHAnsi" w:cstheme="minorHAnsi"/>
          <w:bCs/>
        </w:rPr>
      </w:pPr>
      <w:r w:rsidRPr="00445900">
        <w:rPr>
          <w:rFonts w:asciiTheme="minorHAnsi" w:hAnsiTheme="minorHAnsi" w:cstheme="minorHAnsi"/>
          <w:bCs/>
        </w:rPr>
        <w:t>Squaxin Island Tribe</w:t>
      </w:r>
      <w:r w:rsidR="00E0605A" w:rsidRPr="00445900">
        <w:rPr>
          <w:rFonts w:asciiTheme="minorHAnsi" w:hAnsiTheme="minorHAnsi" w:cstheme="minorHAnsi"/>
          <w:bCs/>
        </w:rPr>
        <w:t xml:space="preserve"> noted that this project has two components (1) </w:t>
      </w:r>
      <w:r w:rsidR="000F3C38" w:rsidRPr="00445900">
        <w:rPr>
          <w:rFonts w:asciiTheme="minorHAnsi" w:hAnsiTheme="minorHAnsi" w:cstheme="minorHAnsi"/>
          <w:bCs/>
        </w:rPr>
        <w:t>increasing</w:t>
      </w:r>
      <w:r w:rsidR="00E0605A" w:rsidRPr="00445900">
        <w:rPr>
          <w:rFonts w:asciiTheme="minorHAnsi" w:hAnsiTheme="minorHAnsi" w:cstheme="minorHAnsi"/>
          <w:bCs/>
        </w:rPr>
        <w:t xml:space="preserve"> the amount of</w:t>
      </w:r>
      <w:r w:rsidR="000F3C38" w:rsidRPr="00445900">
        <w:rPr>
          <w:rFonts w:asciiTheme="minorHAnsi" w:hAnsiTheme="minorHAnsi" w:cstheme="minorHAnsi"/>
          <w:bCs/>
        </w:rPr>
        <w:t xml:space="preserve"> infiltration </w:t>
      </w:r>
      <w:r w:rsidR="00E0605A" w:rsidRPr="00445900">
        <w:rPr>
          <w:rFonts w:asciiTheme="minorHAnsi" w:hAnsiTheme="minorHAnsi" w:cstheme="minorHAnsi"/>
          <w:bCs/>
        </w:rPr>
        <w:t xml:space="preserve">the </w:t>
      </w:r>
      <w:r w:rsidR="000F3C38" w:rsidRPr="00445900">
        <w:rPr>
          <w:rFonts w:asciiTheme="minorHAnsi" w:hAnsiTheme="minorHAnsi" w:cstheme="minorHAnsi"/>
          <w:bCs/>
        </w:rPr>
        <w:t>plant provides</w:t>
      </w:r>
      <w:r w:rsidR="00E0605A" w:rsidRPr="00445900">
        <w:rPr>
          <w:rFonts w:asciiTheme="minorHAnsi" w:hAnsiTheme="minorHAnsi" w:cstheme="minorHAnsi"/>
          <w:bCs/>
        </w:rPr>
        <w:t xml:space="preserve"> and (2) </w:t>
      </w:r>
      <w:r w:rsidR="000F3C38" w:rsidRPr="00445900">
        <w:rPr>
          <w:rFonts w:asciiTheme="minorHAnsi" w:hAnsiTheme="minorHAnsi" w:cstheme="minorHAnsi"/>
          <w:bCs/>
        </w:rPr>
        <w:t xml:space="preserve">increasing </w:t>
      </w:r>
      <w:r w:rsidR="00E0605A" w:rsidRPr="00445900">
        <w:rPr>
          <w:rFonts w:asciiTheme="minorHAnsi" w:hAnsiTheme="minorHAnsi" w:cstheme="minorHAnsi"/>
          <w:bCs/>
        </w:rPr>
        <w:t xml:space="preserve">the number of hookups. To get infiltration benefits, need more hookups. </w:t>
      </w:r>
      <w:r w:rsidR="00232CF8" w:rsidRPr="00445900">
        <w:rPr>
          <w:rFonts w:asciiTheme="minorHAnsi" w:hAnsiTheme="minorHAnsi" w:cstheme="minorHAnsi"/>
          <w:bCs/>
        </w:rPr>
        <w:t xml:space="preserve">Need details on where </w:t>
      </w:r>
      <w:r w:rsidR="000F3C38" w:rsidRPr="00445900">
        <w:rPr>
          <w:rFonts w:asciiTheme="minorHAnsi" w:hAnsiTheme="minorHAnsi" w:cstheme="minorHAnsi"/>
          <w:bCs/>
        </w:rPr>
        <w:t xml:space="preserve">industrial </w:t>
      </w:r>
      <w:r w:rsidR="002C6156" w:rsidRPr="00445900">
        <w:rPr>
          <w:rFonts w:asciiTheme="minorHAnsi" w:hAnsiTheme="minorHAnsi" w:cstheme="minorHAnsi"/>
          <w:bCs/>
        </w:rPr>
        <w:t>plant operates</w:t>
      </w:r>
      <w:r w:rsidR="00DF2EF6">
        <w:rPr>
          <w:rFonts w:asciiTheme="minorHAnsi" w:hAnsiTheme="minorHAnsi" w:cstheme="minorHAnsi"/>
          <w:bCs/>
        </w:rPr>
        <w:t xml:space="preserve"> for a potential “purple pipe” project. Maybe also talk to the fish center</w:t>
      </w:r>
      <w:r w:rsidR="002C6156" w:rsidRPr="00445900">
        <w:rPr>
          <w:rFonts w:asciiTheme="minorHAnsi" w:hAnsiTheme="minorHAnsi" w:cstheme="minorHAnsi"/>
          <w:bCs/>
        </w:rPr>
        <w:t xml:space="preserve"> to see if there is a source replacement opportunity.</w:t>
      </w:r>
    </w:p>
    <w:p w14:paraId="7D0C653E" w14:textId="0606CC65" w:rsidR="000F3C38" w:rsidRPr="00445900" w:rsidRDefault="002C6156" w:rsidP="000F3C38">
      <w:pPr>
        <w:pStyle w:val="Normal1style"/>
        <w:numPr>
          <w:ilvl w:val="1"/>
          <w:numId w:val="41"/>
        </w:numPr>
        <w:spacing w:before="120"/>
        <w:rPr>
          <w:rFonts w:asciiTheme="minorHAnsi" w:hAnsiTheme="minorHAnsi" w:cstheme="minorHAnsi"/>
          <w:bCs/>
        </w:rPr>
      </w:pPr>
      <w:r w:rsidRPr="00445900">
        <w:rPr>
          <w:rFonts w:asciiTheme="minorHAnsi" w:hAnsiTheme="minorHAnsi" w:cstheme="minorHAnsi"/>
          <w:bCs/>
        </w:rPr>
        <w:t xml:space="preserve">Bob Montgomery (Anchor QEA) noted </w:t>
      </w:r>
      <w:r w:rsidR="0028693F" w:rsidRPr="00445900">
        <w:rPr>
          <w:rFonts w:asciiTheme="minorHAnsi" w:hAnsiTheme="minorHAnsi" w:cstheme="minorHAnsi"/>
          <w:bCs/>
        </w:rPr>
        <w:t xml:space="preserve">Mason County is concerned with cost as they are </w:t>
      </w:r>
      <w:r w:rsidR="000F3C38" w:rsidRPr="00445900">
        <w:rPr>
          <w:rFonts w:asciiTheme="minorHAnsi" w:hAnsiTheme="minorHAnsi" w:cstheme="minorHAnsi"/>
          <w:bCs/>
        </w:rPr>
        <w:t>already struggling to pay for</w:t>
      </w:r>
      <w:r w:rsidR="0028693F" w:rsidRPr="00445900">
        <w:rPr>
          <w:rFonts w:asciiTheme="minorHAnsi" w:hAnsiTheme="minorHAnsi" w:cstheme="minorHAnsi"/>
          <w:bCs/>
        </w:rPr>
        <w:t xml:space="preserve"> an</w:t>
      </w:r>
      <w:r w:rsidR="000F3C38" w:rsidRPr="00445900">
        <w:rPr>
          <w:rFonts w:asciiTheme="minorHAnsi" w:hAnsiTheme="minorHAnsi" w:cstheme="minorHAnsi"/>
          <w:bCs/>
        </w:rPr>
        <w:t xml:space="preserve"> expensive facility</w:t>
      </w:r>
      <w:r w:rsidR="0028693F" w:rsidRPr="00445900">
        <w:rPr>
          <w:rFonts w:asciiTheme="minorHAnsi" w:hAnsiTheme="minorHAnsi" w:cstheme="minorHAnsi"/>
          <w:bCs/>
        </w:rPr>
        <w:t>.</w:t>
      </w:r>
      <w:r w:rsidR="000F3C38" w:rsidRPr="00445900">
        <w:rPr>
          <w:rFonts w:asciiTheme="minorHAnsi" w:hAnsiTheme="minorHAnsi" w:cstheme="minorHAnsi"/>
          <w:bCs/>
        </w:rPr>
        <w:t xml:space="preserve"> </w:t>
      </w:r>
    </w:p>
    <w:p w14:paraId="66AC24B0" w14:textId="3BD3087B" w:rsidR="00243DEA" w:rsidRDefault="00243DEA" w:rsidP="00445900">
      <w:pPr>
        <w:pStyle w:val="Normal1style"/>
        <w:numPr>
          <w:ilvl w:val="1"/>
          <w:numId w:val="41"/>
        </w:numPr>
        <w:spacing w:before="120"/>
        <w:rPr>
          <w:rFonts w:asciiTheme="minorHAnsi" w:hAnsiTheme="minorHAnsi" w:cstheme="minorHAnsi"/>
          <w:bCs/>
        </w:rPr>
      </w:pPr>
      <w:r>
        <w:rPr>
          <w:rFonts w:asciiTheme="minorHAnsi" w:hAnsiTheme="minorHAnsi" w:cstheme="minorHAnsi"/>
          <w:bCs/>
        </w:rPr>
        <w:t>Anchor QEA</w:t>
      </w:r>
      <w:r w:rsidRPr="00445900">
        <w:rPr>
          <w:rFonts w:asciiTheme="minorHAnsi" w:hAnsiTheme="minorHAnsi" w:cstheme="minorHAnsi"/>
          <w:bCs/>
        </w:rPr>
        <w:t xml:space="preserve"> </w:t>
      </w:r>
      <w:r w:rsidR="00954131" w:rsidRPr="00445900">
        <w:rPr>
          <w:rFonts w:asciiTheme="minorHAnsi" w:hAnsiTheme="minorHAnsi" w:cstheme="minorHAnsi"/>
          <w:bCs/>
        </w:rPr>
        <w:t xml:space="preserve">is meeting with Mason County </w:t>
      </w:r>
      <w:r w:rsidR="00445900" w:rsidRPr="00445900">
        <w:rPr>
          <w:rFonts w:asciiTheme="minorHAnsi" w:hAnsiTheme="minorHAnsi" w:cstheme="minorHAnsi"/>
          <w:bCs/>
        </w:rPr>
        <w:t xml:space="preserve">to follow up. </w:t>
      </w:r>
      <w:r>
        <w:rPr>
          <w:rFonts w:asciiTheme="minorHAnsi" w:hAnsiTheme="minorHAnsi" w:cstheme="minorHAnsi"/>
          <w:bCs/>
        </w:rPr>
        <w:t>Stacy can follow up with Hood Canal Salmon Enhancement Group if appropriate to discuss the water rights.</w:t>
      </w:r>
    </w:p>
    <w:p w14:paraId="6F595975" w14:textId="022BD58D" w:rsidR="000F3C38" w:rsidRPr="00445900" w:rsidRDefault="00445900" w:rsidP="00445900">
      <w:pPr>
        <w:pStyle w:val="Normal1style"/>
        <w:numPr>
          <w:ilvl w:val="1"/>
          <w:numId w:val="41"/>
        </w:numPr>
        <w:spacing w:before="120"/>
        <w:rPr>
          <w:rFonts w:asciiTheme="minorHAnsi" w:hAnsiTheme="minorHAnsi" w:cstheme="minorHAnsi"/>
          <w:bCs/>
        </w:rPr>
      </w:pPr>
      <w:r w:rsidRPr="00445900">
        <w:rPr>
          <w:rFonts w:asciiTheme="minorHAnsi" w:hAnsiTheme="minorHAnsi" w:cstheme="minorHAnsi"/>
          <w:bCs/>
        </w:rPr>
        <w:t>Could be included in plan as a potential future project if information is not gathered in time for approval.</w:t>
      </w:r>
    </w:p>
    <w:p w14:paraId="1C5A8295" w14:textId="788EC66A" w:rsidR="000E28C6" w:rsidRPr="00075DEE" w:rsidRDefault="000E28C6" w:rsidP="000E28C6">
      <w:pPr>
        <w:pStyle w:val="Normal1style"/>
        <w:numPr>
          <w:ilvl w:val="0"/>
          <w:numId w:val="41"/>
        </w:numPr>
        <w:contextualSpacing w:val="0"/>
        <w:rPr>
          <w:rFonts w:asciiTheme="minorHAnsi" w:hAnsiTheme="minorHAnsi" w:cstheme="minorHAnsi"/>
          <w:bCs/>
        </w:rPr>
      </w:pPr>
      <w:r w:rsidRPr="00445900">
        <w:rPr>
          <w:rFonts w:asciiTheme="minorHAnsi" w:hAnsiTheme="minorHAnsi" w:cstheme="minorHAnsi"/>
          <w:b/>
        </w:rPr>
        <w:t>Mason County Rooftop Infiltration</w:t>
      </w:r>
      <w:r w:rsidRPr="00445900">
        <w:rPr>
          <w:rFonts w:asciiTheme="minorHAnsi" w:hAnsiTheme="minorHAnsi" w:cstheme="minorHAnsi"/>
          <w:bCs/>
        </w:rPr>
        <w:t xml:space="preserve">: </w:t>
      </w:r>
    </w:p>
    <w:p w14:paraId="29455F36" w14:textId="138627F2" w:rsidR="00445900" w:rsidRPr="00195B10" w:rsidRDefault="00445900" w:rsidP="000E28C6">
      <w:pPr>
        <w:pStyle w:val="Normal1style"/>
        <w:numPr>
          <w:ilvl w:val="1"/>
          <w:numId w:val="41"/>
        </w:numPr>
        <w:spacing w:before="120"/>
        <w:rPr>
          <w:rFonts w:asciiTheme="minorHAnsi" w:hAnsiTheme="minorHAnsi" w:cstheme="minorHAnsi"/>
          <w:bCs/>
        </w:rPr>
      </w:pPr>
      <w:r w:rsidRPr="00075DEE">
        <w:rPr>
          <w:rFonts w:asciiTheme="minorHAnsi" w:hAnsiTheme="minorHAnsi" w:cstheme="minorHAnsi"/>
          <w:bCs/>
        </w:rPr>
        <w:t xml:space="preserve">Bob Montgomery (Anchor QEA) noted the potential offsets from this project are </w:t>
      </w:r>
      <w:r w:rsidR="00564392" w:rsidRPr="00075DEE">
        <w:rPr>
          <w:rFonts w:asciiTheme="minorHAnsi" w:hAnsiTheme="minorHAnsi" w:cstheme="minorHAnsi"/>
          <w:bCs/>
        </w:rPr>
        <w:t xml:space="preserve">“above and beyond” what is required by Ecology’s </w:t>
      </w:r>
      <w:proofErr w:type="spellStart"/>
      <w:r w:rsidR="00564392" w:rsidRPr="00075DEE">
        <w:rPr>
          <w:rFonts w:asciiTheme="minorHAnsi" w:hAnsiTheme="minorHAnsi" w:cstheme="minorHAnsi"/>
          <w:bCs/>
        </w:rPr>
        <w:t>stormwater</w:t>
      </w:r>
      <w:proofErr w:type="spellEnd"/>
      <w:r w:rsidR="00564392" w:rsidRPr="00075DEE">
        <w:rPr>
          <w:rFonts w:asciiTheme="minorHAnsi" w:hAnsiTheme="minorHAnsi" w:cstheme="minorHAnsi"/>
          <w:bCs/>
        </w:rPr>
        <w:t xml:space="preserve"> manual (outside of UGAs</w:t>
      </w:r>
      <w:r w:rsidR="00BE50B1" w:rsidRPr="00075DEE">
        <w:rPr>
          <w:rFonts w:asciiTheme="minorHAnsi" w:hAnsiTheme="minorHAnsi" w:cstheme="minorHAnsi"/>
          <w:bCs/>
        </w:rPr>
        <w:t>/urbanized areas based on population density</w:t>
      </w:r>
      <w:r w:rsidR="00564392" w:rsidRPr="00075DEE">
        <w:rPr>
          <w:rFonts w:asciiTheme="minorHAnsi" w:hAnsiTheme="minorHAnsi" w:cstheme="minorHAnsi"/>
          <w:bCs/>
        </w:rPr>
        <w:t>).</w:t>
      </w:r>
      <w:r w:rsidR="00075DEE" w:rsidRPr="00075DEE">
        <w:rPr>
          <w:rFonts w:asciiTheme="minorHAnsi" w:hAnsiTheme="minorHAnsi" w:cstheme="minorHAnsi"/>
          <w:bCs/>
        </w:rPr>
        <w:t xml:space="preserve"> </w:t>
      </w:r>
      <w:r w:rsidR="00075DEE" w:rsidRPr="00195B10">
        <w:rPr>
          <w:rFonts w:asciiTheme="minorHAnsi" w:hAnsiTheme="minorHAnsi" w:cstheme="minorHAnsi"/>
          <w:bCs/>
        </w:rPr>
        <w:t xml:space="preserve">Mason County has not adopted Ecology’s </w:t>
      </w:r>
      <w:proofErr w:type="spellStart"/>
      <w:r w:rsidR="00075DEE" w:rsidRPr="00195B10">
        <w:rPr>
          <w:rFonts w:asciiTheme="minorHAnsi" w:hAnsiTheme="minorHAnsi" w:cstheme="minorHAnsi"/>
          <w:bCs/>
        </w:rPr>
        <w:t>stormwater</w:t>
      </w:r>
      <w:proofErr w:type="spellEnd"/>
      <w:r w:rsidR="00075DEE" w:rsidRPr="00195B10">
        <w:rPr>
          <w:rFonts w:asciiTheme="minorHAnsi" w:hAnsiTheme="minorHAnsi" w:cstheme="minorHAnsi"/>
          <w:bCs/>
        </w:rPr>
        <w:t xml:space="preserve"> manual for rural areas.</w:t>
      </w:r>
    </w:p>
    <w:p w14:paraId="055F10A0" w14:textId="29F93865" w:rsidR="00075DEE" w:rsidRPr="00195B10" w:rsidRDefault="00075DEE" w:rsidP="000E28C6">
      <w:pPr>
        <w:pStyle w:val="Normal1style"/>
        <w:numPr>
          <w:ilvl w:val="1"/>
          <w:numId w:val="41"/>
        </w:numPr>
        <w:spacing w:before="120"/>
        <w:rPr>
          <w:rFonts w:asciiTheme="minorHAnsi" w:hAnsiTheme="minorHAnsi" w:cstheme="minorHAnsi"/>
          <w:bCs/>
        </w:rPr>
      </w:pPr>
      <w:r w:rsidRPr="00195B10">
        <w:rPr>
          <w:rFonts w:asciiTheme="minorHAnsi" w:hAnsiTheme="minorHAnsi" w:cstheme="minorHAnsi"/>
          <w:bCs/>
        </w:rPr>
        <w:t>HDR and Mason County are working together on offset estimates.</w:t>
      </w:r>
      <w:r w:rsidR="00195B10" w:rsidRPr="00195B10">
        <w:rPr>
          <w:rFonts w:asciiTheme="minorHAnsi" w:hAnsiTheme="minorHAnsi" w:cstheme="minorHAnsi"/>
          <w:bCs/>
        </w:rPr>
        <w:t xml:space="preserve"> Ecology will circulate the </w:t>
      </w:r>
      <w:r w:rsidR="00E94E7B">
        <w:rPr>
          <w:rFonts w:asciiTheme="minorHAnsi" w:hAnsiTheme="minorHAnsi" w:cstheme="minorHAnsi"/>
          <w:bCs/>
        </w:rPr>
        <w:t>technical memo</w:t>
      </w:r>
      <w:r w:rsidR="00195B10" w:rsidRPr="00195B10">
        <w:rPr>
          <w:rFonts w:asciiTheme="minorHAnsi" w:hAnsiTheme="minorHAnsi" w:cstheme="minorHAnsi"/>
          <w:bCs/>
        </w:rPr>
        <w:t xml:space="preserve"> on this proposal with additional detail</w:t>
      </w:r>
      <w:r w:rsidR="00195B10">
        <w:rPr>
          <w:rFonts w:asciiTheme="minorHAnsi" w:hAnsiTheme="minorHAnsi" w:cstheme="minorHAnsi"/>
          <w:bCs/>
        </w:rPr>
        <w:t xml:space="preserve"> when it’s ready</w:t>
      </w:r>
      <w:r w:rsidR="00195B10" w:rsidRPr="00195B10">
        <w:rPr>
          <w:rFonts w:asciiTheme="minorHAnsi" w:hAnsiTheme="minorHAnsi" w:cstheme="minorHAnsi"/>
          <w:bCs/>
        </w:rPr>
        <w:t>.</w:t>
      </w:r>
    </w:p>
    <w:p w14:paraId="55765FF1" w14:textId="74500F6C" w:rsidR="00D25ABD" w:rsidRPr="00F56097" w:rsidRDefault="00D25ABD" w:rsidP="00D25ABD">
      <w:pPr>
        <w:pStyle w:val="ListParagraph"/>
        <w:numPr>
          <w:ilvl w:val="0"/>
          <w:numId w:val="41"/>
        </w:numPr>
        <w:contextualSpacing w:val="0"/>
        <w:rPr>
          <w:rFonts w:asciiTheme="minorHAnsi" w:hAnsiTheme="minorHAnsi" w:cstheme="minorHAnsi"/>
          <w:b/>
        </w:rPr>
      </w:pPr>
      <w:r w:rsidRPr="00F56097">
        <w:rPr>
          <w:rFonts w:asciiTheme="minorHAnsi" w:hAnsiTheme="minorHAnsi" w:cstheme="minorHAnsi"/>
          <w:b/>
        </w:rPr>
        <w:t>Gig Harbor Golf C</w:t>
      </w:r>
      <w:r w:rsidR="00A114FF">
        <w:rPr>
          <w:rFonts w:asciiTheme="minorHAnsi" w:hAnsiTheme="minorHAnsi" w:cstheme="minorHAnsi"/>
          <w:b/>
        </w:rPr>
        <w:t>ourse:</w:t>
      </w:r>
      <w:r w:rsidRPr="00F56097">
        <w:rPr>
          <w:rFonts w:asciiTheme="minorHAnsi" w:hAnsiTheme="minorHAnsi" w:cstheme="minorHAnsi"/>
          <w:b/>
        </w:rPr>
        <w:t xml:space="preserve"> </w:t>
      </w:r>
    </w:p>
    <w:p w14:paraId="22ED711D" w14:textId="50155CF0" w:rsidR="00D25ABD" w:rsidRPr="00AC3990" w:rsidRDefault="00A114FF" w:rsidP="00D25ABD">
      <w:pPr>
        <w:pStyle w:val="ListParagraph"/>
        <w:numPr>
          <w:ilvl w:val="1"/>
          <w:numId w:val="41"/>
        </w:numPr>
        <w:rPr>
          <w:rFonts w:asciiTheme="minorHAnsi" w:hAnsiTheme="minorHAnsi" w:cstheme="minorHAnsi"/>
        </w:rPr>
      </w:pPr>
      <w:r w:rsidRPr="00AC3990">
        <w:rPr>
          <w:rFonts w:asciiTheme="minorHAnsi" w:hAnsiTheme="minorHAnsi" w:cstheme="minorHAnsi"/>
        </w:rPr>
        <w:t xml:space="preserve">Squaxin Island Tribe identified potential for a </w:t>
      </w:r>
      <w:r w:rsidR="00D25ABD" w:rsidRPr="00AC3990">
        <w:rPr>
          <w:rFonts w:asciiTheme="minorHAnsi" w:hAnsiTheme="minorHAnsi" w:cstheme="minorHAnsi"/>
        </w:rPr>
        <w:t xml:space="preserve">restoration project </w:t>
      </w:r>
      <w:r w:rsidRPr="00AC3990">
        <w:rPr>
          <w:rFonts w:asciiTheme="minorHAnsi" w:hAnsiTheme="minorHAnsi" w:cstheme="minorHAnsi"/>
        </w:rPr>
        <w:t xml:space="preserve">on nearby </w:t>
      </w:r>
      <w:r w:rsidR="00D25ABD" w:rsidRPr="00AC3990">
        <w:rPr>
          <w:rFonts w:asciiTheme="minorHAnsi" w:hAnsiTheme="minorHAnsi" w:cstheme="minorHAnsi"/>
        </w:rPr>
        <w:t>patch of unused land</w:t>
      </w:r>
      <w:r w:rsidRPr="00AC3990">
        <w:rPr>
          <w:rFonts w:asciiTheme="minorHAnsi" w:hAnsiTheme="minorHAnsi" w:cstheme="minorHAnsi"/>
        </w:rPr>
        <w:t xml:space="preserve"> (e.g., </w:t>
      </w:r>
      <w:r w:rsidR="00D25ABD" w:rsidRPr="00AC3990">
        <w:rPr>
          <w:rFonts w:asciiTheme="minorHAnsi" w:hAnsiTheme="minorHAnsi" w:cstheme="minorHAnsi"/>
        </w:rPr>
        <w:t xml:space="preserve">mini MAR; reduce summer pumping by storing </w:t>
      </w:r>
      <w:r w:rsidR="00AC3990" w:rsidRPr="00AC3990">
        <w:rPr>
          <w:rFonts w:asciiTheme="minorHAnsi" w:hAnsiTheme="minorHAnsi" w:cstheme="minorHAnsi"/>
        </w:rPr>
        <w:t xml:space="preserve">water from winter </w:t>
      </w:r>
      <w:r w:rsidR="00D25ABD" w:rsidRPr="00AC3990">
        <w:rPr>
          <w:rFonts w:asciiTheme="minorHAnsi" w:hAnsiTheme="minorHAnsi" w:cstheme="minorHAnsi"/>
        </w:rPr>
        <w:t>in pond from winter</w:t>
      </w:r>
      <w:r w:rsidR="00AC3990" w:rsidRPr="00AC3990">
        <w:rPr>
          <w:rFonts w:asciiTheme="minorHAnsi" w:hAnsiTheme="minorHAnsi" w:cstheme="minorHAnsi"/>
        </w:rPr>
        <w:t xml:space="preserve">). </w:t>
      </w:r>
    </w:p>
    <w:p w14:paraId="1AB4ED6E" w14:textId="6E09D751" w:rsidR="00AC3990" w:rsidRPr="00AC3990" w:rsidRDefault="00D25ABD" w:rsidP="00AC3990">
      <w:pPr>
        <w:pStyle w:val="ListParagraph"/>
        <w:numPr>
          <w:ilvl w:val="2"/>
          <w:numId w:val="41"/>
        </w:numPr>
        <w:rPr>
          <w:rFonts w:asciiTheme="minorHAnsi" w:hAnsiTheme="minorHAnsi" w:cstheme="minorHAnsi"/>
        </w:rPr>
      </w:pPr>
      <w:r w:rsidRPr="00AC3990">
        <w:rPr>
          <w:rFonts w:asciiTheme="minorHAnsi" w:hAnsiTheme="minorHAnsi" w:cstheme="minorHAnsi"/>
        </w:rPr>
        <w:t xml:space="preserve">Bob </w:t>
      </w:r>
      <w:r w:rsidR="00AC3990" w:rsidRPr="00AC3990">
        <w:rPr>
          <w:rFonts w:asciiTheme="minorHAnsi" w:hAnsiTheme="minorHAnsi" w:cstheme="minorHAnsi"/>
        </w:rPr>
        <w:t>Montgomery (Anchor QEA) noted the golf course does have a pond to pump to / pump out of but unsure how it affects diversion.</w:t>
      </w:r>
    </w:p>
    <w:p w14:paraId="1260B550" w14:textId="7CA0CB20" w:rsidR="00AC3990" w:rsidRPr="00AC3990" w:rsidRDefault="00AC3990" w:rsidP="00D25ABD">
      <w:pPr>
        <w:pStyle w:val="ListParagraph"/>
        <w:numPr>
          <w:ilvl w:val="1"/>
          <w:numId w:val="41"/>
        </w:numPr>
        <w:rPr>
          <w:rFonts w:asciiTheme="minorHAnsi" w:hAnsiTheme="minorHAnsi" w:cstheme="minorHAnsi"/>
        </w:rPr>
      </w:pPr>
      <w:r w:rsidRPr="00AC3990">
        <w:rPr>
          <w:rFonts w:asciiTheme="minorHAnsi" w:hAnsiTheme="minorHAnsi" w:cstheme="minorHAnsi"/>
        </w:rPr>
        <w:t xml:space="preserve">Ecology noted this project could be retained on inventory as </w:t>
      </w:r>
      <w:r w:rsidR="00176886" w:rsidRPr="00AC3990">
        <w:rPr>
          <w:rFonts w:asciiTheme="minorHAnsi" w:hAnsiTheme="minorHAnsi" w:cstheme="minorHAnsi"/>
        </w:rPr>
        <w:t>a</w:t>
      </w:r>
      <w:r w:rsidRPr="00AC3990">
        <w:rPr>
          <w:rFonts w:asciiTheme="minorHAnsi" w:hAnsiTheme="minorHAnsi" w:cstheme="minorHAnsi"/>
        </w:rPr>
        <w:t xml:space="preserve"> potential option if the law changes in the future.</w:t>
      </w:r>
    </w:p>
    <w:p w14:paraId="7437D2AC" w14:textId="77777777" w:rsidR="00BA7BBB" w:rsidRPr="00AF53ED" w:rsidRDefault="00BA7BBB" w:rsidP="00BA7BBB">
      <w:pPr>
        <w:pStyle w:val="Normal1style"/>
        <w:numPr>
          <w:ilvl w:val="0"/>
          <w:numId w:val="41"/>
        </w:numPr>
        <w:rPr>
          <w:b/>
          <w:szCs w:val="24"/>
        </w:rPr>
      </w:pPr>
      <w:r w:rsidRPr="00AF53ED">
        <w:rPr>
          <w:b/>
          <w:szCs w:val="24"/>
        </w:rPr>
        <w:t>Skokomish / Bremerton projects:</w:t>
      </w:r>
    </w:p>
    <w:p w14:paraId="00AB1499" w14:textId="0A28F83C" w:rsidR="00881B4C" w:rsidRPr="00C41765" w:rsidRDefault="00B92446" w:rsidP="00881B4C">
      <w:pPr>
        <w:pStyle w:val="Normal1style"/>
        <w:numPr>
          <w:ilvl w:val="1"/>
          <w:numId w:val="41"/>
        </w:numPr>
        <w:rPr>
          <w:bCs/>
          <w:szCs w:val="24"/>
        </w:rPr>
      </w:pPr>
      <w:r w:rsidRPr="00AF53ED">
        <w:rPr>
          <w:bCs/>
          <w:szCs w:val="24"/>
        </w:rPr>
        <w:t>The City of Bremerton was approach</w:t>
      </w:r>
      <w:r w:rsidR="00AF53ED">
        <w:rPr>
          <w:bCs/>
          <w:szCs w:val="24"/>
        </w:rPr>
        <w:t>ed</w:t>
      </w:r>
      <w:r w:rsidRPr="00AF53ED">
        <w:rPr>
          <w:bCs/>
          <w:szCs w:val="24"/>
        </w:rPr>
        <w:t xml:space="preserve"> by </w:t>
      </w:r>
      <w:r w:rsidR="00AF53ED">
        <w:rPr>
          <w:bCs/>
          <w:szCs w:val="24"/>
        </w:rPr>
        <w:t xml:space="preserve">Skokomish Tribe and </w:t>
      </w:r>
      <w:r w:rsidRPr="00AF53ED">
        <w:rPr>
          <w:bCs/>
          <w:szCs w:val="24"/>
        </w:rPr>
        <w:t xml:space="preserve">Aspect </w:t>
      </w:r>
      <w:r w:rsidR="00AF53ED">
        <w:rPr>
          <w:bCs/>
          <w:szCs w:val="24"/>
        </w:rPr>
        <w:t>C</w:t>
      </w:r>
      <w:r w:rsidRPr="00AF53ED">
        <w:rPr>
          <w:bCs/>
          <w:szCs w:val="24"/>
        </w:rPr>
        <w:t xml:space="preserve">onsulting to determine feasibility of </w:t>
      </w:r>
      <w:r w:rsidRPr="00C41765">
        <w:rPr>
          <w:bCs/>
          <w:szCs w:val="24"/>
        </w:rPr>
        <w:t xml:space="preserve">reclaimed water and </w:t>
      </w:r>
      <w:proofErr w:type="spellStart"/>
      <w:r w:rsidRPr="00C41765">
        <w:rPr>
          <w:bCs/>
          <w:szCs w:val="24"/>
        </w:rPr>
        <w:t>stormwater</w:t>
      </w:r>
      <w:proofErr w:type="spellEnd"/>
      <w:r w:rsidRPr="00C41765">
        <w:rPr>
          <w:bCs/>
          <w:szCs w:val="24"/>
        </w:rPr>
        <w:t xml:space="preserve"> infiltration p</w:t>
      </w:r>
      <w:r w:rsidR="00BA7BBB" w:rsidRPr="00C41765">
        <w:rPr>
          <w:bCs/>
          <w:szCs w:val="24"/>
        </w:rPr>
        <w:t>roject</w:t>
      </w:r>
      <w:r w:rsidRPr="00C41765">
        <w:rPr>
          <w:bCs/>
          <w:szCs w:val="24"/>
        </w:rPr>
        <w:t xml:space="preserve">s </w:t>
      </w:r>
      <w:r w:rsidR="00BA7BBB" w:rsidRPr="00C41765">
        <w:rPr>
          <w:bCs/>
          <w:szCs w:val="24"/>
        </w:rPr>
        <w:t xml:space="preserve">in </w:t>
      </w:r>
      <w:r w:rsidRPr="00C41765">
        <w:rPr>
          <w:bCs/>
          <w:szCs w:val="24"/>
        </w:rPr>
        <w:t xml:space="preserve">the city. </w:t>
      </w:r>
      <w:r w:rsidR="00881B4C" w:rsidRPr="00C41765">
        <w:rPr>
          <w:bCs/>
          <w:szCs w:val="24"/>
        </w:rPr>
        <w:t xml:space="preserve">High salinity is a challenge for reclaimed water projects, based on </w:t>
      </w:r>
      <w:r w:rsidR="00BA7BBB" w:rsidRPr="00C41765">
        <w:rPr>
          <w:bCs/>
          <w:szCs w:val="24"/>
        </w:rPr>
        <w:t>feasibility studies</w:t>
      </w:r>
      <w:r w:rsidR="00881B4C" w:rsidRPr="00C41765">
        <w:rPr>
          <w:bCs/>
          <w:szCs w:val="24"/>
        </w:rPr>
        <w:t xml:space="preserve">. The City is </w:t>
      </w:r>
      <w:r w:rsidR="00BA7BBB" w:rsidRPr="00C41765">
        <w:rPr>
          <w:bCs/>
          <w:szCs w:val="24"/>
        </w:rPr>
        <w:t xml:space="preserve">open to </w:t>
      </w:r>
      <w:r w:rsidR="00881B4C" w:rsidRPr="00C41765">
        <w:rPr>
          <w:bCs/>
          <w:szCs w:val="24"/>
        </w:rPr>
        <w:t>further c</w:t>
      </w:r>
      <w:r w:rsidR="00BA7BBB" w:rsidRPr="00C41765">
        <w:rPr>
          <w:bCs/>
          <w:szCs w:val="24"/>
        </w:rPr>
        <w:t>onversations</w:t>
      </w:r>
      <w:r w:rsidR="00881B4C" w:rsidRPr="00C41765">
        <w:rPr>
          <w:bCs/>
          <w:szCs w:val="24"/>
        </w:rPr>
        <w:t xml:space="preserve"> with Aspect and Skokomish Tribe.</w:t>
      </w:r>
    </w:p>
    <w:p w14:paraId="1C9A035A" w14:textId="2956C172" w:rsidR="00BA7BBB" w:rsidRPr="00C41765" w:rsidRDefault="00AF53ED" w:rsidP="00881B4C">
      <w:pPr>
        <w:pStyle w:val="Normal1style"/>
        <w:numPr>
          <w:ilvl w:val="1"/>
          <w:numId w:val="41"/>
        </w:numPr>
        <w:rPr>
          <w:bCs/>
          <w:szCs w:val="24"/>
        </w:rPr>
      </w:pPr>
      <w:r w:rsidRPr="00C41765">
        <w:rPr>
          <w:bCs/>
          <w:szCs w:val="24"/>
        </w:rPr>
        <w:t>Skokomish Tribe and Aspect also in preliminary conversations with Gold Mountain Golf Course</w:t>
      </w:r>
      <w:r w:rsidR="00C41765" w:rsidRPr="00C41765">
        <w:rPr>
          <w:bCs/>
          <w:szCs w:val="24"/>
        </w:rPr>
        <w:t xml:space="preserve"> (owned by City)</w:t>
      </w:r>
      <w:r w:rsidRPr="00C41765">
        <w:rPr>
          <w:bCs/>
          <w:szCs w:val="24"/>
        </w:rPr>
        <w:t>.</w:t>
      </w:r>
      <w:r w:rsidR="006930D8" w:rsidRPr="00C41765">
        <w:rPr>
          <w:bCs/>
          <w:szCs w:val="24"/>
        </w:rPr>
        <w:t xml:space="preserve"> </w:t>
      </w:r>
    </w:p>
    <w:p w14:paraId="00976C1A" w14:textId="77777777" w:rsidR="00C41765" w:rsidRPr="00C41765" w:rsidRDefault="00C41765" w:rsidP="00C41765">
      <w:pPr>
        <w:pStyle w:val="Normal1style"/>
        <w:numPr>
          <w:ilvl w:val="1"/>
          <w:numId w:val="41"/>
        </w:numPr>
        <w:rPr>
          <w:bCs/>
          <w:szCs w:val="24"/>
        </w:rPr>
      </w:pPr>
      <w:r w:rsidRPr="00C41765">
        <w:rPr>
          <w:bCs/>
          <w:szCs w:val="24"/>
        </w:rPr>
        <w:t>Suquamish Tribe requested to be included in reclaimed water discussions within the City of Bremerton (within the Tribe’s U&amp;A).</w:t>
      </w:r>
    </w:p>
    <w:p w14:paraId="4C494EE8" w14:textId="48282EF8" w:rsidR="00BA7BBB" w:rsidRPr="00C41765" w:rsidRDefault="00BA7BBB" w:rsidP="00BA7BBB">
      <w:pPr>
        <w:pStyle w:val="Normal1style"/>
        <w:keepNext/>
        <w:numPr>
          <w:ilvl w:val="0"/>
          <w:numId w:val="41"/>
        </w:numPr>
        <w:rPr>
          <w:b/>
          <w:bCs/>
          <w:szCs w:val="24"/>
        </w:rPr>
      </w:pPr>
      <w:r w:rsidRPr="00C41765">
        <w:rPr>
          <w:b/>
          <w:bCs/>
          <w:szCs w:val="24"/>
        </w:rPr>
        <w:t>KPUD stream augmentation project:</w:t>
      </w:r>
    </w:p>
    <w:p w14:paraId="0E23E7EB" w14:textId="24EAA7A1" w:rsidR="00BC0C60" w:rsidRPr="006B17C4" w:rsidRDefault="00C41765" w:rsidP="009C02AF">
      <w:pPr>
        <w:pStyle w:val="Normal1style"/>
        <w:numPr>
          <w:ilvl w:val="1"/>
          <w:numId w:val="41"/>
        </w:numPr>
        <w:spacing w:before="120"/>
        <w:rPr>
          <w:rFonts w:asciiTheme="minorHAnsi" w:hAnsiTheme="minorHAnsi" w:cstheme="minorHAnsi"/>
          <w:bCs/>
        </w:rPr>
      </w:pPr>
      <w:r w:rsidRPr="006B17C4">
        <w:rPr>
          <w:rFonts w:asciiTheme="minorHAnsi" w:hAnsiTheme="minorHAnsi" w:cstheme="minorHAnsi"/>
          <w:bCs/>
        </w:rPr>
        <w:t xml:space="preserve">Great Peninsula Conservancy is looking to </w:t>
      </w:r>
      <w:r w:rsidR="00176886" w:rsidRPr="006B17C4">
        <w:rPr>
          <w:rFonts w:asciiTheme="minorHAnsi" w:hAnsiTheme="minorHAnsi" w:cstheme="minorHAnsi"/>
          <w:bCs/>
        </w:rPr>
        <w:t>acquire</w:t>
      </w:r>
      <w:r w:rsidRPr="006B17C4">
        <w:rPr>
          <w:rFonts w:asciiTheme="minorHAnsi" w:hAnsiTheme="minorHAnsi" w:cstheme="minorHAnsi"/>
          <w:bCs/>
        </w:rPr>
        <w:t xml:space="preserve"> </w:t>
      </w:r>
      <w:r w:rsidR="00BC0C60" w:rsidRPr="006B17C4">
        <w:rPr>
          <w:rFonts w:asciiTheme="minorHAnsi" w:hAnsiTheme="minorHAnsi" w:cstheme="minorHAnsi"/>
          <w:bCs/>
        </w:rPr>
        <w:t>240 acre parcel on Little Anderson Creek</w:t>
      </w:r>
      <w:r w:rsidRPr="006B17C4">
        <w:rPr>
          <w:rFonts w:asciiTheme="minorHAnsi" w:hAnsiTheme="minorHAnsi" w:cstheme="minorHAnsi"/>
          <w:bCs/>
        </w:rPr>
        <w:t xml:space="preserve">. </w:t>
      </w:r>
      <w:r w:rsidR="009C02AF" w:rsidRPr="006B17C4">
        <w:rPr>
          <w:rFonts w:asciiTheme="minorHAnsi" w:hAnsiTheme="minorHAnsi" w:cstheme="minorHAnsi"/>
          <w:bCs/>
        </w:rPr>
        <w:t>K</w:t>
      </w:r>
      <w:r w:rsidRPr="006B17C4">
        <w:rPr>
          <w:rFonts w:asciiTheme="minorHAnsi" w:hAnsiTheme="minorHAnsi" w:cstheme="minorHAnsi"/>
          <w:bCs/>
        </w:rPr>
        <w:t xml:space="preserve">PUD noted this parcel would be relevant to the Silverdale </w:t>
      </w:r>
      <w:r w:rsidR="00E94E7B">
        <w:rPr>
          <w:rFonts w:asciiTheme="minorHAnsi" w:hAnsiTheme="minorHAnsi" w:cstheme="minorHAnsi"/>
          <w:bCs/>
        </w:rPr>
        <w:t xml:space="preserve">reclaimed water expansion </w:t>
      </w:r>
      <w:r w:rsidRPr="006B17C4">
        <w:rPr>
          <w:rFonts w:asciiTheme="minorHAnsi" w:hAnsiTheme="minorHAnsi" w:cstheme="minorHAnsi"/>
          <w:bCs/>
        </w:rPr>
        <w:t>project.</w:t>
      </w:r>
      <w:r w:rsidR="00BC0C60" w:rsidRPr="006B17C4">
        <w:rPr>
          <w:rFonts w:asciiTheme="minorHAnsi" w:hAnsiTheme="minorHAnsi" w:cstheme="minorHAnsi"/>
          <w:bCs/>
        </w:rPr>
        <w:t xml:space="preserve"> </w:t>
      </w:r>
    </w:p>
    <w:p w14:paraId="05AE2A19" w14:textId="13D9FD4D" w:rsidR="003A1DFE" w:rsidRPr="00E34C5D" w:rsidRDefault="003A1DFE" w:rsidP="003A1DFE">
      <w:pPr>
        <w:pStyle w:val="Normal1style"/>
        <w:numPr>
          <w:ilvl w:val="1"/>
          <w:numId w:val="41"/>
        </w:numPr>
        <w:spacing w:before="120"/>
        <w:rPr>
          <w:rFonts w:asciiTheme="minorHAnsi" w:hAnsiTheme="minorHAnsi" w:cstheme="minorHAnsi"/>
          <w:bCs/>
        </w:rPr>
      </w:pPr>
      <w:r w:rsidRPr="00E34C5D">
        <w:rPr>
          <w:rFonts w:asciiTheme="minorHAnsi" w:hAnsiTheme="minorHAnsi" w:cstheme="minorHAnsi"/>
          <w:bCs/>
        </w:rPr>
        <w:t>Squaxin Island Tribe is concerned by potential far field effects of groundwater (i.e., augmenting one creek/</w:t>
      </w:r>
      <w:proofErr w:type="spellStart"/>
      <w:r w:rsidRPr="00E34C5D">
        <w:rPr>
          <w:rFonts w:asciiTheme="minorHAnsi" w:hAnsiTheme="minorHAnsi" w:cstheme="minorHAnsi"/>
          <w:bCs/>
        </w:rPr>
        <w:t>subbasin</w:t>
      </w:r>
      <w:proofErr w:type="spellEnd"/>
      <w:r w:rsidRPr="00E34C5D">
        <w:rPr>
          <w:rFonts w:asciiTheme="minorHAnsi" w:hAnsiTheme="minorHAnsi" w:cstheme="minorHAnsi"/>
          <w:bCs/>
        </w:rPr>
        <w:t xml:space="preserve"> but creating problems for others). S</w:t>
      </w:r>
      <w:r w:rsidR="00DF2EF6">
        <w:rPr>
          <w:rFonts w:asciiTheme="minorHAnsi" w:hAnsiTheme="minorHAnsi" w:cstheme="minorHAnsi"/>
          <w:bCs/>
        </w:rPr>
        <w:t>imilar to the</w:t>
      </w:r>
      <w:r w:rsidRPr="00E34C5D">
        <w:rPr>
          <w:rFonts w:asciiTheme="minorHAnsi" w:hAnsiTheme="minorHAnsi" w:cstheme="minorHAnsi"/>
          <w:bCs/>
        </w:rPr>
        <w:t xml:space="preserve"> issue</w:t>
      </w:r>
      <w:r w:rsidR="00DF2EF6">
        <w:rPr>
          <w:rFonts w:asciiTheme="minorHAnsi" w:hAnsiTheme="minorHAnsi" w:cstheme="minorHAnsi"/>
          <w:bCs/>
        </w:rPr>
        <w:t xml:space="preserve"> raised</w:t>
      </w:r>
      <w:r w:rsidRPr="00E34C5D">
        <w:rPr>
          <w:rFonts w:asciiTheme="minorHAnsi" w:hAnsiTheme="minorHAnsi" w:cstheme="minorHAnsi"/>
          <w:bCs/>
        </w:rPr>
        <w:t xml:space="preserve"> with </w:t>
      </w:r>
      <w:proofErr w:type="spellStart"/>
      <w:r w:rsidRPr="00E34C5D">
        <w:rPr>
          <w:rFonts w:asciiTheme="minorHAnsi" w:hAnsiTheme="minorHAnsi" w:cstheme="minorHAnsi"/>
          <w:bCs/>
        </w:rPr>
        <w:t>Artondale</w:t>
      </w:r>
      <w:proofErr w:type="spellEnd"/>
      <w:r w:rsidRPr="00E34C5D">
        <w:rPr>
          <w:rFonts w:asciiTheme="minorHAnsi" w:hAnsiTheme="minorHAnsi" w:cstheme="minorHAnsi"/>
          <w:bCs/>
        </w:rPr>
        <w:t xml:space="preserve"> Creek project.</w:t>
      </w:r>
      <w:r w:rsidR="00A472B3">
        <w:rPr>
          <w:rFonts w:asciiTheme="minorHAnsi" w:hAnsiTheme="minorHAnsi" w:cstheme="minorHAnsi"/>
          <w:bCs/>
        </w:rPr>
        <w:t xml:space="preserve"> </w:t>
      </w:r>
      <w:r w:rsidR="00DF2EF6">
        <w:rPr>
          <w:rFonts w:asciiTheme="minorHAnsi" w:hAnsiTheme="minorHAnsi" w:cstheme="minorHAnsi"/>
          <w:bCs/>
        </w:rPr>
        <w:t>Also, trying to offset PE wells by pumping from a deeper well with broader effects, using inchoate water rights, is like “robbing Peter to pay Paul”.</w:t>
      </w:r>
      <w:r w:rsidRPr="00E34C5D">
        <w:rPr>
          <w:rFonts w:asciiTheme="minorHAnsi" w:hAnsiTheme="minorHAnsi" w:cstheme="minorHAnsi"/>
          <w:bCs/>
        </w:rPr>
        <w:t xml:space="preserve"> </w:t>
      </w:r>
      <w:r w:rsidR="00F150C9">
        <w:rPr>
          <w:rFonts w:asciiTheme="minorHAnsi" w:hAnsiTheme="minorHAnsi" w:cstheme="minorHAnsi"/>
          <w:bCs/>
        </w:rPr>
        <w:t>Suggest keeping on list but with Committee concerns noted.</w:t>
      </w:r>
      <w:r w:rsidR="00DF2EF6">
        <w:rPr>
          <w:rFonts w:asciiTheme="minorHAnsi" w:hAnsiTheme="minorHAnsi" w:cstheme="minorHAnsi"/>
          <w:bCs/>
        </w:rPr>
        <w:t xml:space="preserve"> More discussion is needed.</w:t>
      </w:r>
    </w:p>
    <w:p w14:paraId="70151338" w14:textId="114B3792" w:rsidR="00E34C5D" w:rsidRPr="00E34C5D" w:rsidRDefault="00E34C5D" w:rsidP="00E34C5D">
      <w:pPr>
        <w:pStyle w:val="Normal1style"/>
        <w:numPr>
          <w:ilvl w:val="2"/>
          <w:numId w:val="41"/>
        </w:numPr>
        <w:spacing w:before="120"/>
        <w:rPr>
          <w:rFonts w:asciiTheme="minorHAnsi" w:hAnsiTheme="minorHAnsi" w:cstheme="minorHAnsi"/>
          <w:bCs/>
        </w:rPr>
      </w:pPr>
      <w:r w:rsidRPr="00E34C5D">
        <w:rPr>
          <w:rFonts w:asciiTheme="minorHAnsi" w:hAnsiTheme="minorHAnsi" w:cstheme="minorHAnsi"/>
          <w:bCs/>
        </w:rPr>
        <w:t xml:space="preserve">Ecology did not </w:t>
      </w:r>
      <w:r w:rsidR="00176886" w:rsidRPr="00E34C5D">
        <w:rPr>
          <w:rFonts w:asciiTheme="minorHAnsi" w:hAnsiTheme="minorHAnsi" w:cstheme="minorHAnsi"/>
          <w:bCs/>
        </w:rPr>
        <w:t>identify</w:t>
      </w:r>
      <w:r w:rsidRPr="00E34C5D">
        <w:rPr>
          <w:rFonts w:asciiTheme="minorHAnsi" w:hAnsiTheme="minorHAnsi" w:cstheme="minorHAnsi"/>
          <w:bCs/>
        </w:rPr>
        <w:t xml:space="preserve"> red flags from a water resources/rights perspective; KPUD would be using existing water right (contrary to </w:t>
      </w:r>
      <w:proofErr w:type="spellStart"/>
      <w:r w:rsidRPr="00E34C5D">
        <w:rPr>
          <w:rFonts w:asciiTheme="minorHAnsi" w:hAnsiTheme="minorHAnsi" w:cstheme="minorHAnsi"/>
          <w:bCs/>
        </w:rPr>
        <w:t>Artondale</w:t>
      </w:r>
      <w:proofErr w:type="spellEnd"/>
      <w:r w:rsidRPr="00E34C5D">
        <w:rPr>
          <w:rFonts w:asciiTheme="minorHAnsi" w:hAnsiTheme="minorHAnsi" w:cstheme="minorHAnsi"/>
          <w:bCs/>
        </w:rPr>
        <w:t xml:space="preserve"> source switch). </w:t>
      </w:r>
      <w:r w:rsidRPr="00E34C5D">
        <w:rPr>
          <w:rFonts w:asciiTheme="minorHAnsi" w:hAnsiTheme="minorHAnsi" w:cstheme="minorHAnsi"/>
          <w:bCs/>
        </w:rPr>
        <w:lastRenderedPageBreak/>
        <w:t xml:space="preserve">KPUD has a water right in good standing and could choose to serve more customers with it or </w:t>
      </w:r>
      <w:r w:rsidR="00176886" w:rsidRPr="00E34C5D">
        <w:rPr>
          <w:rFonts w:asciiTheme="minorHAnsi" w:hAnsiTheme="minorHAnsi" w:cstheme="minorHAnsi"/>
          <w:bCs/>
        </w:rPr>
        <w:t>augment</w:t>
      </w:r>
      <w:r w:rsidRPr="00E34C5D">
        <w:rPr>
          <w:rFonts w:asciiTheme="minorHAnsi" w:hAnsiTheme="minorHAnsi" w:cstheme="minorHAnsi"/>
          <w:bCs/>
        </w:rPr>
        <w:t xml:space="preserve"> streamflow (volunteering to augment streamflow). </w:t>
      </w:r>
      <w:r>
        <w:rPr>
          <w:rFonts w:asciiTheme="minorHAnsi" w:hAnsiTheme="minorHAnsi" w:cstheme="minorHAnsi"/>
          <w:bCs/>
        </w:rPr>
        <w:t>Augmentation considered a municipal purpose</w:t>
      </w:r>
      <w:r w:rsidR="00C3131C">
        <w:rPr>
          <w:rFonts w:asciiTheme="minorHAnsi" w:hAnsiTheme="minorHAnsi" w:cstheme="minorHAnsi"/>
          <w:bCs/>
        </w:rPr>
        <w:t xml:space="preserve"> (not change in use designation)</w:t>
      </w:r>
      <w:r>
        <w:rPr>
          <w:rFonts w:asciiTheme="minorHAnsi" w:hAnsiTheme="minorHAnsi" w:cstheme="minorHAnsi"/>
          <w:bCs/>
        </w:rPr>
        <w:t>.</w:t>
      </w:r>
    </w:p>
    <w:p w14:paraId="5351B97E" w14:textId="77777777" w:rsidR="00594BE0" w:rsidRPr="008422D5" w:rsidRDefault="00594BE0" w:rsidP="00594BE0">
      <w:pPr>
        <w:pStyle w:val="ListParagraph"/>
        <w:numPr>
          <w:ilvl w:val="1"/>
          <w:numId w:val="41"/>
        </w:numPr>
        <w:rPr>
          <w:rFonts w:asciiTheme="minorHAnsi" w:hAnsiTheme="minorHAnsi" w:cstheme="minorHAnsi"/>
          <w:bCs/>
        </w:rPr>
      </w:pPr>
      <w:r w:rsidRPr="00C3131C">
        <w:rPr>
          <w:rFonts w:asciiTheme="minorHAnsi" w:hAnsiTheme="minorHAnsi" w:cstheme="minorHAnsi"/>
          <w:bCs/>
        </w:rPr>
        <w:t xml:space="preserve">Skokomish supports clean, usable water being discharged to Little Anderson Creek (has salmon streams) as a benefit to the North Hood Canal </w:t>
      </w:r>
      <w:proofErr w:type="spellStart"/>
      <w:r w:rsidRPr="00C3131C">
        <w:rPr>
          <w:rFonts w:asciiTheme="minorHAnsi" w:hAnsiTheme="minorHAnsi" w:cstheme="minorHAnsi"/>
          <w:bCs/>
        </w:rPr>
        <w:t>subbasin</w:t>
      </w:r>
      <w:proofErr w:type="spellEnd"/>
      <w:r w:rsidRPr="00C3131C">
        <w:rPr>
          <w:rFonts w:asciiTheme="minorHAnsi" w:hAnsiTheme="minorHAnsi" w:cstheme="minorHAnsi"/>
          <w:bCs/>
        </w:rPr>
        <w:t xml:space="preserve"> (short on projects). </w:t>
      </w:r>
      <w:r>
        <w:rPr>
          <w:rFonts w:asciiTheme="minorHAnsi" w:hAnsiTheme="minorHAnsi" w:cstheme="minorHAnsi"/>
          <w:bCs/>
        </w:rPr>
        <w:t xml:space="preserve">However, </w:t>
      </w:r>
      <w:r w:rsidRPr="008422D5">
        <w:rPr>
          <w:rFonts w:asciiTheme="minorHAnsi" w:hAnsiTheme="minorHAnsi" w:cstheme="minorHAnsi"/>
          <w:bCs/>
        </w:rPr>
        <w:t>concerned about using groundwater to make up for impacts happening currently or future. Support reusing water; deeper aquifer needs protection.</w:t>
      </w:r>
    </w:p>
    <w:p w14:paraId="1C8D5E71" w14:textId="77777777" w:rsidR="00594BE0" w:rsidRPr="008422D5" w:rsidRDefault="00594BE0" w:rsidP="00BA7BBB">
      <w:pPr>
        <w:pStyle w:val="Normal1style"/>
        <w:numPr>
          <w:ilvl w:val="1"/>
          <w:numId w:val="41"/>
        </w:numPr>
        <w:rPr>
          <w:bCs/>
          <w:szCs w:val="24"/>
        </w:rPr>
      </w:pPr>
      <w:r w:rsidRPr="008422D5">
        <w:rPr>
          <w:bCs/>
          <w:szCs w:val="24"/>
        </w:rPr>
        <w:t>Port Gamble S’Klallam Tribe supports this project; small quantity relative to what’s already being produced out of the same aquifer.</w:t>
      </w:r>
    </w:p>
    <w:p w14:paraId="3855030C" w14:textId="27E37398" w:rsidR="00D775EB" w:rsidRPr="008422D5" w:rsidRDefault="00594BE0" w:rsidP="00D775EB">
      <w:pPr>
        <w:pStyle w:val="Normal1style"/>
        <w:numPr>
          <w:ilvl w:val="1"/>
          <w:numId w:val="41"/>
        </w:numPr>
        <w:rPr>
          <w:bCs/>
          <w:szCs w:val="24"/>
        </w:rPr>
      </w:pPr>
      <w:r w:rsidRPr="008422D5">
        <w:rPr>
          <w:bCs/>
          <w:szCs w:val="24"/>
        </w:rPr>
        <w:t>Suquamish Tribe noted the annual cost of this project was estimated to be $8,000 per year</w:t>
      </w:r>
      <w:r w:rsidR="00D775EB" w:rsidRPr="008422D5">
        <w:rPr>
          <w:bCs/>
          <w:szCs w:val="24"/>
        </w:rPr>
        <w:t xml:space="preserve"> and KPUD is willing to cover costs after 20 years. </w:t>
      </w:r>
      <w:r w:rsidR="00BA7BBB" w:rsidRPr="008422D5">
        <w:rPr>
          <w:bCs/>
          <w:szCs w:val="24"/>
        </w:rPr>
        <w:t xml:space="preserve">How </w:t>
      </w:r>
      <w:r w:rsidR="00D775EB" w:rsidRPr="008422D5">
        <w:rPr>
          <w:bCs/>
          <w:szCs w:val="24"/>
        </w:rPr>
        <w:t xml:space="preserve">would this agreement be </w:t>
      </w:r>
      <w:r w:rsidR="00BA7BBB" w:rsidRPr="008422D5">
        <w:rPr>
          <w:bCs/>
          <w:szCs w:val="24"/>
        </w:rPr>
        <w:t xml:space="preserve">memorialized? </w:t>
      </w:r>
      <w:r w:rsidR="00D775EB" w:rsidRPr="008422D5">
        <w:rPr>
          <w:bCs/>
          <w:szCs w:val="24"/>
        </w:rPr>
        <w:t>KPUD unsure at this time.</w:t>
      </w:r>
    </w:p>
    <w:p w14:paraId="1D92C67E" w14:textId="3C0E20E5" w:rsidR="00D775EB" w:rsidRPr="008422D5" w:rsidRDefault="00D775EB" w:rsidP="00D775EB">
      <w:pPr>
        <w:pStyle w:val="Normal1style"/>
        <w:numPr>
          <w:ilvl w:val="1"/>
          <w:numId w:val="41"/>
        </w:numPr>
        <w:rPr>
          <w:bCs/>
          <w:szCs w:val="24"/>
        </w:rPr>
      </w:pPr>
      <w:r w:rsidRPr="008422D5">
        <w:rPr>
          <w:bCs/>
          <w:szCs w:val="24"/>
        </w:rPr>
        <w:t>Kitsap County is on the fence; c</w:t>
      </w:r>
      <w:r w:rsidR="00BA7BBB" w:rsidRPr="008422D5">
        <w:rPr>
          <w:bCs/>
          <w:szCs w:val="24"/>
        </w:rPr>
        <w:t xml:space="preserve">omes across as </w:t>
      </w:r>
      <w:proofErr w:type="spellStart"/>
      <w:r w:rsidR="00BA7BBB" w:rsidRPr="008422D5">
        <w:rPr>
          <w:bCs/>
          <w:szCs w:val="24"/>
        </w:rPr>
        <w:t>band-aid</w:t>
      </w:r>
      <w:proofErr w:type="spellEnd"/>
      <w:r w:rsidR="00BA7BBB" w:rsidRPr="008422D5">
        <w:rPr>
          <w:bCs/>
          <w:szCs w:val="24"/>
        </w:rPr>
        <w:t xml:space="preserve"> solution</w:t>
      </w:r>
      <w:r w:rsidRPr="008422D5">
        <w:rPr>
          <w:bCs/>
          <w:szCs w:val="24"/>
        </w:rPr>
        <w:t xml:space="preserve"> that does not address the core problems causing degradation of streamflow. Concerned about potential long-term cons</w:t>
      </w:r>
      <w:r w:rsidR="00BA7BBB" w:rsidRPr="008422D5">
        <w:rPr>
          <w:bCs/>
          <w:szCs w:val="24"/>
        </w:rPr>
        <w:t>equences</w:t>
      </w:r>
      <w:r w:rsidRPr="008422D5">
        <w:rPr>
          <w:bCs/>
          <w:szCs w:val="24"/>
        </w:rPr>
        <w:t xml:space="preserve"> and public perception.</w:t>
      </w:r>
    </w:p>
    <w:p w14:paraId="0510C245" w14:textId="3E51611E" w:rsidR="008422D5" w:rsidRPr="008422D5" w:rsidRDefault="008422D5" w:rsidP="00D775EB">
      <w:pPr>
        <w:pStyle w:val="Normal1style"/>
        <w:numPr>
          <w:ilvl w:val="1"/>
          <w:numId w:val="41"/>
        </w:numPr>
        <w:rPr>
          <w:bCs/>
          <w:szCs w:val="24"/>
        </w:rPr>
      </w:pPr>
      <w:r w:rsidRPr="008422D5">
        <w:rPr>
          <w:bCs/>
          <w:szCs w:val="24"/>
        </w:rPr>
        <w:t xml:space="preserve">WDFW </w:t>
      </w:r>
      <w:r w:rsidR="00176886" w:rsidRPr="008422D5">
        <w:rPr>
          <w:bCs/>
          <w:szCs w:val="24"/>
        </w:rPr>
        <w:t>also</w:t>
      </w:r>
      <w:r w:rsidRPr="008422D5">
        <w:rPr>
          <w:bCs/>
          <w:szCs w:val="24"/>
        </w:rPr>
        <w:t xml:space="preserve"> on fence; will need to check with headquarters.</w:t>
      </w:r>
    </w:p>
    <w:p w14:paraId="3459B3CA" w14:textId="58F53FC6" w:rsidR="00BA7BBB" w:rsidRPr="008422D5" w:rsidRDefault="00F150C9" w:rsidP="00BA7BBB">
      <w:pPr>
        <w:pStyle w:val="Normal1style"/>
        <w:numPr>
          <w:ilvl w:val="1"/>
          <w:numId w:val="41"/>
        </w:numPr>
        <w:rPr>
          <w:bCs/>
          <w:szCs w:val="24"/>
        </w:rPr>
      </w:pPr>
      <w:r w:rsidRPr="008422D5">
        <w:rPr>
          <w:bCs/>
          <w:szCs w:val="24"/>
        </w:rPr>
        <w:t xml:space="preserve">Ecology will work on </w:t>
      </w:r>
      <w:r w:rsidR="00754626" w:rsidRPr="008422D5">
        <w:rPr>
          <w:bCs/>
          <w:szCs w:val="24"/>
        </w:rPr>
        <w:t xml:space="preserve">developing a discussion guide with additional context to help address concerns </w:t>
      </w:r>
      <w:r w:rsidR="00E94E7B">
        <w:rPr>
          <w:bCs/>
          <w:szCs w:val="24"/>
        </w:rPr>
        <w:t>at</w:t>
      </w:r>
      <w:r w:rsidR="00754626" w:rsidRPr="008422D5">
        <w:rPr>
          <w:bCs/>
          <w:szCs w:val="24"/>
        </w:rPr>
        <w:t xml:space="preserve"> October Committee meeting</w:t>
      </w:r>
      <w:r w:rsidR="00E94E7B">
        <w:rPr>
          <w:bCs/>
          <w:szCs w:val="24"/>
        </w:rPr>
        <w:t xml:space="preserve"> and determine whether or</w:t>
      </w:r>
      <w:r w:rsidR="00361F91">
        <w:rPr>
          <w:bCs/>
          <w:szCs w:val="24"/>
        </w:rPr>
        <w:t xml:space="preserve"> not to include the project for its</w:t>
      </w:r>
      <w:r w:rsidR="00E94E7B">
        <w:rPr>
          <w:bCs/>
          <w:szCs w:val="24"/>
        </w:rPr>
        <w:t xml:space="preserve"> offset benefits</w:t>
      </w:r>
      <w:r w:rsidR="00754626" w:rsidRPr="008422D5">
        <w:rPr>
          <w:bCs/>
          <w:szCs w:val="24"/>
        </w:rPr>
        <w:t>.</w:t>
      </w:r>
    </w:p>
    <w:p w14:paraId="551E474F" w14:textId="77777777" w:rsidR="00BA7BBB" w:rsidRPr="008422D5" w:rsidRDefault="00BA7BBB" w:rsidP="00BA7BBB">
      <w:pPr>
        <w:pStyle w:val="Normal1style"/>
        <w:numPr>
          <w:ilvl w:val="0"/>
          <w:numId w:val="41"/>
        </w:numPr>
        <w:rPr>
          <w:bCs/>
          <w:szCs w:val="24"/>
        </w:rPr>
      </w:pPr>
      <w:r w:rsidRPr="008422D5">
        <w:rPr>
          <w:b/>
          <w:szCs w:val="24"/>
        </w:rPr>
        <w:t>Project Inventory</w:t>
      </w:r>
      <w:r w:rsidRPr="008422D5">
        <w:rPr>
          <w:bCs/>
          <w:szCs w:val="24"/>
        </w:rPr>
        <w:t>:</w:t>
      </w:r>
    </w:p>
    <w:p w14:paraId="6FF491E9" w14:textId="030A0A5B" w:rsidR="008422D5" w:rsidRPr="00AF6D69" w:rsidRDefault="003B2AAC" w:rsidP="0087394D">
      <w:pPr>
        <w:pStyle w:val="Normal1style"/>
        <w:numPr>
          <w:ilvl w:val="1"/>
          <w:numId w:val="41"/>
        </w:numPr>
        <w:rPr>
          <w:bCs/>
          <w:szCs w:val="24"/>
        </w:rPr>
      </w:pPr>
      <w:r w:rsidRPr="0087394D">
        <w:rPr>
          <w:bCs/>
          <w:szCs w:val="24"/>
        </w:rPr>
        <w:t xml:space="preserve">Kitsap County proposed </w:t>
      </w:r>
      <w:r w:rsidR="008422D5" w:rsidRPr="0087394D">
        <w:rPr>
          <w:bCs/>
          <w:szCs w:val="24"/>
        </w:rPr>
        <w:t>includ</w:t>
      </w:r>
      <w:r w:rsidRPr="0087394D">
        <w:rPr>
          <w:bCs/>
          <w:szCs w:val="24"/>
        </w:rPr>
        <w:t xml:space="preserve">ing a </w:t>
      </w:r>
      <w:r w:rsidRPr="00AF6D69">
        <w:rPr>
          <w:bCs/>
          <w:szCs w:val="24"/>
        </w:rPr>
        <w:t>section in plan for projects considered but not selected for inclusion in the WRE Plan</w:t>
      </w:r>
      <w:r w:rsidR="0087394D" w:rsidRPr="00AF6D69">
        <w:rPr>
          <w:bCs/>
          <w:szCs w:val="24"/>
        </w:rPr>
        <w:t>, with rationale. List would be available for reference/consideration in future.</w:t>
      </w:r>
    </w:p>
    <w:p w14:paraId="6F47E77A" w14:textId="77777777" w:rsidR="00AF6D69" w:rsidRPr="00775BE2" w:rsidRDefault="0087394D" w:rsidP="0087394D">
      <w:pPr>
        <w:pStyle w:val="Normal1style"/>
        <w:numPr>
          <w:ilvl w:val="2"/>
          <w:numId w:val="41"/>
        </w:numPr>
        <w:rPr>
          <w:bCs/>
          <w:szCs w:val="24"/>
        </w:rPr>
      </w:pPr>
      <w:r w:rsidRPr="00AF6D69">
        <w:rPr>
          <w:bCs/>
          <w:szCs w:val="24"/>
        </w:rPr>
        <w:t xml:space="preserve">Ecology envisions </w:t>
      </w:r>
      <w:r w:rsidR="00AF6D69" w:rsidRPr="00AF6D69">
        <w:rPr>
          <w:bCs/>
          <w:szCs w:val="24"/>
        </w:rPr>
        <w:t xml:space="preserve">the body of the Plan including a summary of projects needed to meet offset and NEB requirements (approved by Committee) but </w:t>
      </w:r>
      <w:r w:rsidR="008422D5" w:rsidRPr="00AF6D69">
        <w:rPr>
          <w:bCs/>
          <w:szCs w:val="24"/>
        </w:rPr>
        <w:t>retain</w:t>
      </w:r>
      <w:r w:rsidR="00AF6D69" w:rsidRPr="00AF6D69">
        <w:rPr>
          <w:bCs/>
          <w:szCs w:val="24"/>
        </w:rPr>
        <w:t>ing the full</w:t>
      </w:r>
      <w:r w:rsidR="008422D5" w:rsidRPr="00AF6D69">
        <w:rPr>
          <w:bCs/>
          <w:szCs w:val="24"/>
        </w:rPr>
        <w:t xml:space="preserve"> project inventory</w:t>
      </w:r>
      <w:r w:rsidR="00AF6D69" w:rsidRPr="00AF6D69">
        <w:rPr>
          <w:bCs/>
          <w:szCs w:val="24"/>
        </w:rPr>
        <w:t xml:space="preserve"> in </w:t>
      </w:r>
      <w:r w:rsidR="00AF6D69" w:rsidRPr="00775BE2">
        <w:rPr>
          <w:bCs/>
          <w:szCs w:val="24"/>
        </w:rPr>
        <w:t>appendix to potentially pursue in future.</w:t>
      </w:r>
    </w:p>
    <w:p w14:paraId="59DEE152" w14:textId="29A932B7" w:rsidR="00AF6D69" w:rsidRPr="00775BE2" w:rsidRDefault="00AF6D69" w:rsidP="00BA7BBB">
      <w:pPr>
        <w:pStyle w:val="Normal1style"/>
        <w:numPr>
          <w:ilvl w:val="1"/>
          <w:numId w:val="41"/>
        </w:numPr>
        <w:rPr>
          <w:bCs/>
          <w:szCs w:val="24"/>
        </w:rPr>
      </w:pPr>
      <w:r w:rsidRPr="00775BE2">
        <w:rPr>
          <w:bCs/>
          <w:szCs w:val="24"/>
        </w:rPr>
        <w:t xml:space="preserve">Kitsap Conservation District has five additional </w:t>
      </w:r>
      <w:r w:rsidR="00775BE2" w:rsidRPr="00775BE2">
        <w:rPr>
          <w:bCs/>
          <w:szCs w:val="24"/>
        </w:rPr>
        <w:t>raingarden/</w:t>
      </w:r>
      <w:proofErr w:type="spellStart"/>
      <w:r w:rsidR="00775BE2" w:rsidRPr="00775BE2">
        <w:rPr>
          <w:bCs/>
          <w:szCs w:val="24"/>
        </w:rPr>
        <w:t>stormwater</w:t>
      </w:r>
      <w:proofErr w:type="spellEnd"/>
      <w:r w:rsidR="00775BE2" w:rsidRPr="00775BE2">
        <w:rPr>
          <w:bCs/>
          <w:szCs w:val="24"/>
        </w:rPr>
        <w:t xml:space="preserve"> </w:t>
      </w:r>
      <w:r w:rsidRPr="00775BE2">
        <w:rPr>
          <w:bCs/>
          <w:szCs w:val="24"/>
        </w:rPr>
        <w:t xml:space="preserve">projects for consideration in the West Sound </w:t>
      </w:r>
      <w:proofErr w:type="spellStart"/>
      <w:r w:rsidRPr="00775BE2">
        <w:rPr>
          <w:bCs/>
          <w:szCs w:val="24"/>
        </w:rPr>
        <w:t>Subbasin</w:t>
      </w:r>
      <w:proofErr w:type="spellEnd"/>
      <w:r w:rsidRPr="00775BE2">
        <w:rPr>
          <w:bCs/>
          <w:szCs w:val="24"/>
        </w:rPr>
        <w:t>. Joy to connect with Stacy and Burt.</w:t>
      </w:r>
    </w:p>
    <w:p w14:paraId="5B0B5246" w14:textId="0071E710" w:rsidR="00775BE2" w:rsidRPr="00775BE2" w:rsidRDefault="00775BE2" w:rsidP="00775BE2">
      <w:pPr>
        <w:pStyle w:val="Normal1style"/>
        <w:numPr>
          <w:ilvl w:val="2"/>
          <w:numId w:val="41"/>
        </w:numPr>
        <w:rPr>
          <w:bCs/>
          <w:szCs w:val="24"/>
        </w:rPr>
      </w:pPr>
      <w:r w:rsidRPr="00775BE2">
        <w:rPr>
          <w:bCs/>
          <w:szCs w:val="24"/>
        </w:rPr>
        <w:t>Kitsap County would support measurable water infiltration; (voluntary) retroactive fixes on existing properties.</w:t>
      </w:r>
    </w:p>
    <w:p w14:paraId="5FF48045" w14:textId="40C46E57" w:rsidR="00B43C7D" w:rsidRPr="00775BE2" w:rsidRDefault="00B43C7D" w:rsidP="00BA7BBB">
      <w:pPr>
        <w:pStyle w:val="Normal1style"/>
        <w:numPr>
          <w:ilvl w:val="1"/>
          <w:numId w:val="41"/>
        </w:numPr>
        <w:rPr>
          <w:bCs/>
          <w:szCs w:val="24"/>
        </w:rPr>
      </w:pPr>
      <w:r w:rsidRPr="00775BE2">
        <w:rPr>
          <w:bCs/>
          <w:szCs w:val="24"/>
        </w:rPr>
        <w:t>Squaxin Island Tribe requested additional detail on how offsets were calculated</w:t>
      </w:r>
      <w:r w:rsidR="0022617C">
        <w:rPr>
          <w:bCs/>
          <w:szCs w:val="24"/>
        </w:rPr>
        <w:t xml:space="preserve"> and how uncertainty was addressed</w:t>
      </w:r>
      <w:r w:rsidRPr="00775BE2">
        <w:rPr>
          <w:bCs/>
          <w:szCs w:val="24"/>
        </w:rPr>
        <w:t xml:space="preserve"> for projects in inventory.</w:t>
      </w:r>
      <w:r w:rsidR="00224B94" w:rsidRPr="00775BE2">
        <w:rPr>
          <w:bCs/>
          <w:szCs w:val="24"/>
        </w:rPr>
        <w:t xml:space="preserve"> Concerned by list of projects in South Sound (a lot of uncertainty).</w:t>
      </w:r>
    </w:p>
    <w:p w14:paraId="5DD3B885" w14:textId="7C1F7DBF" w:rsidR="00BA7BBB" w:rsidRPr="00775BE2" w:rsidRDefault="00224B94" w:rsidP="00775BE2">
      <w:pPr>
        <w:pStyle w:val="Normal1style"/>
        <w:numPr>
          <w:ilvl w:val="2"/>
          <w:numId w:val="41"/>
        </w:numPr>
        <w:rPr>
          <w:bCs/>
          <w:szCs w:val="24"/>
        </w:rPr>
      </w:pPr>
      <w:r w:rsidRPr="00775BE2">
        <w:rPr>
          <w:bCs/>
          <w:szCs w:val="24"/>
        </w:rPr>
        <w:t xml:space="preserve">Ecology can circulate detailed project descriptions </w:t>
      </w:r>
      <w:r w:rsidRPr="00224B94">
        <w:rPr>
          <w:bCs/>
          <w:szCs w:val="24"/>
        </w:rPr>
        <w:t>for feedback.</w:t>
      </w:r>
      <w:r w:rsidR="0022617C">
        <w:rPr>
          <w:bCs/>
          <w:szCs w:val="24"/>
        </w:rPr>
        <w:t xml:space="preserve"> </w:t>
      </w:r>
      <w:r w:rsidR="0022617C">
        <w:t xml:space="preserve">Some numbers are a “best guess”. Ecology wants “reasonable assurance”. </w:t>
      </w:r>
      <w:r>
        <w:rPr>
          <w:bCs/>
          <w:szCs w:val="24"/>
        </w:rPr>
        <w:t xml:space="preserve">Committee must determine and agree upon </w:t>
      </w:r>
      <w:r w:rsidR="00775BE2">
        <w:rPr>
          <w:bCs/>
          <w:szCs w:val="24"/>
        </w:rPr>
        <w:t>reasonable offset assumptions for inclusion in plan.</w:t>
      </w:r>
      <w:r w:rsidR="00D20ED3">
        <w:rPr>
          <w:bCs/>
          <w:szCs w:val="24"/>
        </w:rPr>
        <w:t xml:space="preserve"> Current offset benefits based on best professional judgement and available resources.</w:t>
      </w:r>
    </w:p>
    <w:p w14:paraId="6C565738" w14:textId="4DB85A64" w:rsidR="007C15DF" w:rsidRDefault="007C15DF" w:rsidP="0071123C">
      <w:pPr>
        <w:pStyle w:val="Heading1"/>
        <w:keepNext w:val="0"/>
        <w:keepLines w:val="0"/>
        <w:spacing w:after="120"/>
      </w:pPr>
      <w:r>
        <w:t>Adaptive Management</w:t>
      </w:r>
    </w:p>
    <w:p w14:paraId="5E1BB4A9" w14:textId="09344CB2" w:rsidR="00EC17DD" w:rsidRPr="00CF253C" w:rsidRDefault="00CF253C" w:rsidP="00EC17DD">
      <w:pPr>
        <w:pStyle w:val="Normal1style"/>
        <w:spacing w:before="120"/>
        <w:rPr>
          <w:bCs/>
          <w:szCs w:val="24"/>
        </w:rPr>
      </w:pPr>
      <w:r w:rsidRPr="00CF253C">
        <w:rPr>
          <w:bCs/>
          <w:szCs w:val="24"/>
        </w:rPr>
        <w:t xml:space="preserve">The Committee discussed the </w:t>
      </w:r>
      <w:r w:rsidR="00AE776E">
        <w:rPr>
          <w:bCs/>
          <w:szCs w:val="24"/>
        </w:rPr>
        <w:t xml:space="preserve">key sections of the </w:t>
      </w:r>
      <w:r w:rsidRPr="00CF253C">
        <w:rPr>
          <w:bCs/>
          <w:szCs w:val="24"/>
        </w:rPr>
        <w:t>Adaptive Management Chapter, drafted based on 9/2 Adaptive Management Subgroup meeting.</w:t>
      </w:r>
    </w:p>
    <w:p w14:paraId="1F45C070" w14:textId="297A3C44" w:rsidR="007C15DF" w:rsidRDefault="007C15DF" w:rsidP="007C15DF">
      <w:pPr>
        <w:spacing w:before="240"/>
        <w:rPr>
          <w:b/>
          <w:bCs/>
        </w:rPr>
      </w:pPr>
      <w:r>
        <w:rPr>
          <w:b/>
          <w:bCs/>
        </w:rPr>
        <w:t>Reference Materials</w:t>
      </w:r>
    </w:p>
    <w:p w14:paraId="71558343" w14:textId="52D74EDF" w:rsidR="00C45928" w:rsidRPr="00C45928" w:rsidRDefault="009B76E2" w:rsidP="00C45928">
      <w:pPr>
        <w:pStyle w:val="Normal1style"/>
        <w:numPr>
          <w:ilvl w:val="0"/>
          <w:numId w:val="41"/>
        </w:numPr>
        <w:rPr>
          <w:b/>
          <w:color w:val="000000" w:themeColor="text1"/>
        </w:rPr>
      </w:pPr>
      <w:hyperlink r:id="rId24" w:history="1">
        <w:r w:rsidR="00CF253C" w:rsidRPr="00D20ED3">
          <w:rPr>
            <w:rStyle w:val="Hyperlink"/>
          </w:rPr>
          <w:t>Adaptive Management Chapter Draft</w:t>
        </w:r>
      </w:hyperlink>
      <w:r w:rsidR="00CF253C">
        <w:t xml:space="preserve"> </w:t>
      </w:r>
    </w:p>
    <w:p w14:paraId="51F43E2F" w14:textId="232A4A71" w:rsidR="007C15DF" w:rsidRDefault="007C15DF" w:rsidP="007C15DF">
      <w:pPr>
        <w:spacing w:before="240"/>
        <w:rPr>
          <w:b/>
          <w:bCs/>
        </w:rPr>
      </w:pPr>
      <w:r w:rsidRPr="00EB2B09">
        <w:rPr>
          <w:b/>
          <w:bCs/>
        </w:rPr>
        <w:t>Discussion</w:t>
      </w:r>
    </w:p>
    <w:p w14:paraId="4A9A798B" w14:textId="77777777" w:rsidR="00D327E4" w:rsidRPr="000158E6" w:rsidRDefault="00D327E4" w:rsidP="00D327E4">
      <w:pPr>
        <w:pStyle w:val="ListParagraph"/>
        <w:numPr>
          <w:ilvl w:val="0"/>
          <w:numId w:val="41"/>
        </w:numPr>
        <w:rPr>
          <w:rFonts w:cstheme="minorBidi"/>
          <w:b/>
        </w:rPr>
      </w:pPr>
      <w:r w:rsidRPr="000158E6">
        <w:rPr>
          <w:rFonts w:cstheme="minorBidi"/>
          <w:b/>
        </w:rPr>
        <w:t>Project, Policy, and PE Well Tracking</w:t>
      </w:r>
    </w:p>
    <w:p w14:paraId="462E13B1" w14:textId="63D81ACF" w:rsidR="000158E6" w:rsidRDefault="000158E6" w:rsidP="000158E6">
      <w:pPr>
        <w:pStyle w:val="Normal1style"/>
        <w:numPr>
          <w:ilvl w:val="1"/>
          <w:numId w:val="41"/>
        </w:numPr>
        <w:rPr>
          <w:bCs/>
        </w:rPr>
      </w:pPr>
      <w:r w:rsidRPr="000158E6">
        <w:rPr>
          <w:bCs/>
        </w:rPr>
        <w:lastRenderedPageBreak/>
        <w:t xml:space="preserve">The Committee does not support putting the burden of WRE Plan project related data stewardship on </w:t>
      </w:r>
      <w:r w:rsidR="00552830">
        <w:rPr>
          <w:bCs/>
        </w:rPr>
        <w:t xml:space="preserve">Salmon Recovery </w:t>
      </w:r>
      <w:r w:rsidRPr="000158E6">
        <w:rPr>
          <w:bCs/>
        </w:rPr>
        <w:t>Lead Entities.</w:t>
      </w:r>
    </w:p>
    <w:p w14:paraId="74896B69" w14:textId="32C9F2D9" w:rsidR="0022617C" w:rsidRPr="000158E6" w:rsidRDefault="0022617C" w:rsidP="0022617C">
      <w:pPr>
        <w:pStyle w:val="Normal1style"/>
        <w:numPr>
          <w:ilvl w:val="2"/>
          <w:numId w:val="41"/>
        </w:numPr>
        <w:rPr>
          <w:bCs/>
        </w:rPr>
      </w:pPr>
      <w:r>
        <w:rPr>
          <w:bCs/>
        </w:rPr>
        <w:t>Squaxin Island Tribe believes the Committee needs to decide who the data steward might be. This could be linked to the question of an implementation group.</w:t>
      </w:r>
    </w:p>
    <w:p w14:paraId="16A008F2" w14:textId="0D2F56F2" w:rsidR="00FC0144" w:rsidRPr="000158E6" w:rsidRDefault="00FC0144" w:rsidP="00FC0144">
      <w:pPr>
        <w:pStyle w:val="Normal1style"/>
        <w:numPr>
          <w:ilvl w:val="1"/>
          <w:numId w:val="41"/>
        </w:numPr>
        <w:rPr>
          <w:bCs/>
        </w:rPr>
      </w:pPr>
      <w:r w:rsidRPr="000158E6">
        <w:rPr>
          <w:bCs/>
        </w:rPr>
        <w:t>Ecology will clarify the questions from the Adaptive Management Subgroup / Committee with WDFW (Tristan)</w:t>
      </w:r>
      <w:r w:rsidR="00B50EDD" w:rsidRPr="000158E6">
        <w:rPr>
          <w:bCs/>
        </w:rPr>
        <w:t xml:space="preserve"> regarding the Salmon Recovery Portal (SRP)</w:t>
      </w:r>
      <w:r w:rsidRPr="000158E6">
        <w:rPr>
          <w:bCs/>
        </w:rPr>
        <w:t>:</w:t>
      </w:r>
    </w:p>
    <w:p w14:paraId="03230016" w14:textId="4795FD25" w:rsidR="00FC0144" w:rsidRPr="000158E6" w:rsidRDefault="00FC0144" w:rsidP="00B50EDD">
      <w:pPr>
        <w:pStyle w:val="Normal1style"/>
        <w:numPr>
          <w:ilvl w:val="2"/>
          <w:numId w:val="41"/>
        </w:numPr>
        <w:rPr>
          <w:bCs/>
        </w:rPr>
      </w:pPr>
      <w:r w:rsidRPr="000158E6">
        <w:rPr>
          <w:bCs/>
        </w:rPr>
        <w:t xml:space="preserve">Will </w:t>
      </w:r>
      <w:r w:rsidR="00B50EDD" w:rsidRPr="000158E6">
        <w:rPr>
          <w:bCs/>
        </w:rPr>
        <w:t>SRP</w:t>
      </w:r>
      <w:r w:rsidRPr="000158E6">
        <w:rPr>
          <w:bCs/>
        </w:rPr>
        <w:t xml:space="preserve"> include measuring project effectiveness (i.e. estimating offset)?</w:t>
      </w:r>
    </w:p>
    <w:p w14:paraId="70C70862" w14:textId="77777777" w:rsidR="00FC0144" w:rsidRPr="000158E6" w:rsidRDefault="00FC0144" w:rsidP="00B50EDD">
      <w:pPr>
        <w:pStyle w:val="Normal1style"/>
        <w:numPr>
          <w:ilvl w:val="2"/>
          <w:numId w:val="41"/>
        </w:numPr>
        <w:rPr>
          <w:bCs/>
        </w:rPr>
      </w:pPr>
      <w:r w:rsidRPr="000158E6">
        <w:rPr>
          <w:bCs/>
        </w:rPr>
        <w:t>How will the data stewards be funded/maintained over the long-term?</w:t>
      </w:r>
    </w:p>
    <w:p w14:paraId="1E9980E1" w14:textId="77777777" w:rsidR="00FC0144" w:rsidRPr="000158E6" w:rsidRDefault="00FC0144" w:rsidP="00B50EDD">
      <w:pPr>
        <w:pStyle w:val="Normal1style"/>
        <w:numPr>
          <w:ilvl w:val="2"/>
          <w:numId w:val="41"/>
        </w:numPr>
        <w:rPr>
          <w:bCs/>
        </w:rPr>
      </w:pPr>
      <w:r w:rsidRPr="000158E6">
        <w:rPr>
          <w:bCs/>
        </w:rPr>
        <w:t>Who will manage this effort over the long-term? Is WDFW prepared to do that?</w:t>
      </w:r>
    </w:p>
    <w:p w14:paraId="01F20A17" w14:textId="77777777" w:rsidR="00FC0144" w:rsidRPr="000158E6" w:rsidRDefault="00FC0144" w:rsidP="00B50EDD">
      <w:pPr>
        <w:pStyle w:val="Normal1style"/>
        <w:numPr>
          <w:ilvl w:val="2"/>
          <w:numId w:val="41"/>
        </w:numPr>
        <w:rPr>
          <w:bCs/>
        </w:rPr>
      </w:pPr>
      <w:r w:rsidRPr="000158E6">
        <w:rPr>
          <w:bCs/>
        </w:rPr>
        <w:t>How easy will it be to download information from the SRP to include in the WREC reports (see below)?</w:t>
      </w:r>
    </w:p>
    <w:p w14:paraId="2E7C86F2" w14:textId="77777777" w:rsidR="00922EDA" w:rsidRPr="000158E6" w:rsidRDefault="00922EDA" w:rsidP="00922EDA">
      <w:pPr>
        <w:pStyle w:val="Normal1style"/>
        <w:numPr>
          <w:ilvl w:val="0"/>
          <w:numId w:val="41"/>
        </w:numPr>
        <w:rPr>
          <w:b/>
        </w:rPr>
      </w:pPr>
      <w:r w:rsidRPr="000158E6">
        <w:rPr>
          <w:b/>
        </w:rPr>
        <w:t>Monitoring &amp; Research</w:t>
      </w:r>
    </w:p>
    <w:p w14:paraId="1DEC8AF1" w14:textId="1DF440A5" w:rsidR="005D2F4E" w:rsidRPr="000158E6" w:rsidRDefault="005D2F4E" w:rsidP="00922EDA">
      <w:pPr>
        <w:pStyle w:val="Normal1style"/>
        <w:numPr>
          <w:ilvl w:val="1"/>
          <w:numId w:val="41"/>
        </w:numPr>
        <w:rPr>
          <w:bCs/>
        </w:rPr>
      </w:pPr>
      <w:r w:rsidRPr="000158E6">
        <w:rPr>
          <w:bCs/>
        </w:rPr>
        <w:t>Susan will continue drafting this section of the chapter.</w:t>
      </w:r>
    </w:p>
    <w:p w14:paraId="2E2DC65B" w14:textId="77777777" w:rsidR="00922EDA" w:rsidRPr="00ED177E" w:rsidRDefault="00922EDA" w:rsidP="00922EDA">
      <w:pPr>
        <w:pStyle w:val="Normal1style"/>
        <w:numPr>
          <w:ilvl w:val="0"/>
          <w:numId w:val="41"/>
        </w:numPr>
        <w:rPr>
          <w:b/>
        </w:rPr>
      </w:pPr>
      <w:r w:rsidRPr="00ED177E">
        <w:rPr>
          <w:b/>
        </w:rPr>
        <w:t>Reporting</w:t>
      </w:r>
    </w:p>
    <w:p w14:paraId="1F35DD53" w14:textId="554F07DC" w:rsidR="00B755D6" w:rsidRPr="00ED177E" w:rsidRDefault="00E60CC6" w:rsidP="00922EDA">
      <w:pPr>
        <w:pStyle w:val="Normal1style"/>
        <w:numPr>
          <w:ilvl w:val="1"/>
          <w:numId w:val="41"/>
        </w:numPr>
        <w:rPr>
          <w:b/>
        </w:rPr>
      </w:pPr>
      <w:r w:rsidRPr="00ED177E">
        <w:rPr>
          <w:bCs/>
        </w:rPr>
        <w:t>Susan will update draft to remove language implying any additional work for counties. Updated language will simply acknowledge what reporting counties are already required to do</w:t>
      </w:r>
      <w:r w:rsidR="00981C57" w:rsidRPr="00ED177E">
        <w:rPr>
          <w:bCs/>
        </w:rPr>
        <w:t xml:space="preserve"> under the law</w:t>
      </w:r>
      <w:r w:rsidRPr="00ED177E">
        <w:rPr>
          <w:bCs/>
        </w:rPr>
        <w:t xml:space="preserve">. </w:t>
      </w:r>
      <w:r w:rsidR="00B755D6" w:rsidRPr="00ED177E">
        <w:rPr>
          <w:bCs/>
        </w:rPr>
        <w:t xml:space="preserve">If Committee members would like counties to do additional reporting, </w:t>
      </w:r>
      <w:r w:rsidR="00552830">
        <w:rPr>
          <w:bCs/>
        </w:rPr>
        <w:t xml:space="preserve">those members </w:t>
      </w:r>
      <w:r w:rsidR="00B755D6" w:rsidRPr="00ED177E">
        <w:rPr>
          <w:bCs/>
        </w:rPr>
        <w:t>need to propose language to be discussed by the Committee.</w:t>
      </w:r>
      <w:r w:rsidR="00981C57" w:rsidRPr="00ED177E">
        <w:rPr>
          <w:bCs/>
        </w:rPr>
        <w:t xml:space="preserve"> Recommendation will </w:t>
      </w:r>
      <w:r w:rsidR="002C3D21" w:rsidRPr="00ED177E">
        <w:rPr>
          <w:bCs/>
        </w:rPr>
        <w:t xml:space="preserve">focus on how </w:t>
      </w:r>
      <w:r w:rsidR="00981C57" w:rsidRPr="00ED177E">
        <w:rPr>
          <w:bCs/>
        </w:rPr>
        <w:t xml:space="preserve">Ecology </w:t>
      </w:r>
      <w:r w:rsidR="002C3D21" w:rsidRPr="00ED177E">
        <w:rPr>
          <w:bCs/>
        </w:rPr>
        <w:t>should compile and present the</w:t>
      </w:r>
      <w:r w:rsidR="00981C57" w:rsidRPr="00ED177E">
        <w:rPr>
          <w:bCs/>
        </w:rPr>
        <w:t xml:space="preserve"> information provided by </w:t>
      </w:r>
      <w:r w:rsidR="002C3D21" w:rsidRPr="00ED177E">
        <w:rPr>
          <w:bCs/>
        </w:rPr>
        <w:t>counties.</w:t>
      </w:r>
    </w:p>
    <w:p w14:paraId="09A553C4" w14:textId="4551804C" w:rsidR="00922EDA" w:rsidRPr="00ED177E" w:rsidRDefault="009F7963" w:rsidP="00ED177E">
      <w:pPr>
        <w:pStyle w:val="Normal1style"/>
        <w:numPr>
          <w:ilvl w:val="1"/>
          <w:numId w:val="41"/>
        </w:numPr>
        <w:rPr>
          <w:b/>
        </w:rPr>
      </w:pPr>
      <w:r w:rsidRPr="00ED177E">
        <w:rPr>
          <w:bCs/>
        </w:rPr>
        <w:t>Squaxin Island Tribe</w:t>
      </w:r>
      <w:r w:rsidR="0022617C">
        <w:rPr>
          <w:bCs/>
        </w:rPr>
        <w:t xml:space="preserve"> disagrees with removing a county role for reporting. They</w:t>
      </w:r>
      <w:r w:rsidRPr="00ED177E">
        <w:rPr>
          <w:bCs/>
        </w:rPr>
        <w:t xml:space="preserve"> may submit recommendations for additional county reporting for Committee review.</w:t>
      </w:r>
      <w:r w:rsidR="0022617C">
        <w:rPr>
          <w:bCs/>
        </w:rPr>
        <w:t xml:space="preserve"> </w:t>
      </w:r>
    </w:p>
    <w:p w14:paraId="268B4EBC" w14:textId="2CD42196" w:rsidR="00922EDA" w:rsidRPr="00F621CC" w:rsidRDefault="00922EDA" w:rsidP="00922EDA">
      <w:pPr>
        <w:pStyle w:val="Normal1style"/>
        <w:numPr>
          <w:ilvl w:val="0"/>
          <w:numId w:val="41"/>
        </w:numPr>
        <w:rPr>
          <w:b/>
        </w:rPr>
      </w:pPr>
      <w:r w:rsidRPr="00F621CC">
        <w:rPr>
          <w:b/>
        </w:rPr>
        <w:t>Oversight</w:t>
      </w:r>
      <w:r w:rsidR="00AE776E" w:rsidRPr="00F621CC">
        <w:rPr>
          <w:b/>
        </w:rPr>
        <w:t xml:space="preserve"> &amp; Adaptation </w:t>
      </w:r>
    </w:p>
    <w:p w14:paraId="4ABF71AA" w14:textId="0FBF8F9D" w:rsidR="00A53D3B" w:rsidRDefault="008A5AF6" w:rsidP="00A53D3B">
      <w:pPr>
        <w:pStyle w:val="Normal1style"/>
        <w:numPr>
          <w:ilvl w:val="1"/>
          <w:numId w:val="41"/>
        </w:numPr>
        <w:rPr>
          <w:bCs/>
        </w:rPr>
      </w:pPr>
      <w:r w:rsidRPr="000158E6">
        <w:rPr>
          <w:bCs/>
        </w:rPr>
        <w:t xml:space="preserve">Port Gamble S’Klallam </w:t>
      </w:r>
      <w:r w:rsidR="00F621CC" w:rsidRPr="000158E6">
        <w:rPr>
          <w:bCs/>
        </w:rPr>
        <w:t xml:space="preserve">Tribe </w:t>
      </w:r>
      <w:r w:rsidR="000158E6" w:rsidRPr="000158E6">
        <w:rPr>
          <w:bCs/>
        </w:rPr>
        <w:t>would like a reference to reviewing streamflow status and trends in this section</w:t>
      </w:r>
      <w:r w:rsidR="00CE44C5">
        <w:rPr>
          <w:bCs/>
        </w:rPr>
        <w:t xml:space="preserve"> (every five years)</w:t>
      </w:r>
      <w:r w:rsidR="000158E6" w:rsidRPr="000158E6">
        <w:rPr>
          <w:bCs/>
        </w:rPr>
        <w:t xml:space="preserve">. Sam Phillips </w:t>
      </w:r>
      <w:r w:rsidRPr="000158E6">
        <w:rPr>
          <w:bCs/>
        </w:rPr>
        <w:t xml:space="preserve">noted that the monitoring component refers to collection of data while the adaptation piece </w:t>
      </w:r>
      <w:r w:rsidR="00F621CC" w:rsidRPr="000158E6">
        <w:rPr>
          <w:bCs/>
        </w:rPr>
        <w:t xml:space="preserve">includes the </w:t>
      </w:r>
      <w:r w:rsidRPr="000158E6">
        <w:rPr>
          <w:bCs/>
        </w:rPr>
        <w:t>review of that data to determine whether goals are being met</w:t>
      </w:r>
      <w:r w:rsidR="00F621CC" w:rsidRPr="000158E6">
        <w:rPr>
          <w:bCs/>
        </w:rPr>
        <w:t xml:space="preserve"> and taking action as needed.</w:t>
      </w:r>
    </w:p>
    <w:p w14:paraId="61CF23C8" w14:textId="7441D85D" w:rsidR="0008531A" w:rsidRPr="00377082" w:rsidRDefault="009658E9" w:rsidP="00A53D3B">
      <w:pPr>
        <w:pStyle w:val="Normal1style"/>
        <w:numPr>
          <w:ilvl w:val="1"/>
          <w:numId w:val="41"/>
        </w:numPr>
        <w:rPr>
          <w:bCs/>
        </w:rPr>
      </w:pPr>
      <w:r w:rsidRPr="00A53D3B">
        <w:rPr>
          <w:bCs/>
        </w:rPr>
        <w:t xml:space="preserve">The </w:t>
      </w:r>
      <w:r w:rsidR="0035370E" w:rsidRPr="00A53D3B">
        <w:rPr>
          <w:bCs/>
        </w:rPr>
        <w:t xml:space="preserve">Committee supports </w:t>
      </w:r>
      <w:r w:rsidR="00EF01E9" w:rsidRPr="00A53D3B">
        <w:rPr>
          <w:bCs/>
        </w:rPr>
        <w:t>continuing to convene</w:t>
      </w:r>
      <w:r w:rsidRPr="00A53D3B">
        <w:rPr>
          <w:bCs/>
        </w:rPr>
        <w:t xml:space="preserve"> the </w:t>
      </w:r>
      <w:r w:rsidR="00A53D3B">
        <w:rPr>
          <w:bCs/>
        </w:rPr>
        <w:t xml:space="preserve">participating </w:t>
      </w:r>
      <w:r w:rsidR="00AE0A46" w:rsidRPr="00A53D3B">
        <w:rPr>
          <w:bCs/>
        </w:rPr>
        <w:t xml:space="preserve">WRIA 15 Committee entities </w:t>
      </w:r>
      <w:r w:rsidRPr="00A53D3B">
        <w:rPr>
          <w:bCs/>
        </w:rPr>
        <w:t>regular (predetermined intervals)</w:t>
      </w:r>
      <w:r w:rsidR="00AE0A46" w:rsidRPr="00A53D3B">
        <w:rPr>
          <w:bCs/>
        </w:rPr>
        <w:t xml:space="preserve">. </w:t>
      </w:r>
      <w:r w:rsidR="00C056DC" w:rsidRPr="00A53D3B">
        <w:rPr>
          <w:bCs/>
        </w:rPr>
        <w:t>Facilitation team will work on updating language in draft chapter</w:t>
      </w:r>
      <w:r w:rsidR="00AE0A46" w:rsidRPr="00A53D3B">
        <w:rPr>
          <w:bCs/>
        </w:rPr>
        <w:t xml:space="preserve"> with planned (1) b</w:t>
      </w:r>
      <w:r w:rsidR="00AA5597" w:rsidRPr="00A53D3B">
        <w:rPr>
          <w:bCs/>
        </w:rPr>
        <w:t>rief annual meetings (by phone)</w:t>
      </w:r>
      <w:r w:rsidR="00AE0A46" w:rsidRPr="00A53D3B">
        <w:rPr>
          <w:bCs/>
        </w:rPr>
        <w:t>; (2) m</w:t>
      </w:r>
      <w:r w:rsidR="00AA5597" w:rsidRPr="00A53D3B">
        <w:rPr>
          <w:bCs/>
        </w:rPr>
        <w:t xml:space="preserve">ore in-depth </w:t>
      </w:r>
      <w:r w:rsidR="00AA5597" w:rsidRPr="00377082">
        <w:rPr>
          <w:bCs/>
        </w:rPr>
        <w:t>meetings every five year</w:t>
      </w:r>
      <w:r w:rsidR="00AE0A46" w:rsidRPr="00377082">
        <w:rPr>
          <w:bCs/>
        </w:rPr>
        <w:t>s; and (3) e</w:t>
      </w:r>
      <w:r w:rsidR="0008531A" w:rsidRPr="00377082">
        <w:rPr>
          <w:bCs/>
        </w:rPr>
        <w:t>xamples of what would be covered at each interval.</w:t>
      </w:r>
      <w:r w:rsidR="001F02DB" w:rsidRPr="00377082">
        <w:rPr>
          <w:bCs/>
        </w:rPr>
        <w:t xml:space="preserve"> The Committee may decide to meet more frequently during annual and 5-year check-ins.</w:t>
      </w:r>
    </w:p>
    <w:p w14:paraId="28282D1F" w14:textId="77777777" w:rsidR="00377082" w:rsidRPr="00377082" w:rsidRDefault="00377082" w:rsidP="00377082">
      <w:pPr>
        <w:pStyle w:val="Normal1style"/>
        <w:numPr>
          <w:ilvl w:val="2"/>
          <w:numId w:val="41"/>
        </w:numPr>
        <w:rPr>
          <w:bCs/>
        </w:rPr>
      </w:pPr>
      <w:r w:rsidRPr="00377082">
        <w:rPr>
          <w:bCs/>
        </w:rPr>
        <w:t xml:space="preserve">Mason County supports an entity like the Chehalis Basin Partnership leading this effort going forward. </w:t>
      </w:r>
    </w:p>
    <w:p w14:paraId="5B519C89" w14:textId="77777777" w:rsidR="00C056DC" w:rsidRPr="00A53D3B" w:rsidRDefault="00E363C7" w:rsidP="00E363C7">
      <w:pPr>
        <w:pStyle w:val="Normal1style"/>
        <w:numPr>
          <w:ilvl w:val="1"/>
          <w:numId w:val="41"/>
        </w:numPr>
        <w:rPr>
          <w:bCs/>
        </w:rPr>
      </w:pPr>
      <w:r w:rsidRPr="00A53D3B">
        <w:rPr>
          <w:bCs/>
        </w:rPr>
        <w:t xml:space="preserve">Kitsap County requested more specificity in Table 2 (first row) </w:t>
      </w:r>
      <w:r w:rsidR="00C056DC" w:rsidRPr="00A53D3B">
        <w:rPr>
          <w:bCs/>
        </w:rPr>
        <w:t>on what counties are expected to provide input on.</w:t>
      </w:r>
    </w:p>
    <w:p w14:paraId="54F81D93" w14:textId="06C211AB" w:rsidR="008B6A45" w:rsidRPr="00377082" w:rsidRDefault="008B6A45" w:rsidP="008B6A45">
      <w:pPr>
        <w:pStyle w:val="Normal1style"/>
        <w:numPr>
          <w:ilvl w:val="1"/>
          <w:numId w:val="41"/>
        </w:numPr>
        <w:rPr>
          <w:bCs/>
        </w:rPr>
      </w:pPr>
      <w:r w:rsidRPr="00377082">
        <w:rPr>
          <w:bCs/>
        </w:rPr>
        <w:t xml:space="preserve">Pierce County is interested in determining the process for amending plans into the future. Ecology noted that while no action is </w:t>
      </w:r>
      <w:r w:rsidR="00922EDA" w:rsidRPr="00377082">
        <w:rPr>
          <w:bCs/>
          <w:i/>
          <w:iCs/>
        </w:rPr>
        <w:t>required</w:t>
      </w:r>
      <w:r w:rsidR="00922EDA" w:rsidRPr="00377082">
        <w:rPr>
          <w:bCs/>
        </w:rPr>
        <w:t xml:space="preserve"> after June 2021</w:t>
      </w:r>
      <w:r w:rsidRPr="00377082">
        <w:rPr>
          <w:bCs/>
        </w:rPr>
        <w:t xml:space="preserve">, nothing holds the Committee back from meeting in the future or self-obligating. WRE Plans for WRIAs 1 &amp; 59 </w:t>
      </w:r>
      <w:r w:rsidR="00622D10" w:rsidRPr="00377082">
        <w:rPr>
          <w:bCs/>
        </w:rPr>
        <w:t>had reporting requirements but did not include consequences for failing to meet requirements. The WRIA 15 Committee, however, could make a recommendation.</w:t>
      </w:r>
    </w:p>
    <w:p w14:paraId="1A7369A6" w14:textId="77777777" w:rsidR="00922EDA" w:rsidRPr="007C7CA4" w:rsidRDefault="00922EDA" w:rsidP="00922EDA">
      <w:pPr>
        <w:pStyle w:val="Normal1style"/>
        <w:numPr>
          <w:ilvl w:val="0"/>
          <w:numId w:val="41"/>
        </w:numPr>
        <w:rPr>
          <w:b/>
        </w:rPr>
      </w:pPr>
      <w:r w:rsidRPr="007C7CA4">
        <w:rPr>
          <w:b/>
        </w:rPr>
        <w:t>Funding</w:t>
      </w:r>
    </w:p>
    <w:p w14:paraId="7D30D9CA" w14:textId="0858B1D5" w:rsidR="002733E7" w:rsidRPr="007C7CA4" w:rsidRDefault="002733E7" w:rsidP="00D57BDD">
      <w:pPr>
        <w:pStyle w:val="Normal1style"/>
        <w:numPr>
          <w:ilvl w:val="1"/>
          <w:numId w:val="41"/>
        </w:numPr>
        <w:rPr>
          <w:bCs/>
        </w:rPr>
      </w:pPr>
      <w:r w:rsidRPr="007C7CA4">
        <w:rPr>
          <w:bCs/>
        </w:rPr>
        <w:t xml:space="preserve">The Committee needs to have a discussion </w:t>
      </w:r>
      <w:proofErr w:type="gramStart"/>
      <w:r w:rsidR="00552830">
        <w:rPr>
          <w:bCs/>
        </w:rPr>
        <w:t xml:space="preserve">on </w:t>
      </w:r>
      <w:r w:rsidRPr="007C7CA4">
        <w:rPr>
          <w:bCs/>
        </w:rPr>
        <w:t xml:space="preserve"> funding</w:t>
      </w:r>
      <w:proofErr w:type="gramEnd"/>
      <w:r w:rsidR="00552830">
        <w:rPr>
          <w:bCs/>
        </w:rPr>
        <w:t xml:space="preserve"> </w:t>
      </w:r>
      <w:r w:rsidRPr="007C7CA4">
        <w:rPr>
          <w:bCs/>
        </w:rPr>
        <w:t xml:space="preserve">(in addition to this request to the legislature) </w:t>
      </w:r>
      <w:r w:rsidR="003063B5">
        <w:rPr>
          <w:bCs/>
        </w:rPr>
        <w:t>for</w:t>
      </w:r>
      <w:r w:rsidRPr="007C7CA4">
        <w:rPr>
          <w:bCs/>
        </w:rPr>
        <w:t xml:space="preserve"> plan implementation.</w:t>
      </w:r>
      <w:r w:rsidR="000805F2" w:rsidRPr="007C7CA4">
        <w:rPr>
          <w:bCs/>
        </w:rPr>
        <w:t xml:space="preserve"> </w:t>
      </w:r>
      <w:r w:rsidRPr="007C7CA4">
        <w:rPr>
          <w:bCs/>
        </w:rPr>
        <w:t>Items to be discussed include</w:t>
      </w:r>
      <w:r w:rsidR="000805F2" w:rsidRPr="007C7CA4">
        <w:rPr>
          <w:bCs/>
        </w:rPr>
        <w:t xml:space="preserve"> (1) i</w:t>
      </w:r>
      <w:r w:rsidRPr="007C7CA4">
        <w:rPr>
          <w:bCs/>
        </w:rPr>
        <w:t>ncreasing fees for wells</w:t>
      </w:r>
      <w:r w:rsidR="000805F2" w:rsidRPr="007C7CA4">
        <w:rPr>
          <w:bCs/>
        </w:rPr>
        <w:t>; (2) i</w:t>
      </w:r>
      <w:r w:rsidRPr="007C7CA4">
        <w:rPr>
          <w:bCs/>
        </w:rPr>
        <w:t>nter-local agreements</w:t>
      </w:r>
      <w:r w:rsidR="000805F2" w:rsidRPr="007C7CA4">
        <w:rPr>
          <w:bCs/>
        </w:rPr>
        <w:t>.</w:t>
      </w:r>
    </w:p>
    <w:p w14:paraId="7891B602" w14:textId="090B262D" w:rsidR="002733E7" w:rsidRPr="007C7CA4" w:rsidRDefault="00BC701A" w:rsidP="00D57BDD">
      <w:pPr>
        <w:pStyle w:val="Normal1style"/>
        <w:numPr>
          <w:ilvl w:val="1"/>
          <w:numId w:val="41"/>
        </w:numPr>
        <w:rPr>
          <w:bCs/>
        </w:rPr>
      </w:pPr>
      <w:r w:rsidRPr="007C7CA4">
        <w:rPr>
          <w:bCs/>
        </w:rPr>
        <w:t xml:space="preserve">The Committee requested removal of language asking the </w:t>
      </w:r>
      <w:r w:rsidR="002E79CD" w:rsidRPr="007C7CA4">
        <w:rPr>
          <w:bCs/>
        </w:rPr>
        <w:t xml:space="preserve">legislature </w:t>
      </w:r>
      <w:r w:rsidRPr="007C7CA4">
        <w:rPr>
          <w:bCs/>
        </w:rPr>
        <w:t xml:space="preserve">to </w:t>
      </w:r>
      <w:r w:rsidR="002E79CD" w:rsidRPr="007C7CA4">
        <w:rPr>
          <w:bCs/>
        </w:rPr>
        <w:t>provide a structure to monitor plan implementation</w:t>
      </w:r>
      <w:r w:rsidRPr="007C7CA4">
        <w:rPr>
          <w:bCs/>
        </w:rPr>
        <w:t>.</w:t>
      </w:r>
    </w:p>
    <w:p w14:paraId="22028571" w14:textId="53C14CAC" w:rsidR="007C15DF" w:rsidRDefault="00FE3A9B" w:rsidP="0071123C">
      <w:pPr>
        <w:pStyle w:val="Heading1"/>
        <w:keepNext w:val="0"/>
        <w:keepLines w:val="0"/>
        <w:spacing w:after="120"/>
      </w:pPr>
      <w:r>
        <w:lastRenderedPageBreak/>
        <w:t>Policy Recommendations</w:t>
      </w:r>
    </w:p>
    <w:p w14:paraId="73ABC02E" w14:textId="4DAADEBE" w:rsidR="00406B76" w:rsidRPr="00157304" w:rsidRDefault="000F40DC" w:rsidP="00406B76">
      <w:pPr>
        <w:pStyle w:val="Normal1style"/>
        <w:spacing w:after="120"/>
        <w:contextualSpacing w:val="0"/>
        <w:rPr>
          <w:bCs/>
        </w:rPr>
      </w:pPr>
      <w:r w:rsidRPr="00157304">
        <w:rPr>
          <w:bCs/>
        </w:rPr>
        <w:t xml:space="preserve">Stacy noted that </w:t>
      </w:r>
      <w:r w:rsidR="00406B76" w:rsidRPr="00157304">
        <w:rPr>
          <w:bCs/>
        </w:rPr>
        <w:t xml:space="preserve">including </w:t>
      </w:r>
      <w:r w:rsidRPr="00157304">
        <w:rPr>
          <w:bCs/>
        </w:rPr>
        <w:t xml:space="preserve">policy and adaptive management recommendations in the WRE Plan </w:t>
      </w:r>
      <w:r w:rsidR="00406B76" w:rsidRPr="00157304">
        <w:rPr>
          <w:bCs/>
        </w:rPr>
        <w:t xml:space="preserve">is above and beyond the requirements of the law and puts </w:t>
      </w:r>
      <w:r w:rsidRPr="00157304">
        <w:rPr>
          <w:bCs/>
        </w:rPr>
        <w:t xml:space="preserve">the Committee </w:t>
      </w:r>
      <w:r w:rsidR="00406B76" w:rsidRPr="00157304">
        <w:rPr>
          <w:bCs/>
        </w:rPr>
        <w:t xml:space="preserve">at risk </w:t>
      </w:r>
      <w:r w:rsidRPr="00157304">
        <w:rPr>
          <w:bCs/>
        </w:rPr>
        <w:t xml:space="preserve">of </w:t>
      </w:r>
      <w:r w:rsidR="00406B76" w:rsidRPr="00157304">
        <w:rPr>
          <w:bCs/>
        </w:rPr>
        <w:t>not reach</w:t>
      </w:r>
      <w:r w:rsidR="00764F9F" w:rsidRPr="00157304">
        <w:rPr>
          <w:bCs/>
        </w:rPr>
        <w:t xml:space="preserve">ing </w:t>
      </w:r>
      <w:r w:rsidR="003063B5">
        <w:rPr>
          <w:bCs/>
        </w:rPr>
        <w:t xml:space="preserve">completing the plan or reaching agreement </w:t>
      </w:r>
      <w:r w:rsidR="003063B5" w:rsidRPr="00157304">
        <w:rPr>
          <w:bCs/>
        </w:rPr>
        <w:t xml:space="preserve"> </w:t>
      </w:r>
      <w:r w:rsidR="00764F9F" w:rsidRPr="00157304">
        <w:rPr>
          <w:bCs/>
        </w:rPr>
        <w:t>(due to</w:t>
      </w:r>
      <w:r w:rsidR="00406B76" w:rsidRPr="00157304">
        <w:rPr>
          <w:bCs/>
        </w:rPr>
        <w:t xml:space="preserve"> the time needed to negotiate and </w:t>
      </w:r>
      <w:r w:rsidR="00764F9F" w:rsidRPr="00157304">
        <w:rPr>
          <w:bCs/>
        </w:rPr>
        <w:t xml:space="preserve">work through </w:t>
      </w:r>
      <w:r w:rsidR="00406B76" w:rsidRPr="00157304">
        <w:rPr>
          <w:bCs/>
        </w:rPr>
        <w:t>concerns</w:t>
      </w:r>
      <w:r w:rsidR="00764F9F" w:rsidRPr="00157304">
        <w:rPr>
          <w:bCs/>
        </w:rPr>
        <w:t>)</w:t>
      </w:r>
      <w:r w:rsidR="00406B76" w:rsidRPr="00157304">
        <w:rPr>
          <w:bCs/>
        </w:rPr>
        <w:t>.</w:t>
      </w:r>
      <w:r w:rsidR="005D0997" w:rsidRPr="00157304">
        <w:rPr>
          <w:bCs/>
        </w:rPr>
        <w:t xml:space="preserve"> </w:t>
      </w:r>
      <w:r w:rsidR="00406B76" w:rsidRPr="00157304">
        <w:rPr>
          <w:bCs/>
        </w:rPr>
        <w:t>Proposed next steps</w:t>
      </w:r>
      <w:r w:rsidR="005D0997" w:rsidRPr="00157304">
        <w:rPr>
          <w:bCs/>
        </w:rPr>
        <w:t xml:space="preserve"> for policy and adaptive management proposals (based on survey results)</w:t>
      </w:r>
      <w:r w:rsidR="00406B76" w:rsidRPr="00157304">
        <w:rPr>
          <w:bCs/>
        </w:rPr>
        <w:t>:</w:t>
      </w:r>
    </w:p>
    <w:p w14:paraId="1EF887B2" w14:textId="25C826A9" w:rsidR="00406B76" w:rsidRPr="00157304" w:rsidRDefault="00F923D1" w:rsidP="00D82D6D">
      <w:pPr>
        <w:pStyle w:val="Normal1style"/>
        <w:numPr>
          <w:ilvl w:val="0"/>
          <w:numId w:val="41"/>
        </w:numPr>
        <w:spacing w:after="60"/>
        <w:contextualSpacing w:val="0"/>
        <w:rPr>
          <w:bCs/>
        </w:rPr>
      </w:pPr>
      <w:r w:rsidRPr="00157304">
        <w:rPr>
          <w:b/>
        </w:rPr>
        <w:t xml:space="preserve">Proposals with no issues flagged by Committee </w:t>
      </w:r>
      <w:r w:rsidRPr="00157304">
        <w:rPr>
          <w:bCs/>
        </w:rPr>
        <w:t>were</w:t>
      </w:r>
      <w:r w:rsidR="00406B76" w:rsidRPr="00157304">
        <w:rPr>
          <w:bCs/>
        </w:rPr>
        <w:t xml:space="preserve"> included in draft plan (only </w:t>
      </w:r>
      <w:r w:rsidRPr="00157304">
        <w:rPr>
          <w:bCs/>
        </w:rPr>
        <w:t xml:space="preserve">the </w:t>
      </w:r>
      <w:r w:rsidR="00406B76" w:rsidRPr="00157304">
        <w:rPr>
          <w:bCs/>
        </w:rPr>
        <w:t xml:space="preserve">well tracking database improvements </w:t>
      </w:r>
      <w:r w:rsidRPr="00157304">
        <w:rPr>
          <w:bCs/>
        </w:rPr>
        <w:t>proposal fell into this category</w:t>
      </w:r>
      <w:r w:rsidR="00406B76" w:rsidRPr="00157304">
        <w:rPr>
          <w:bCs/>
        </w:rPr>
        <w:t>).</w:t>
      </w:r>
    </w:p>
    <w:p w14:paraId="3F7A6931" w14:textId="41BAB913" w:rsidR="00406B76" w:rsidRPr="00157304" w:rsidRDefault="00D82D6D" w:rsidP="00D82D6D">
      <w:pPr>
        <w:pStyle w:val="Normal1style"/>
        <w:numPr>
          <w:ilvl w:val="0"/>
          <w:numId w:val="41"/>
        </w:numPr>
        <w:spacing w:after="60"/>
        <w:contextualSpacing w:val="0"/>
        <w:rPr>
          <w:bCs/>
        </w:rPr>
      </w:pPr>
      <w:r w:rsidRPr="00157304">
        <w:rPr>
          <w:b/>
        </w:rPr>
        <w:t xml:space="preserve">Proposals flagged by Committee for </w:t>
      </w:r>
      <w:r w:rsidR="00406B76" w:rsidRPr="00157304">
        <w:rPr>
          <w:b/>
        </w:rPr>
        <w:t>refinement</w:t>
      </w:r>
      <w:r w:rsidR="00406B76" w:rsidRPr="00157304">
        <w:rPr>
          <w:bCs/>
        </w:rPr>
        <w:t xml:space="preserve"> will need </w:t>
      </w:r>
      <w:r w:rsidR="00157304" w:rsidRPr="00157304">
        <w:rPr>
          <w:bCs/>
        </w:rPr>
        <w:t xml:space="preserve">collective input. The </w:t>
      </w:r>
      <w:r w:rsidR="00406B76" w:rsidRPr="00157304">
        <w:rPr>
          <w:bCs/>
        </w:rPr>
        <w:t xml:space="preserve">Committee and facilitator will work on revisions to the extent </w:t>
      </w:r>
      <w:r w:rsidR="00157304" w:rsidRPr="00157304">
        <w:rPr>
          <w:bCs/>
        </w:rPr>
        <w:t xml:space="preserve">there is </w:t>
      </w:r>
      <w:r w:rsidR="00406B76" w:rsidRPr="00157304">
        <w:rPr>
          <w:bCs/>
        </w:rPr>
        <w:t xml:space="preserve">time for review during October and November </w:t>
      </w:r>
      <w:r w:rsidR="00157304" w:rsidRPr="00157304">
        <w:rPr>
          <w:bCs/>
        </w:rPr>
        <w:t xml:space="preserve">Committee </w:t>
      </w:r>
      <w:r w:rsidR="00406B76" w:rsidRPr="00157304">
        <w:rPr>
          <w:bCs/>
        </w:rPr>
        <w:t>meetings.</w:t>
      </w:r>
      <w:r w:rsidR="003063B5">
        <w:rPr>
          <w:bCs/>
        </w:rPr>
        <w:t xml:space="preserve"> Stacy and Susan will work on revisions and bring back to the Committee for discussion</w:t>
      </w:r>
      <w:r w:rsidR="00361F91">
        <w:rPr>
          <w:bCs/>
        </w:rPr>
        <w:t xml:space="preserve"> in October</w:t>
      </w:r>
      <w:r w:rsidR="003063B5">
        <w:rPr>
          <w:bCs/>
        </w:rPr>
        <w:t>.</w:t>
      </w:r>
    </w:p>
    <w:p w14:paraId="5622591D" w14:textId="1325605F" w:rsidR="00406B76" w:rsidRPr="00157304" w:rsidRDefault="00157304" w:rsidP="00D82D6D">
      <w:pPr>
        <w:pStyle w:val="Normal1style"/>
        <w:numPr>
          <w:ilvl w:val="0"/>
          <w:numId w:val="41"/>
        </w:numPr>
        <w:spacing w:after="60"/>
        <w:contextualSpacing w:val="0"/>
        <w:rPr>
          <w:bCs/>
        </w:rPr>
      </w:pPr>
      <w:r w:rsidRPr="00157304">
        <w:rPr>
          <w:b/>
        </w:rPr>
        <w:t>Proposals with r</w:t>
      </w:r>
      <w:r w:rsidR="00406B76" w:rsidRPr="00157304">
        <w:rPr>
          <w:b/>
        </w:rPr>
        <w:t>ed flag</w:t>
      </w:r>
      <w:r w:rsidRPr="00157304">
        <w:rPr>
          <w:b/>
        </w:rPr>
        <w:t xml:space="preserve">s/blocks from Committee </w:t>
      </w:r>
      <w:r w:rsidR="00406B76" w:rsidRPr="00157304">
        <w:rPr>
          <w:bCs/>
        </w:rPr>
        <w:t xml:space="preserve">will no longer </w:t>
      </w:r>
      <w:r w:rsidRPr="00157304">
        <w:rPr>
          <w:bCs/>
        </w:rPr>
        <w:t xml:space="preserve">have </w:t>
      </w:r>
      <w:r w:rsidR="00406B76" w:rsidRPr="00157304">
        <w:rPr>
          <w:bCs/>
        </w:rPr>
        <w:t>dedicate</w:t>
      </w:r>
      <w:r w:rsidRPr="00157304">
        <w:rPr>
          <w:bCs/>
        </w:rPr>
        <w:t>d</w:t>
      </w:r>
      <w:r w:rsidR="00406B76" w:rsidRPr="00157304">
        <w:rPr>
          <w:bCs/>
        </w:rPr>
        <w:t xml:space="preserve"> </w:t>
      </w:r>
      <w:r w:rsidRPr="00157304">
        <w:rPr>
          <w:bCs/>
        </w:rPr>
        <w:t xml:space="preserve">Committee </w:t>
      </w:r>
      <w:r w:rsidR="00406B76" w:rsidRPr="00157304">
        <w:rPr>
          <w:bCs/>
        </w:rPr>
        <w:t xml:space="preserve">meeting time </w:t>
      </w:r>
      <w:r w:rsidRPr="00157304">
        <w:rPr>
          <w:bCs/>
        </w:rPr>
        <w:t>for</w:t>
      </w:r>
      <w:r w:rsidR="00406B76" w:rsidRPr="00157304">
        <w:rPr>
          <w:bCs/>
        </w:rPr>
        <w:t xml:space="preserve"> discuss</w:t>
      </w:r>
      <w:r w:rsidRPr="00157304">
        <w:rPr>
          <w:bCs/>
        </w:rPr>
        <w:t>ion. Proposal p</w:t>
      </w:r>
      <w:r w:rsidR="00406B76" w:rsidRPr="00157304">
        <w:rPr>
          <w:bCs/>
        </w:rPr>
        <w:t xml:space="preserve">roponent can work </w:t>
      </w:r>
      <w:r w:rsidRPr="00157304">
        <w:rPr>
          <w:bCs/>
        </w:rPr>
        <w:t>one on one with the e</w:t>
      </w:r>
      <w:r w:rsidR="00406B76" w:rsidRPr="00157304">
        <w:rPr>
          <w:bCs/>
        </w:rPr>
        <w:t xml:space="preserve">ntities that flagged the proposal and bring </w:t>
      </w:r>
      <w:r w:rsidRPr="00157304">
        <w:rPr>
          <w:bCs/>
        </w:rPr>
        <w:t xml:space="preserve">the revised proposal </w:t>
      </w:r>
      <w:r w:rsidR="00406B76" w:rsidRPr="00157304">
        <w:rPr>
          <w:bCs/>
        </w:rPr>
        <w:t>back to the committee in October or November if concerns are resolved.</w:t>
      </w:r>
      <w:r w:rsidR="003063B5">
        <w:rPr>
          <w:bCs/>
        </w:rPr>
        <w:t xml:space="preserve"> </w:t>
      </w:r>
    </w:p>
    <w:p w14:paraId="55C5F6E6" w14:textId="6A5D2CB2" w:rsidR="007C15DF" w:rsidRDefault="007C15DF" w:rsidP="007C15DF">
      <w:pPr>
        <w:spacing w:before="240"/>
        <w:rPr>
          <w:b/>
          <w:bCs/>
        </w:rPr>
      </w:pPr>
      <w:r>
        <w:rPr>
          <w:b/>
          <w:bCs/>
        </w:rPr>
        <w:t>Reference Materials</w:t>
      </w:r>
    </w:p>
    <w:p w14:paraId="0C27BC7D" w14:textId="2693E3CC" w:rsidR="00D30553" w:rsidRPr="00D30553" w:rsidRDefault="009B76E2" w:rsidP="008F3710">
      <w:pPr>
        <w:pStyle w:val="ListParagraph"/>
        <w:numPr>
          <w:ilvl w:val="0"/>
          <w:numId w:val="42"/>
        </w:numPr>
      </w:pPr>
      <w:hyperlink r:id="rId25" w:history="1">
        <w:r w:rsidR="00D30553" w:rsidRPr="00D30553">
          <w:rPr>
            <w:rStyle w:val="Hyperlink"/>
          </w:rPr>
          <w:t>WRIA 15 Policy Proposal Tracker</w:t>
        </w:r>
      </w:hyperlink>
    </w:p>
    <w:p w14:paraId="13889863" w14:textId="74F5937B" w:rsidR="008F3710" w:rsidRPr="008F3710" w:rsidRDefault="009B76E2" w:rsidP="008F3710">
      <w:pPr>
        <w:pStyle w:val="ListParagraph"/>
        <w:numPr>
          <w:ilvl w:val="0"/>
          <w:numId w:val="42"/>
        </w:numPr>
        <w:rPr>
          <w:b/>
          <w:bCs/>
        </w:rPr>
      </w:pPr>
      <w:hyperlink r:id="rId26" w:history="1">
        <w:r w:rsidR="008F3710" w:rsidRPr="00637579">
          <w:rPr>
            <w:rStyle w:val="Hyperlink"/>
            <w:bCs/>
          </w:rPr>
          <w:t>Summary of Survey Results</w:t>
        </w:r>
      </w:hyperlink>
    </w:p>
    <w:p w14:paraId="269DADE6" w14:textId="39F0A9FF" w:rsidR="007C15DF" w:rsidRDefault="007C15DF" w:rsidP="007C15DF">
      <w:pPr>
        <w:spacing w:before="240"/>
        <w:rPr>
          <w:b/>
          <w:bCs/>
        </w:rPr>
      </w:pPr>
      <w:r w:rsidRPr="00EB2B09">
        <w:rPr>
          <w:b/>
          <w:bCs/>
        </w:rPr>
        <w:t>Discussion</w:t>
      </w:r>
    </w:p>
    <w:p w14:paraId="2A8C07AB" w14:textId="0FB72547" w:rsidR="00146DA0" w:rsidRDefault="00146DA0" w:rsidP="00C37912">
      <w:pPr>
        <w:pStyle w:val="Normal1style"/>
        <w:numPr>
          <w:ilvl w:val="0"/>
          <w:numId w:val="41"/>
        </w:numPr>
        <w:rPr>
          <w:bCs/>
          <w:szCs w:val="24"/>
        </w:rPr>
      </w:pPr>
      <w:r w:rsidRPr="008B0CD3">
        <w:rPr>
          <w:bCs/>
          <w:szCs w:val="24"/>
        </w:rPr>
        <w:t>Squaxin</w:t>
      </w:r>
      <w:r w:rsidR="00B511D1">
        <w:rPr>
          <w:bCs/>
          <w:szCs w:val="24"/>
        </w:rPr>
        <w:t xml:space="preserve"> Island Tribe</w:t>
      </w:r>
      <w:r w:rsidRPr="008B0CD3">
        <w:rPr>
          <w:bCs/>
          <w:szCs w:val="24"/>
        </w:rPr>
        <w:t>’s “County Policies to Promote Connections to Group A systems” proposal was not included in the survey. Paul Pickett will send an email with the proposal to the Committee asking for input.</w:t>
      </w:r>
    </w:p>
    <w:p w14:paraId="263E62ED" w14:textId="1AB3BF13" w:rsidR="00B511D1" w:rsidRDefault="00B511D1" w:rsidP="00C37912">
      <w:pPr>
        <w:pStyle w:val="Normal1style"/>
        <w:numPr>
          <w:ilvl w:val="0"/>
          <w:numId w:val="41"/>
        </w:numPr>
        <w:rPr>
          <w:bCs/>
          <w:szCs w:val="24"/>
        </w:rPr>
      </w:pPr>
      <w:r>
        <w:rPr>
          <w:bCs/>
          <w:szCs w:val="24"/>
        </w:rPr>
        <w:t xml:space="preserve">Squaxin </w:t>
      </w:r>
      <w:r w:rsidR="00F52053">
        <w:rPr>
          <w:bCs/>
          <w:szCs w:val="24"/>
        </w:rPr>
        <w:t>I</w:t>
      </w:r>
      <w:r>
        <w:rPr>
          <w:bCs/>
          <w:szCs w:val="24"/>
        </w:rPr>
        <w:t xml:space="preserve">sland Tribe </w:t>
      </w:r>
      <w:r w:rsidR="009B76E2">
        <w:rPr>
          <w:bCs/>
          <w:szCs w:val="24"/>
        </w:rPr>
        <w:t>asked</w:t>
      </w:r>
      <w:bookmarkStart w:id="0" w:name="_GoBack"/>
      <w:bookmarkEnd w:id="0"/>
      <w:r>
        <w:rPr>
          <w:bCs/>
          <w:szCs w:val="24"/>
        </w:rPr>
        <w:t xml:space="preserve"> if entities who expressed “blocks” on proposals were willing to continue discussions.</w:t>
      </w:r>
    </w:p>
    <w:p w14:paraId="7C723639" w14:textId="4CC7DDA9" w:rsidR="00B511D1" w:rsidRDefault="00B511D1" w:rsidP="009B76E2">
      <w:pPr>
        <w:pStyle w:val="Normal1style"/>
        <w:numPr>
          <w:ilvl w:val="1"/>
          <w:numId w:val="41"/>
        </w:numPr>
        <w:rPr>
          <w:bCs/>
          <w:szCs w:val="24"/>
        </w:rPr>
      </w:pPr>
      <w:r>
        <w:rPr>
          <w:bCs/>
          <w:szCs w:val="24"/>
        </w:rPr>
        <w:t>Several members said they would be willing to discuss them.</w:t>
      </w:r>
    </w:p>
    <w:p w14:paraId="64C86A77" w14:textId="11E20014" w:rsidR="00B511D1" w:rsidRDefault="00B511D1" w:rsidP="009B76E2">
      <w:pPr>
        <w:pStyle w:val="Normal1style"/>
        <w:numPr>
          <w:ilvl w:val="1"/>
          <w:numId w:val="41"/>
        </w:numPr>
        <w:rPr>
          <w:bCs/>
          <w:szCs w:val="24"/>
        </w:rPr>
      </w:pPr>
      <w:r>
        <w:rPr>
          <w:bCs/>
          <w:szCs w:val="24"/>
        </w:rPr>
        <w:t xml:space="preserve">Members discussed the idea of a subgroup meeting to continue discussion on proposals. </w:t>
      </w:r>
    </w:p>
    <w:p w14:paraId="2629AE8C" w14:textId="6733AA41" w:rsidR="00B511D1" w:rsidRDefault="00B511D1" w:rsidP="009B76E2">
      <w:pPr>
        <w:pStyle w:val="Normal1style"/>
        <w:numPr>
          <w:ilvl w:val="1"/>
          <w:numId w:val="41"/>
        </w:numPr>
        <w:rPr>
          <w:bCs/>
          <w:szCs w:val="24"/>
        </w:rPr>
      </w:pPr>
      <w:r>
        <w:rPr>
          <w:bCs/>
          <w:szCs w:val="24"/>
        </w:rPr>
        <w:t>Squaxin Island Tribe will pursue 1:1 conversations before the subgroup meeting.</w:t>
      </w:r>
    </w:p>
    <w:p w14:paraId="44177DB8" w14:textId="39ECC3BE" w:rsidR="00B511D1" w:rsidRDefault="00B511D1" w:rsidP="009B76E2">
      <w:pPr>
        <w:pStyle w:val="Normal1style"/>
        <w:numPr>
          <w:ilvl w:val="1"/>
          <w:numId w:val="41"/>
        </w:numPr>
        <w:rPr>
          <w:bCs/>
          <w:szCs w:val="24"/>
        </w:rPr>
      </w:pPr>
      <w:r>
        <w:rPr>
          <w:bCs/>
          <w:szCs w:val="24"/>
        </w:rPr>
        <w:t>Ecology and Susan will work on next steps.</w:t>
      </w:r>
    </w:p>
    <w:p w14:paraId="49E0C29F" w14:textId="4B1D1B65" w:rsidR="00483151" w:rsidRPr="00B97A6F" w:rsidRDefault="00483151" w:rsidP="00483151">
      <w:pPr>
        <w:pStyle w:val="Normal1style"/>
        <w:rPr>
          <w:b/>
          <w:i/>
          <w:szCs w:val="24"/>
        </w:rPr>
      </w:pPr>
      <w:r w:rsidRPr="00B97A6F">
        <w:rPr>
          <w:b/>
          <w:i/>
          <w:szCs w:val="24"/>
        </w:rPr>
        <w:t>Update</w:t>
      </w:r>
      <w:r w:rsidR="003063B5" w:rsidRPr="00B97A6F">
        <w:rPr>
          <w:rFonts w:cs="Times New Roman"/>
          <w:b/>
          <w:i/>
        </w:rPr>
        <w:t xml:space="preserve"> since the Committee meeting</w:t>
      </w:r>
      <w:r w:rsidR="003063B5" w:rsidRPr="00B97A6F">
        <w:rPr>
          <w:b/>
          <w:i/>
          <w:szCs w:val="24"/>
        </w:rPr>
        <w:t xml:space="preserve"> </w:t>
      </w:r>
    </w:p>
    <w:p w14:paraId="39276CCE" w14:textId="04B25E85" w:rsidR="00EE511B" w:rsidRPr="00B97A6F" w:rsidRDefault="00EE511B" w:rsidP="00483151">
      <w:pPr>
        <w:pStyle w:val="Normal1style"/>
        <w:numPr>
          <w:ilvl w:val="0"/>
          <w:numId w:val="41"/>
        </w:numPr>
        <w:rPr>
          <w:bCs/>
          <w:i/>
          <w:szCs w:val="24"/>
        </w:rPr>
      </w:pPr>
      <w:r w:rsidRPr="00B97A6F">
        <w:rPr>
          <w:bCs/>
          <w:i/>
          <w:szCs w:val="24"/>
        </w:rPr>
        <w:t xml:space="preserve">Ecology/facilitation team </w:t>
      </w:r>
      <w:r w:rsidR="00D96727" w:rsidRPr="00B97A6F">
        <w:rPr>
          <w:bCs/>
          <w:i/>
          <w:szCs w:val="24"/>
        </w:rPr>
        <w:t>will distribute an invite to full committee</w:t>
      </w:r>
      <w:r w:rsidR="002745A7" w:rsidRPr="00B97A6F">
        <w:rPr>
          <w:bCs/>
          <w:i/>
          <w:szCs w:val="24"/>
        </w:rPr>
        <w:t xml:space="preserve"> for 9/28</w:t>
      </w:r>
      <w:r w:rsidR="00D96727" w:rsidRPr="00B97A6F">
        <w:rPr>
          <w:bCs/>
          <w:i/>
          <w:szCs w:val="24"/>
        </w:rPr>
        <w:t xml:space="preserve"> </w:t>
      </w:r>
      <w:r w:rsidRPr="00B97A6F">
        <w:rPr>
          <w:bCs/>
          <w:i/>
          <w:szCs w:val="24"/>
        </w:rPr>
        <w:t xml:space="preserve">to </w:t>
      </w:r>
      <w:r w:rsidR="008D1656" w:rsidRPr="00B97A6F">
        <w:rPr>
          <w:bCs/>
          <w:i/>
          <w:szCs w:val="24"/>
        </w:rPr>
        <w:t xml:space="preserve">determine whether </w:t>
      </w:r>
      <w:r w:rsidR="00EC3F4A" w:rsidRPr="00B97A6F">
        <w:rPr>
          <w:bCs/>
          <w:i/>
          <w:szCs w:val="24"/>
        </w:rPr>
        <w:t>the proposals</w:t>
      </w:r>
      <w:r w:rsidR="008D1656" w:rsidRPr="00B97A6F">
        <w:rPr>
          <w:bCs/>
          <w:i/>
          <w:szCs w:val="24"/>
        </w:rPr>
        <w:t xml:space="preserve"> </w:t>
      </w:r>
      <w:r w:rsidR="00EC3F4A" w:rsidRPr="00B97A6F">
        <w:rPr>
          <w:bCs/>
          <w:i/>
          <w:szCs w:val="24"/>
        </w:rPr>
        <w:t xml:space="preserve">(1) </w:t>
      </w:r>
      <w:r w:rsidR="008D1656" w:rsidRPr="00B97A6F">
        <w:rPr>
          <w:bCs/>
          <w:i/>
          <w:szCs w:val="24"/>
        </w:rPr>
        <w:t>can be revised and included in</w:t>
      </w:r>
      <w:r w:rsidR="00EC3F4A" w:rsidRPr="00B97A6F">
        <w:rPr>
          <w:bCs/>
          <w:i/>
          <w:szCs w:val="24"/>
        </w:rPr>
        <w:t xml:space="preserve"> the</w:t>
      </w:r>
      <w:r w:rsidR="008D1656" w:rsidRPr="00B97A6F">
        <w:rPr>
          <w:bCs/>
          <w:i/>
          <w:szCs w:val="24"/>
        </w:rPr>
        <w:t xml:space="preserve"> Plan or </w:t>
      </w:r>
      <w:r w:rsidR="00EC3F4A" w:rsidRPr="00B97A6F">
        <w:rPr>
          <w:bCs/>
          <w:i/>
          <w:szCs w:val="24"/>
        </w:rPr>
        <w:t xml:space="preserve">(2) </w:t>
      </w:r>
      <w:r w:rsidR="008D1656" w:rsidRPr="00B97A6F">
        <w:rPr>
          <w:bCs/>
          <w:i/>
          <w:szCs w:val="24"/>
        </w:rPr>
        <w:t>should be removed from list.</w:t>
      </w:r>
      <w:r w:rsidR="0071123C" w:rsidRPr="00B97A6F">
        <w:rPr>
          <w:bCs/>
          <w:i/>
          <w:szCs w:val="24"/>
        </w:rPr>
        <w:t xml:space="preserve"> Attendance from proposal proponents and Committee members who opposed the proposals especially important.</w:t>
      </w:r>
      <w:r w:rsidR="003063B5" w:rsidRPr="00B97A6F">
        <w:rPr>
          <w:bCs/>
          <w:i/>
          <w:szCs w:val="24"/>
        </w:rPr>
        <w:t>]</w:t>
      </w:r>
    </w:p>
    <w:p w14:paraId="416D591B" w14:textId="5AD7602F" w:rsidR="007B2CA0" w:rsidRDefault="007B2CA0" w:rsidP="0071123C">
      <w:pPr>
        <w:pStyle w:val="Heading1"/>
        <w:keepLines w:val="0"/>
        <w:spacing w:after="120"/>
      </w:pPr>
      <w:r w:rsidRPr="00A32A74">
        <w:t>Public Comment</w:t>
      </w:r>
    </w:p>
    <w:p w14:paraId="3C9C8539" w14:textId="00940239" w:rsidR="00E339A6" w:rsidRPr="00E339A6" w:rsidRDefault="00E339A6" w:rsidP="00E339A6">
      <w:pPr>
        <w:spacing w:before="120"/>
      </w:pPr>
      <w:r>
        <w:t>No public comment.</w:t>
      </w:r>
    </w:p>
    <w:p w14:paraId="047E83A2" w14:textId="4EA58D38" w:rsidR="004E4710" w:rsidRDefault="004E4710" w:rsidP="0071123C">
      <w:pPr>
        <w:pStyle w:val="Heading1"/>
        <w:keepLines w:val="0"/>
        <w:spacing w:after="120"/>
      </w:pPr>
      <w:r>
        <w:t>Upcoming Meetings</w:t>
      </w:r>
    </w:p>
    <w:p w14:paraId="45B7F060" w14:textId="77777777" w:rsidR="004E4710" w:rsidRPr="00E33016" w:rsidRDefault="004E4710" w:rsidP="0071123C">
      <w:pPr>
        <w:pStyle w:val="Normal1style"/>
        <w:numPr>
          <w:ilvl w:val="0"/>
          <w:numId w:val="41"/>
        </w:numPr>
        <w:spacing w:after="120"/>
        <w:contextualSpacing w:val="0"/>
        <w:rPr>
          <w:bCs/>
        </w:rPr>
      </w:pPr>
      <w:r w:rsidRPr="00E33016">
        <w:rPr>
          <w:bCs/>
        </w:rPr>
        <w:t xml:space="preserve">Next Committee meeting: Thursday, October 1, 2020, 9:30 a.m., </w:t>
      </w:r>
      <w:proofErr w:type="spellStart"/>
      <w:r w:rsidRPr="00E33016">
        <w:rPr>
          <w:bCs/>
        </w:rPr>
        <w:t>Webex</w:t>
      </w:r>
      <w:proofErr w:type="spellEnd"/>
    </w:p>
    <w:p w14:paraId="3C8D678B" w14:textId="478DA4A4" w:rsidR="004E4710" w:rsidRDefault="004E4710" w:rsidP="0071123C">
      <w:pPr>
        <w:pStyle w:val="ListParagraph"/>
        <w:numPr>
          <w:ilvl w:val="0"/>
          <w:numId w:val="41"/>
        </w:numPr>
        <w:spacing w:after="120"/>
        <w:contextualSpacing w:val="0"/>
      </w:pPr>
      <w:r w:rsidRPr="006C2C12">
        <w:t>The Project Workgroup will meet on 9/22 and possibly 9/28 if needed. The meeting(s) will focus on water rights, project list refinement, and projects to include for NEB.</w:t>
      </w:r>
    </w:p>
    <w:p w14:paraId="1FF1F5E1" w14:textId="41248B2C" w:rsidR="004E4710" w:rsidRPr="0071123C" w:rsidRDefault="0071123C" w:rsidP="0071123C">
      <w:pPr>
        <w:pStyle w:val="Normal1style"/>
        <w:numPr>
          <w:ilvl w:val="0"/>
          <w:numId w:val="41"/>
        </w:numPr>
        <w:rPr>
          <w:bCs/>
          <w:szCs w:val="24"/>
        </w:rPr>
      </w:pPr>
      <w:r>
        <w:rPr>
          <w:bCs/>
          <w:szCs w:val="24"/>
        </w:rPr>
        <w:t xml:space="preserve">Policy/Adaptive Management proposal discussion on 9/28 to determine whether the proposals (1) can be revised and included in the Plan or (2) should be removed from list. </w:t>
      </w:r>
    </w:p>
    <w:p w14:paraId="1466BBC0" w14:textId="4FB8ED90" w:rsidR="00A32A74" w:rsidRDefault="00A32A74" w:rsidP="0071123C">
      <w:pPr>
        <w:pStyle w:val="Heading1"/>
        <w:keepLines w:val="0"/>
        <w:spacing w:after="120"/>
      </w:pPr>
      <w:r w:rsidRPr="00FF41E9">
        <w:lastRenderedPageBreak/>
        <w:t>Action Items</w:t>
      </w:r>
      <w:r>
        <w:t xml:space="preserve"> for Committee Members</w:t>
      </w:r>
    </w:p>
    <w:p w14:paraId="77A83AE4" w14:textId="158C6ABA" w:rsidR="00080319" w:rsidRDefault="00080319" w:rsidP="0071123C">
      <w:pPr>
        <w:pStyle w:val="ListParagraph"/>
        <w:numPr>
          <w:ilvl w:val="0"/>
          <w:numId w:val="44"/>
        </w:numPr>
        <w:spacing w:after="120"/>
        <w:contextualSpacing w:val="0"/>
      </w:pPr>
      <w:r>
        <w:t xml:space="preserve">Review and provide comments on Draft WRE Plan by </w:t>
      </w:r>
      <w:r w:rsidR="001246F8">
        <w:t>9/21/20.</w:t>
      </w:r>
    </w:p>
    <w:p w14:paraId="7B46F42D" w14:textId="58780A77" w:rsidR="00146DA0" w:rsidRPr="00146DA0" w:rsidRDefault="008B0CD3" w:rsidP="0071123C">
      <w:pPr>
        <w:pStyle w:val="ListParagraph"/>
        <w:numPr>
          <w:ilvl w:val="0"/>
          <w:numId w:val="44"/>
        </w:numPr>
        <w:spacing w:after="120"/>
        <w:contextualSpacing w:val="0"/>
      </w:pPr>
      <w:r>
        <w:t xml:space="preserve">Paul Pickett to send email with </w:t>
      </w:r>
      <w:r w:rsidR="00146DA0" w:rsidRPr="00146DA0">
        <w:t>Squaxin’s “County Policies to Promote Connections to Group A systems” proposal to the Committee asking for input.</w:t>
      </w:r>
    </w:p>
    <w:p w14:paraId="7E819E34" w14:textId="4731C220" w:rsidR="00A32A74" w:rsidRDefault="00A32A74" w:rsidP="0071123C">
      <w:pPr>
        <w:pStyle w:val="Heading1"/>
        <w:keepLines w:val="0"/>
        <w:spacing w:after="120"/>
      </w:pPr>
      <w:r>
        <w:t>Action Items for Ecology and Consultants</w:t>
      </w:r>
    </w:p>
    <w:p w14:paraId="1DE8E750" w14:textId="04DF33B4" w:rsidR="003D4BEC" w:rsidRDefault="003D4BEC" w:rsidP="00D92F24">
      <w:pPr>
        <w:pStyle w:val="Normal1style"/>
        <w:numPr>
          <w:ilvl w:val="0"/>
          <w:numId w:val="41"/>
        </w:numPr>
        <w:spacing w:after="60"/>
        <w:contextualSpacing w:val="0"/>
        <w:rPr>
          <w:bCs/>
        </w:rPr>
      </w:pPr>
      <w:r w:rsidRPr="00E33016">
        <w:rPr>
          <w:bCs/>
        </w:rPr>
        <w:t xml:space="preserve">Distribute Mason County’s checklist for approving/not approving </w:t>
      </w:r>
      <w:r w:rsidR="009448B4" w:rsidRPr="00E33016">
        <w:rPr>
          <w:bCs/>
        </w:rPr>
        <w:t>policy and adaptive management proposals in WRE Plan.</w:t>
      </w:r>
    </w:p>
    <w:p w14:paraId="5D884828" w14:textId="69FB319A" w:rsidR="00632546" w:rsidRDefault="00D92F24" w:rsidP="00342E36">
      <w:pPr>
        <w:pStyle w:val="Normal1style"/>
        <w:numPr>
          <w:ilvl w:val="0"/>
          <w:numId w:val="41"/>
        </w:numPr>
        <w:spacing w:after="60"/>
        <w:contextualSpacing w:val="0"/>
        <w:rPr>
          <w:bCs/>
        </w:rPr>
      </w:pPr>
      <w:r>
        <w:rPr>
          <w:bCs/>
        </w:rPr>
        <w:t>Update WRE Plan Chapters 1 and 4 based on Committee feedback.</w:t>
      </w:r>
    </w:p>
    <w:p w14:paraId="64AAE33E" w14:textId="7C6DD30D" w:rsidR="005D2F4E" w:rsidRDefault="005D2F4E" w:rsidP="00342E36">
      <w:pPr>
        <w:pStyle w:val="Normal1style"/>
        <w:numPr>
          <w:ilvl w:val="0"/>
          <w:numId w:val="41"/>
        </w:numPr>
        <w:spacing w:after="60"/>
        <w:contextualSpacing w:val="0"/>
        <w:rPr>
          <w:bCs/>
        </w:rPr>
      </w:pPr>
      <w:r>
        <w:rPr>
          <w:bCs/>
        </w:rPr>
        <w:t>Update Adaptive Management Chapter Draft.</w:t>
      </w:r>
    </w:p>
    <w:p w14:paraId="69F6C8CF" w14:textId="35BF6620" w:rsidR="00754626" w:rsidRPr="00754626" w:rsidRDefault="00253F9B" w:rsidP="00D57BDD">
      <w:pPr>
        <w:pStyle w:val="ListParagraph"/>
        <w:keepNext/>
        <w:numPr>
          <w:ilvl w:val="0"/>
          <w:numId w:val="41"/>
        </w:numPr>
        <w:spacing w:after="60"/>
        <w:contextualSpacing w:val="0"/>
        <w:rPr>
          <w:rFonts w:cstheme="minorBidi"/>
          <w:szCs w:val="24"/>
        </w:rPr>
      </w:pPr>
      <w:r>
        <w:rPr>
          <w:rFonts w:cstheme="minorBidi"/>
          <w:bCs/>
        </w:rPr>
        <w:t xml:space="preserve">Once competitive streamflow grants are awarded, share with the Committee whether the Nisqually application to </w:t>
      </w:r>
      <w:r w:rsidR="00361F91">
        <w:rPr>
          <w:rFonts w:cstheme="minorBidi"/>
          <w:bCs/>
        </w:rPr>
        <w:t>fund</w:t>
      </w:r>
      <w:r>
        <w:rPr>
          <w:rFonts w:cstheme="minorBidi"/>
          <w:bCs/>
        </w:rPr>
        <w:t xml:space="preserve"> planning was </w:t>
      </w:r>
      <w:r w:rsidR="00361F91">
        <w:rPr>
          <w:rFonts w:cstheme="minorBidi"/>
          <w:bCs/>
        </w:rPr>
        <w:t>selected</w:t>
      </w:r>
      <w:r>
        <w:rPr>
          <w:rFonts w:cstheme="minorBidi"/>
          <w:bCs/>
        </w:rPr>
        <w:t>.</w:t>
      </w:r>
    </w:p>
    <w:p w14:paraId="1192A56E" w14:textId="53EEB21E" w:rsidR="00754626" w:rsidRPr="00AF6D69" w:rsidRDefault="00754626" w:rsidP="00D57BDD">
      <w:pPr>
        <w:pStyle w:val="ListParagraph"/>
        <w:keepNext/>
        <w:numPr>
          <w:ilvl w:val="0"/>
          <w:numId w:val="41"/>
        </w:numPr>
        <w:spacing w:after="60"/>
        <w:contextualSpacing w:val="0"/>
        <w:rPr>
          <w:rFonts w:cstheme="minorBidi"/>
          <w:szCs w:val="24"/>
        </w:rPr>
      </w:pPr>
      <w:r w:rsidRPr="00754626">
        <w:rPr>
          <w:szCs w:val="24"/>
        </w:rPr>
        <w:t>Develop KPUD stream augmentation project discussion guide for October Committee meeting.</w:t>
      </w:r>
    </w:p>
    <w:p w14:paraId="592B46E8" w14:textId="77777777" w:rsidR="00224B94" w:rsidRDefault="00AF6D69" w:rsidP="00224B94">
      <w:pPr>
        <w:pStyle w:val="ListParagraph"/>
        <w:keepNext/>
        <w:numPr>
          <w:ilvl w:val="0"/>
          <w:numId w:val="41"/>
        </w:numPr>
        <w:spacing w:after="60"/>
        <w:contextualSpacing w:val="0"/>
        <w:rPr>
          <w:rFonts w:cstheme="minorBidi"/>
          <w:szCs w:val="24"/>
        </w:rPr>
      </w:pPr>
      <w:r w:rsidRPr="00AF6D69">
        <w:rPr>
          <w:rFonts w:cstheme="minorBidi"/>
          <w:szCs w:val="24"/>
        </w:rPr>
        <w:t xml:space="preserve">Stacy and Burt to connect with Joy/Kitsap Conservation District on additional projects for consideration in the West Sound </w:t>
      </w:r>
      <w:proofErr w:type="spellStart"/>
      <w:r w:rsidRPr="00AF6D69">
        <w:rPr>
          <w:rFonts w:cstheme="minorBidi"/>
          <w:szCs w:val="24"/>
        </w:rPr>
        <w:t>Subbasin</w:t>
      </w:r>
      <w:proofErr w:type="spellEnd"/>
      <w:r w:rsidRPr="00AF6D69">
        <w:rPr>
          <w:rFonts w:cstheme="minorBidi"/>
          <w:szCs w:val="24"/>
        </w:rPr>
        <w:t xml:space="preserve">. </w:t>
      </w:r>
    </w:p>
    <w:p w14:paraId="18DCDC5A" w14:textId="56448698" w:rsidR="00224B94" w:rsidRPr="00224B94" w:rsidRDefault="00224B94" w:rsidP="00D57BDD">
      <w:pPr>
        <w:pStyle w:val="ListParagraph"/>
        <w:keepNext/>
        <w:numPr>
          <w:ilvl w:val="0"/>
          <w:numId w:val="41"/>
        </w:numPr>
        <w:spacing w:after="60"/>
        <w:contextualSpacing w:val="0"/>
        <w:rPr>
          <w:rFonts w:cstheme="minorBidi"/>
          <w:szCs w:val="24"/>
        </w:rPr>
      </w:pPr>
      <w:r w:rsidRPr="00224B94">
        <w:rPr>
          <w:rFonts w:cstheme="minorBidi"/>
          <w:szCs w:val="24"/>
        </w:rPr>
        <w:t xml:space="preserve">Provide detail on </w:t>
      </w:r>
      <w:r w:rsidRPr="00224B94">
        <w:rPr>
          <w:bCs/>
          <w:szCs w:val="24"/>
        </w:rPr>
        <w:t>how project offsets were calculated in inventory</w:t>
      </w:r>
      <w:r w:rsidR="00775BE2">
        <w:rPr>
          <w:bCs/>
          <w:szCs w:val="24"/>
        </w:rPr>
        <w:t xml:space="preserve"> (i.e., detailed project descriptions)</w:t>
      </w:r>
      <w:r w:rsidRPr="00224B94">
        <w:rPr>
          <w:bCs/>
          <w:szCs w:val="24"/>
        </w:rPr>
        <w:t xml:space="preserve">. </w:t>
      </w:r>
    </w:p>
    <w:sectPr w:rsidR="00224B94" w:rsidRPr="00224B94"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D0E7" w16cex:dateUtc="2020-09-10T23:20:00Z"/>
  <w16cex:commentExtensible w16cex:durableId="2304D0C2" w16cex:dateUtc="2020-09-10T23:20:00Z"/>
  <w16cex:commentExtensible w16cex:durableId="2304D174" w16cex:dateUtc="2020-09-10T23:23:00Z"/>
  <w16cex:commentExtensible w16cex:durableId="2304D4BE" w16cex:dateUtc="2020-09-10T23:37:00Z"/>
  <w16cex:commentExtensible w16cex:durableId="2304D60D" w16cex:dateUtc="2020-09-10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4C6D8E" w16cid:durableId="2304D0E7"/>
  <w16cid:commentId w16cid:paraId="6DAA874C" w16cid:durableId="2304D0B4"/>
  <w16cid:commentId w16cid:paraId="11547C8C" w16cid:durableId="2304D0C2"/>
  <w16cid:commentId w16cid:paraId="3B51021E" w16cid:durableId="2304D174"/>
  <w16cid:commentId w16cid:paraId="4D109062" w16cid:durableId="2304D0B5"/>
  <w16cid:commentId w16cid:paraId="551CBB92" w16cid:durableId="2304D4BE"/>
  <w16cid:commentId w16cid:paraId="639218D4" w16cid:durableId="2304D0B6"/>
  <w16cid:commentId w16cid:paraId="2D7A4C00" w16cid:durableId="2304D6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854E" w14:textId="77777777" w:rsidR="00F059CE" w:rsidRDefault="00F059CE" w:rsidP="00E34A0C">
      <w:r>
        <w:separator/>
      </w:r>
    </w:p>
  </w:endnote>
  <w:endnote w:type="continuationSeparator" w:id="0">
    <w:p w14:paraId="31E27FAC" w14:textId="77777777" w:rsidR="00F059CE" w:rsidRDefault="00F059CE" w:rsidP="00E34A0C">
      <w:r>
        <w:continuationSeparator/>
      </w:r>
    </w:p>
  </w:endnote>
  <w:endnote w:type="continuationNotice" w:id="1">
    <w:p w14:paraId="553B32B0" w14:textId="77777777" w:rsidR="00F059CE" w:rsidRDefault="00F05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405C92B4" w:rsidR="00D57BDD" w:rsidRDefault="00D57BDD">
        <w:pPr>
          <w:pStyle w:val="Footer"/>
          <w:jc w:val="center"/>
        </w:pPr>
        <w:r>
          <w:fldChar w:fldCharType="begin"/>
        </w:r>
        <w:r>
          <w:instrText xml:space="preserve"> PAGE   \* MERGEFORMAT </w:instrText>
        </w:r>
        <w:r>
          <w:fldChar w:fldCharType="separate"/>
        </w:r>
        <w:r w:rsidR="009B76E2">
          <w:rPr>
            <w:noProof/>
          </w:rPr>
          <w:t>10</w:t>
        </w:r>
        <w:r>
          <w:rPr>
            <w:noProof/>
          </w:rPr>
          <w:fldChar w:fldCharType="end"/>
        </w:r>
      </w:p>
    </w:sdtContent>
  </w:sdt>
  <w:p w14:paraId="1135D8E5" w14:textId="77777777" w:rsidR="00D57BDD" w:rsidRDefault="00D57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A850" w14:textId="77777777" w:rsidR="00F059CE" w:rsidRDefault="00F059CE" w:rsidP="00E34A0C">
      <w:r>
        <w:separator/>
      </w:r>
    </w:p>
  </w:footnote>
  <w:footnote w:type="continuationSeparator" w:id="0">
    <w:p w14:paraId="3A90DFDE" w14:textId="77777777" w:rsidR="00F059CE" w:rsidRDefault="00F059CE" w:rsidP="00E34A0C">
      <w:r>
        <w:continuationSeparator/>
      </w:r>
    </w:p>
  </w:footnote>
  <w:footnote w:type="continuationNotice" w:id="1">
    <w:p w14:paraId="21BCCC5B" w14:textId="77777777" w:rsidR="00F059CE" w:rsidRDefault="00F059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D57BDD" w:rsidRDefault="00D57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A49"/>
    <w:multiLevelType w:val="hybridMultilevel"/>
    <w:tmpl w:val="FDF8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9CC"/>
    <w:multiLevelType w:val="hybridMultilevel"/>
    <w:tmpl w:val="BE52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1A12"/>
    <w:multiLevelType w:val="hybridMultilevel"/>
    <w:tmpl w:val="70C2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2B4C"/>
    <w:multiLevelType w:val="hybridMultilevel"/>
    <w:tmpl w:val="80A2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95990"/>
    <w:multiLevelType w:val="hybridMultilevel"/>
    <w:tmpl w:val="5362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649E"/>
    <w:multiLevelType w:val="hybridMultilevel"/>
    <w:tmpl w:val="BB1C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4187E"/>
    <w:multiLevelType w:val="hybridMultilevel"/>
    <w:tmpl w:val="993C3F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21200D4"/>
    <w:multiLevelType w:val="hybridMultilevel"/>
    <w:tmpl w:val="0716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17F8B"/>
    <w:multiLevelType w:val="hybridMultilevel"/>
    <w:tmpl w:val="96D88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8F0567"/>
    <w:multiLevelType w:val="hybridMultilevel"/>
    <w:tmpl w:val="FF5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32962"/>
    <w:multiLevelType w:val="hybridMultilevel"/>
    <w:tmpl w:val="9270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42DC9"/>
    <w:multiLevelType w:val="hybridMultilevel"/>
    <w:tmpl w:val="34483966"/>
    <w:lvl w:ilvl="0" w:tplc="096E4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062D1C"/>
    <w:multiLevelType w:val="hybridMultilevel"/>
    <w:tmpl w:val="8E98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443"/>
    <w:multiLevelType w:val="hybridMultilevel"/>
    <w:tmpl w:val="13E2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F1073"/>
    <w:multiLevelType w:val="hybridMultilevel"/>
    <w:tmpl w:val="948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24F50"/>
    <w:multiLevelType w:val="hybridMultilevel"/>
    <w:tmpl w:val="069C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044EA"/>
    <w:multiLevelType w:val="hybridMultilevel"/>
    <w:tmpl w:val="35E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07071"/>
    <w:multiLevelType w:val="hybridMultilevel"/>
    <w:tmpl w:val="3A16B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A5243"/>
    <w:multiLevelType w:val="hybridMultilevel"/>
    <w:tmpl w:val="4EA8E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B71672"/>
    <w:multiLevelType w:val="hybridMultilevel"/>
    <w:tmpl w:val="E8606444"/>
    <w:lvl w:ilvl="0" w:tplc="5190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1A47B9"/>
    <w:multiLevelType w:val="hybridMultilevel"/>
    <w:tmpl w:val="24E6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B0A2F"/>
    <w:multiLevelType w:val="hybridMultilevel"/>
    <w:tmpl w:val="BCA0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663AF"/>
    <w:multiLevelType w:val="hybridMultilevel"/>
    <w:tmpl w:val="D920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715C3"/>
    <w:multiLevelType w:val="hybridMultilevel"/>
    <w:tmpl w:val="91F8473E"/>
    <w:lvl w:ilvl="0" w:tplc="84925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1F22007"/>
    <w:multiLevelType w:val="hybridMultilevel"/>
    <w:tmpl w:val="D6DE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D69F2"/>
    <w:multiLevelType w:val="hybridMultilevel"/>
    <w:tmpl w:val="548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540A4"/>
    <w:multiLevelType w:val="hybridMultilevel"/>
    <w:tmpl w:val="0CC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277D0"/>
    <w:multiLevelType w:val="hybridMultilevel"/>
    <w:tmpl w:val="39C8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6001C"/>
    <w:multiLevelType w:val="hybridMultilevel"/>
    <w:tmpl w:val="9E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E4AA6"/>
    <w:multiLevelType w:val="hybridMultilevel"/>
    <w:tmpl w:val="135AA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07A17"/>
    <w:multiLevelType w:val="hybridMultilevel"/>
    <w:tmpl w:val="2D58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E66F6"/>
    <w:multiLevelType w:val="hybridMultilevel"/>
    <w:tmpl w:val="9208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631EC"/>
    <w:multiLevelType w:val="hybridMultilevel"/>
    <w:tmpl w:val="C93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E7F92"/>
    <w:multiLevelType w:val="hybridMultilevel"/>
    <w:tmpl w:val="CB7A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F4CF4"/>
    <w:multiLevelType w:val="hybridMultilevel"/>
    <w:tmpl w:val="6A06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61F14"/>
    <w:multiLevelType w:val="hybridMultilevel"/>
    <w:tmpl w:val="F2EA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35C0F"/>
    <w:multiLevelType w:val="hybridMultilevel"/>
    <w:tmpl w:val="EACE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1533A"/>
    <w:multiLevelType w:val="hybridMultilevel"/>
    <w:tmpl w:val="4F9C8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2531A6"/>
    <w:multiLevelType w:val="hybridMultilevel"/>
    <w:tmpl w:val="5452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81B9E"/>
    <w:multiLevelType w:val="hybridMultilevel"/>
    <w:tmpl w:val="52804B62"/>
    <w:lvl w:ilvl="0" w:tplc="F96AE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157D7"/>
    <w:multiLevelType w:val="hybridMultilevel"/>
    <w:tmpl w:val="9D2C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00D6C"/>
    <w:multiLevelType w:val="hybridMultilevel"/>
    <w:tmpl w:val="255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73D96"/>
    <w:multiLevelType w:val="multilevel"/>
    <w:tmpl w:val="EDA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8F2518"/>
    <w:multiLevelType w:val="hybridMultilevel"/>
    <w:tmpl w:val="7B44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C7C70"/>
    <w:multiLevelType w:val="hybridMultilevel"/>
    <w:tmpl w:val="4872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91FEB"/>
    <w:multiLevelType w:val="hybridMultilevel"/>
    <w:tmpl w:val="7A5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E54D6"/>
    <w:multiLevelType w:val="hybridMultilevel"/>
    <w:tmpl w:val="F8A44F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40"/>
  </w:num>
  <w:num w:numId="4">
    <w:abstractNumId w:val="45"/>
  </w:num>
  <w:num w:numId="5">
    <w:abstractNumId w:val="42"/>
  </w:num>
  <w:num w:numId="6">
    <w:abstractNumId w:val="29"/>
  </w:num>
  <w:num w:numId="7">
    <w:abstractNumId w:val="26"/>
  </w:num>
  <w:num w:numId="8">
    <w:abstractNumId w:val="35"/>
  </w:num>
  <w:num w:numId="9">
    <w:abstractNumId w:val="28"/>
  </w:num>
  <w:num w:numId="10">
    <w:abstractNumId w:val="38"/>
  </w:num>
  <w:num w:numId="11">
    <w:abstractNumId w:val="47"/>
  </w:num>
  <w:num w:numId="12">
    <w:abstractNumId w:val="18"/>
  </w:num>
  <w:num w:numId="13">
    <w:abstractNumId w:val="2"/>
  </w:num>
  <w:num w:numId="14">
    <w:abstractNumId w:val="31"/>
  </w:num>
  <w:num w:numId="15">
    <w:abstractNumId w:val="1"/>
  </w:num>
  <w:num w:numId="16">
    <w:abstractNumId w:val="15"/>
  </w:num>
  <w:num w:numId="17">
    <w:abstractNumId w:val="34"/>
  </w:num>
  <w:num w:numId="18">
    <w:abstractNumId w:val="39"/>
  </w:num>
  <w:num w:numId="19">
    <w:abstractNumId w:val="23"/>
  </w:num>
  <w:num w:numId="20">
    <w:abstractNumId w:val="32"/>
  </w:num>
  <w:num w:numId="21">
    <w:abstractNumId w:val="12"/>
  </w:num>
  <w:num w:numId="22">
    <w:abstractNumId w:val="9"/>
  </w:num>
  <w:num w:numId="23">
    <w:abstractNumId w:val="11"/>
  </w:num>
  <w:num w:numId="24">
    <w:abstractNumId w:val="20"/>
  </w:num>
  <w:num w:numId="25">
    <w:abstractNumId w:val="19"/>
  </w:num>
  <w:num w:numId="26">
    <w:abstractNumId w:val="44"/>
  </w:num>
  <w:num w:numId="27">
    <w:abstractNumId w:val="7"/>
  </w:num>
  <w:num w:numId="28">
    <w:abstractNumId w:val="0"/>
  </w:num>
  <w:num w:numId="29">
    <w:abstractNumId w:val="6"/>
  </w:num>
  <w:num w:numId="30">
    <w:abstractNumId w:val="37"/>
  </w:num>
  <w:num w:numId="31">
    <w:abstractNumId w:val="36"/>
  </w:num>
  <w:num w:numId="32">
    <w:abstractNumId w:val="8"/>
  </w:num>
  <w:num w:numId="33">
    <w:abstractNumId w:val="4"/>
  </w:num>
  <w:num w:numId="34">
    <w:abstractNumId w:val="33"/>
  </w:num>
  <w:num w:numId="35">
    <w:abstractNumId w:val="25"/>
  </w:num>
  <w:num w:numId="36">
    <w:abstractNumId w:val="27"/>
  </w:num>
  <w:num w:numId="37">
    <w:abstractNumId w:val="17"/>
  </w:num>
  <w:num w:numId="38">
    <w:abstractNumId w:val="30"/>
  </w:num>
  <w:num w:numId="39">
    <w:abstractNumId w:val="14"/>
  </w:num>
  <w:num w:numId="40">
    <w:abstractNumId w:val="22"/>
  </w:num>
  <w:num w:numId="41">
    <w:abstractNumId w:val="41"/>
  </w:num>
  <w:num w:numId="42">
    <w:abstractNumId w:val="46"/>
  </w:num>
  <w:num w:numId="43">
    <w:abstractNumId w:val="16"/>
  </w:num>
  <w:num w:numId="44">
    <w:abstractNumId w:val="5"/>
  </w:num>
  <w:num w:numId="45">
    <w:abstractNumId w:val="10"/>
  </w:num>
  <w:num w:numId="46">
    <w:abstractNumId w:val="13"/>
  </w:num>
  <w:num w:numId="47">
    <w:abstractNumId w:val="21"/>
  </w:num>
  <w:num w:numId="48">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GT" w:vendorID="64" w:dllVersion="6" w:nlCheck="1" w:checkStyle="0"/>
  <w:activeWritingStyle w:appName="MSWord" w:lang="en-US" w:vendorID="64" w:dllVersion="6" w:nlCheck="1" w:checkStyle="1"/>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activeWritingStyle w:appName="MSWord" w:lang="es-GT"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10692"/>
    <w:rsid w:val="00010739"/>
    <w:rsid w:val="0001231A"/>
    <w:rsid w:val="00012B22"/>
    <w:rsid w:val="00013995"/>
    <w:rsid w:val="00014390"/>
    <w:rsid w:val="00014BF9"/>
    <w:rsid w:val="00014D4A"/>
    <w:rsid w:val="000158E6"/>
    <w:rsid w:val="00015D87"/>
    <w:rsid w:val="0001676C"/>
    <w:rsid w:val="00017879"/>
    <w:rsid w:val="00020572"/>
    <w:rsid w:val="000205D7"/>
    <w:rsid w:val="000216D4"/>
    <w:rsid w:val="0002179B"/>
    <w:rsid w:val="000224EA"/>
    <w:rsid w:val="0002272B"/>
    <w:rsid w:val="00023169"/>
    <w:rsid w:val="00024E33"/>
    <w:rsid w:val="00025909"/>
    <w:rsid w:val="00026512"/>
    <w:rsid w:val="00031731"/>
    <w:rsid w:val="00031989"/>
    <w:rsid w:val="00031D8E"/>
    <w:rsid w:val="00032C0A"/>
    <w:rsid w:val="00035B32"/>
    <w:rsid w:val="00036EEF"/>
    <w:rsid w:val="00037C08"/>
    <w:rsid w:val="00037F4C"/>
    <w:rsid w:val="00041BFD"/>
    <w:rsid w:val="00041C78"/>
    <w:rsid w:val="00042625"/>
    <w:rsid w:val="0004472E"/>
    <w:rsid w:val="0004586E"/>
    <w:rsid w:val="0005067E"/>
    <w:rsid w:val="00051943"/>
    <w:rsid w:val="000526BC"/>
    <w:rsid w:val="00052F59"/>
    <w:rsid w:val="00053322"/>
    <w:rsid w:val="00053409"/>
    <w:rsid w:val="00053D02"/>
    <w:rsid w:val="0005482B"/>
    <w:rsid w:val="0005693B"/>
    <w:rsid w:val="00056F89"/>
    <w:rsid w:val="000602A9"/>
    <w:rsid w:val="00060485"/>
    <w:rsid w:val="00060A54"/>
    <w:rsid w:val="00060AB7"/>
    <w:rsid w:val="00062345"/>
    <w:rsid w:val="0006290D"/>
    <w:rsid w:val="000640FA"/>
    <w:rsid w:val="0006416C"/>
    <w:rsid w:val="000642CE"/>
    <w:rsid w:val="00064494"/>
    <w:rsid w:val="000654B3"/>
    <w:rsid w:val="00066908"/>
    <w:rsid w:val="00066C5C"/>
    <w:rsid w:val="00067538"/>
    <w:rsid w:val="000678C7"/>
    <w:rsid w:val="00067ACC"/>
    <w:rsid w:val="00071BE7"/>
    <w:rsid w:val="0007243B"/>
    <w:rsid w:val="00073138"/>
    <w:rsid w:val="00074303"/>
    <w:rsid w:val="00075846"/>
    <w:rsid w:val="00075DEE"/>
    <w:rsid w:val="00076578"/>
    <w:rsid w:val="00076EF7"/>
    <w:rsid w:val="0007769E"/>
    <w:rsid w:val="00077948"/>
    <w:rsid w:val="00080319"/>
    <w:rsid w:val="000805F2"/>
    <w:rsid w:val="0008087D"/>
    <w:rsid w:val="00082D10"/>
    <w:rsid w:val="00083538"/>
    <w:rsid w:val="000845A5"/>
    <w:rsid w:val="0008531A"/>
    <w:rsid w:val="00085A62"/>
    <w:rsid w:val="000863FC"/>
    <w:rsid w:val="00086588"/>
    <w:rsid w:val="00086D50"/>
    <w:rsid w:val="0009457F"/>
    <w:rsid w:val="000952C2"/>
    <w:rsid w:val="000952E5"/>
    <w:rsid w:val="000970D4"/>
    <w:rsid w:val="000970FC"/>
    <w:rsid w:val="000A017E"/>
    <w:rsid w:val="000A0554"/>
    <w:rsid w:val="000A1FDE"/>
    <w:rsid w:val="000A27AE"/>
    <w:rsid w:val="000A2AF2"/>
    <w:rsid w:val="000A39F4"/>
    <w:rsid w:val="000A3F14"/>
    <w:rsid w:val="000A57BF"/>
    <w:rsid w:val="000A5E36"/>
    <w:rsid w:val="000A732B"/>
    <w:rsid w:val="000B037D"/>
    <w:rsid w:val="000B08A1"/>
    <w:rsid w:val="000B0CD9"/>
    <w:rsid w:val="000B1F45"/>
    <w:rsid w:val="000B3CF5"/>
    <w:rsid w:val="000B45E1"/>
    <w:rsid w:val="000B4A30"/>
    <w:rsid w:val="000B53FB"/>
    <w:rsid w:val="000B65AA"/>
    <w:rsid w:val="000B67B7"/>
    <w:rsid w:val="000B6F1C"/>
    <w:rsid w:val="000B7A5B"/>
    <w:rsid w:val="000B7D80"/>
    <w:rsid w:val="000C04CF"/>
    <w:rsid w:val="000C6A12"/>
    <w:rsid w:val="000C7708"/>
    <w:rsid w:val="000D0669"/>
    <w:rsid w:val="000D311D"/>
    <w:rsid w:val="000D4442"/>
    <w:rsid w:val="000D518D"/>
    <w:rsid w:val="000D6586"/>
    <w:rsid w:val="000E0C96"/>
    <w:rsid w:val="000E15AA"/>
    <w:rsid w:val="000E1C4A"/>
    <w:rsid w:val="000E1ED0"/>
    <w:rsid w:val="000E2173"/>
    <w:rsid w:val="000E2230"/>
    <w:rsid w:val="000E28C6"/>
    <w:rsid w:val="000E2C2A"/>
    <w:rsid w:val="000E3820"/>
    <w:rsid w:val="000E3BA9"/>
    <w:rsid w:val="000E4F96"/>
    <w:rsid w:val="000E5D15"/>
    <w:rsid w:val="000E680E"/>
    <w:rsid w:val="000E6CF7"/>
    <w:rsid w:val="000E6F73"/>
    <w:rsid w:val="000E714A"/>
    <w:rsid w:val="000E745B"/>
    <w:rsid w:val="000F0681"/>
    <w:rsid w:val="000F0910"/>
    <w:rsid w:val="000F19E1"/>
    <w:rsid w:val="000F2482"/>
    <w:rsid w:val="000F260A"/>
    <w:rsid w:val="000F3546"/>
    <w:rsid w:val="000F3C38"/>
    <w:rsid w:val="000F40DC"/>
    <w:rsid w:val="000F456F"/>
    <w:rsid w:val="000F5493"/>
    <w:rsid w:val="000F6243"/>
    <w:rsid w:val="000F6BB2"/>
    <w:rsid w:val="000F6EBA"/>
    <w:rsid w:val="000F7BD0"/>
    <w:rsid w:val="000F7E6F"/>
    <w:rsid w:val="00101022"/>
    <w:rsid w:val="001010F9"/>
    <w:rsid w:val="001019C9"/>
    <w:rsid w:val="00103B59"/>
    <w:rsid w:val="00104DA4"/>
    <w:rsid w:val="00104EFD"/>
    <w:rsid w:val="00105745"/>
    <w:rsid w:val="00105929"/>
    <w:rsid w:val="00106163"/>
    <w:rsid w:val="00106176"/>
    <w:rsid w:val="001079E1"/>
    <w:rsid w:val="001109D8"/>
    <w:rsid w:val="001146AE"/>
    <w:rsid w:val="00114AC3"/>
    <w:rsid w:val="00115518"/>
    <w:rsid w:val="001159A5"/>
    <w:rsid w:val="00123C90"/>
    <w:rsid w:val="001246F8"/>
    <w:rsid w:val="00124FB8"/>
    <w:rsid w:val="00125061"/>
    <w:rsid w:val="001252EF"/>
    <w:rsid w:val="00127F25"/>
    <w:rsid w:val="00130508"/>
    <w:rsid w:val="0013243F"/>
    <w:rsid w:val="001327FB"/>
    <w:rsid w:val="001344B9"/>
    <w:rsid w:val="00136058"/>
    <w:rsid w:val="001402C2"/>
    <w:rsid w:val="00142BE5"/>
    <w:rsid w:val="001438F1"/>
    <w:rsid w:val="00144C74"/>
    <w:rsid w:val="00144CFF"/>
    <w:rsid w:val="00145701"/>
    <w:rsid w:val="00145B5A"/>
    <w:rsid w:val="0014613A"/>
    <w:rsid w:val="001462AB"/>
    <w:rsid w:val="00146ABE"/>
    <w:rsid w:val="00146DA0"/>
    <w:rsid w:val="00147186"/>
    <w:rsid w:val="001500FB"/>
    <w:rsid w:val="00150AFC"/>
    <w:rsid w:val="00151303"/>
    <w:rsid w:val="00151336"/>
    <w:rsid w:val="00152EE3"/>
    <w:rsid w:val="00153087"/>
    <w:rsid w:val="00154667"/>
    <w:rsid w:val="0015671D"/>
    <w:rsid w:val="00156B08"/>
    <w:rsid w:val="00157304"/>
    <w:rsid w:val="0016021E"/>
    <w:rsid w:val="0016095A"/>
    <w:rsid w:val="001616C0"/>
    <w:rsid w:val="00161A8A"/>
    <w:rsid w:val="00161D75"/>
    <w:rsid w:val="00163AC3"/>
    <w:rsid w:val="00163D8C"/>
    <w:rsid w:val="00165BA7"/>
    <w:rsid w:val="00165FC4"/>
    <w:rsid w:val="00167A60"/>
    <w:rsid w:val="001700BF"/>
    <w:rsid w:val="00172A9C"/>
    <w:rsid w:val="00173B1D"/>
    <w:rsid w:val="00174842"/>
    <w:rsid w:val="001754E5"/>
    <w:rsid w:val="00176171"/>
    <w:rsid w:val="001766FC"/>
    <w:rsid w:val="00176886"/>
    <w:rsid w:val="00176B6B"/>
    <w:rsid w:val="0017788C"/>
    <w:rsid w:val="00180809"/>
    <w:rsid w:val="00180F69"/>
    <w:rsid w:val="00182103"/>
    <w:rsid w:val="00182B68"/>
    <w:rsid w:val="00183B83"/>
    <w:rsid w:val="00183DE1"/>
    <w:rsid w:val="00184493"/>
    <w:rsid w:val="001845EF"/>
    <w:rsid w:val="001854FD"/>
    <w:rsid w:val="00186E55"/>
    <w:rsid w:val="00187237"/>
    <w:rsid w:val="001876AC"/>
    <w:rsid w:val="00187B63"/>
    <w:rsid w:val="0019116C"/>
    <w:rsid w:val="00193414"/>
    <w:rsid w:val="001949D4"/>
    <w:rsid w:val="00194CCC"/>
    <w:rsid w:val="0019587F"/>
    <w:rsid w:val="00195B10"/>
    <w:rsid w:val="001967AE"/>
    <w:rsid w:val="00196A6E"/>
    <w:rsid w:val="00196C60"/>
    <w:rsid w:val="001A1719"/>
    <w:rsid w:val="001A30AF"/>
    <w:rsid w:val="001A3642"/>
    <w:rsid w:val="001A4A4C"/>
    <w:rsid w:val="001A5472"/>
    <w:rsid w:val="001A61D2"/>
    <w:rsid w:val="001A6D5B"/>
    <w:rsid w:val="001B10D0"/>
    <w:rsid w:val="001B2BF8"/>
    <w:rsid w:val="001B3015"/>
    <w:rsid w:val="001B3D44"/>
    <w:rsid w:val="001B3E86"/>
    <w:rsid w:val="001B4304"/>
    <w:rsid w:val="001B558F"/>
    <w:rsid w:val="001B5BDD"/>
    <w:rsid w:val="001B78C1"/>
    <w:rsid w:val="001C04F7"/>
    <w:rsid w:val="001C05E9"/>
    <w:rsid w:val="001C0710"/>
    <w:rsid w:val="001C08B9"/>
    <w:rsid w:val="001C3432"/>
    <w:rsid w:val="001C3D85"/>
    <w:rsid w:val="001C44E9"/>
    <w:rsid w:val="001C47D2"/>
    <w:rsid w:val="001C4A9B"/>
    <w:rsid w:val="001C631B"/>
    <w:rsid w:val="001C6FF5"/>
    <w:rsid w:val="001C7C41"/>
    <w:rsid w:val="001D0500"/>
    <w:rsid w:val="001D1C1A"/>
    <w:rsid w:val="001D2044"/>
    <w:rsid w:val="001D31D1"/>
    <w:rsid w:val="001D4305"/>
    <w:rsid w:val="001D640B"/>
    <w:rsid w:val="001D67CD"/>
    <w:rsid w:val="001D702D"/>
    <w:rsid w:val="001D74B4"/>
    <w:rsid w:val="001D74E5"/>
    <w:rsid w:val="001D772C"/>
    <w:rsid w:val="001E0999"/>
    <w:rsid w:val="001E13C8"/>
    <w:rsid w:val="001E228A"/>
    <w:rsid w:val="001E2992"/>
    <w:rsid w:val="001E301D"/>
    <w:rsid w:val="001E3091"/>
    <w:rsid w:val="001E4707"/>
    <w:rsid w:val="001E4A71"/>
    <w:rsid w:val="001E56E7"/>
    <w:rsid w:val="001E64CD"/>
    <w:rsid w:val="001E692E"/>
    <w:rsid w:val="001F0148"/>
    <w:rsid w:val="001F017A"/>
    <w:rsid w:val="001F02DB"/>
    <w:rsid w:val="001F033A"/>
    <w:rsid w:val="001F036A"/>
    <w:rsid w:val="001F04DF"/>
    <w:rsid w:val="001F18FC"/>
    <w:rsid w:val="001F1E70"/>
    <w:rsid w:val="001F284F"/>
    <w:rsid w:val="001F420E"/>
    <w:rsid w:val="001F508E"/>
    <w:rsid w:val="001F53AA"/>
    <w:rsid w:val="001F7A77"/>
    <w:rsid w:val="0020055D"/>
    <w:rsid w:val="00200918"/>
    <w:rsid w:val="00201156"/>
    <w:rsid w:val="00202BF5"/>
    <w:rsid w:val="0020425E"/>
    <w:rsid w:val="0020598D"/>
    <w:rsid w:val="00206211"/>
    <w:rsid w:val="00206466"/>
    <w:rsid w:val="00206C04"/>
    <w:rsid w:val="00210D70"/>
    <w:rsid w:val="002117A4"/>
    <w:rsid w:val="00211E7A"/>
    <w:rsid w:val="00212D21"/>
    <w:rsid w:val="00213A94"/>
    <w:rsid w:val="002147C8"/>
    <w:rsid w:val="00215789"/>
    <w:rsid w:val="00217607"/>
    <w:rsid w:val="00217B9D"/>
    <w:rsid w:val="00220F72"/>
    <w:rsid w:val="002211E8"/>
    <w:rsid w:val="00222588"/>
    <w:rsid w:val="00222832"/>
    <w:rsid w:val="00222AF1"/>
    <w:rsid w:val="00224159"/>
    <w:rsid w:val="002244B2"/>
    <w:rsid w:val="002246D6"/>
    <w:rsid w:val="00224B94"/>
    <w:rsid w:val="0022617C"/>
    <w:rsid w:val="002263EA"/>
    <w:rsid w:val="00226BA5"/>
    <w:rsid w:val="00226ED9"/>
    <w:rsid w:val="00226FCE"/>
    <w:rsid w:val="00230226"/>
    <w:rsid w:val="002308A5"/>
    <w:rsid w:val="00231751"/>
    <w:rsid w:val="00232351"/>
    <w:rsid w:val="00232397"/>
    <w:rsid w:val="00232CF8"/>
    <w:rsid w:val="00232E38"/>
    <w:rsid w:val="0023334A"/>
    <w:rsid w:val="0023343C"/>
    <w:rsid w:val="00236972"/>
    <w:rsid w:val="0024033E"/>
    <w:rsid w:val="0024092F"/>
    <w:rsid w:val="0024136E"/>
    <w:rsid w:val="002424E3"/>
    <w:rsid w:val="00242781"/>
    <w:rsid w:val="002427DE"/>
    <w:rsid w:val="00243DEA"/>
    <w:rsid w:val="00245576"/>
    <w:rsid w:val="00246EA3"/>
    <w:rsid w:val="00247607"/>
    <w:rsid w:val="0025076E"/>
    <w:rsid w:val="0025185C"/>
    <w:rsid w:val="002519EF"/>
    <w:rsid w:val="00251B2A"/>
    <w:rsid w:val="00251EC7"/>
    <w:rsid w:val="00253E60"/>
    <w:rsid w:val="00253F9B"/>
    <w:rsid w:val="00254193"/>
    <w:rsid w:val="002547C8"/>
    <w:rsid w:val="00255902"/>
    <w:rsid w:val="00255C40"/>
    <w:rsid w:val="0025624E"/>
    <w:rsid w:val="00256D61"/>
    <w:rsid w:val="0025724E"/>
    <w:rsid w:val="002578A5"/>
    <w:rsid w:val="00260E09"/>
    <w:rsid w:val="002611A4"/>
    <w:rsid w:val="00261E46"/>
    <w:rsid w:val="00262E32"/>
    <w:rsid w:val="0026370A"/>
    <w:rsid w:val="00263F55"/>
    <w:rsid w:val="002640CD"/>
    <w:rsid w:val="002651AD"/>
    <w:rsid w:val="002672A1"/>
    <w:rsid w:val="00267CD9"/>
    <w:rsid w:val="0027089F"/>
    <w:rsid w:val="00270D54"/>
    <w:rsid w:val="002715B8"/>
    <w:rsid w:val="00271917"/>
    <w:rsid w:val="00271F87"/>
    <w:rsid w:val="0027228D"/>
    <w:rsid w:val="002725C8"/>
    <w:rsid w:val="002733E7"/>
    <w:rsid w:val="00273EE5"/>
    <w:rsid w:val="0027419C"/>
    <w:rsid w:val="00274453"/>
    <w:rsid w:val="0027447F"/>
    <w:rsid w:val="002745A7"/>
    <w:rsid w:val="00275920"/>
    <w:rsid w:val="00276AC2"/>
    <w:rsid w:val="002770F8"/>
    <w:rsid w:val="00277D7E"/>
    <w:rsid w:val="0028002D"/>
    <w:rsid w:val="0028136D"/>
    <w:rsid w:val="0028145B"/>
    <w:rsid w:val="002816D7"/>
    <w:rsid w:val="002819E5"/>
    <w:rsid w:val="00281FBC"/>
    <w:rsid w:val="00282C76"/>
    <w:rsid w:val="00284A9B"/>
    <w:rsid w:val="00284E6D"/>
    <w:rsid w:val="00285BBB"/>
    <w:rsid w:val="0028693F"/>
    <w:rsid w:val="00287C0B"/>
    <w:rsid w:val="00290EEE"/>
    <w:rsid w:val="0029230A"/>
    <w:rsid w:val="00292745"/>
    <w:rsid w:val="0029281F"/>
    <w:rsid w:val="00294145"/>
    <w:rsid w:val="002944D9"/>
    <w:rsid w:val="002944DD"/>
    <w:rsid w:val="00296F07"/>
    <w:rsid w:val="0029717D"/>
    <w:rsid w:val="002A35B8"/>
    <w:rsid w:val="002A3819"/>
    <w:rsid w:val="002A3E1A"/>
    <w:rsid w:val="002A431B"/>
    <w:rsid w:val="002A5107"/>
    <w:rsid w:val="002A5136"/>
    <w:rsid w:val="002A548C"/>
    <w:rsid w:val="002A642F"/>
    <w:rsid w:val="002A7A04"/>
    <w:rsid w:val="002A7CA7"/>
    <w:rsid w:val="002B161B"/>
    <w:rsid w:val="002B1DC0"/>
    <w:rsid w:val="002B253A"/>
    <w:rsid w:val="002B25CE"/>
    <w:rsid w:val="002B2C7C"/>
    <w:rsid w:val="002B2FFC"/>
    <w:rsid w:val="002B3D21"/>
    <w:rsid w:val="002B4D96"/>
    <w:rsid w:val="002B5AF6"/>
    <w:rsid w:val="002B7B56"/>
    <w:rsid w:val="002C1426"/>
    <w:rsid w:val="002C17E5"/>
    <w:rsid w:val="002C1890"/>
    <w:rsid w:val="002C26AB"/>
    <w:rsid w:val="002C38C5"/>
    <w:rsid w:val="002C3D21"/>
    <w:rsid w:val="002C4EC8"/>
    <w:rsid w:val="002C6156"/>
    <w:rsid w:val="002C6AFE"/>
    <w:rsid w:val="002C76BD"/>
    <w:rsid w:val="002D0921"/>
    <w:rsid w:val="002D0BF8"/>
    <w:rsid w:val="002D1870"/>
    <w:rsid w:val="002D1A48"/>
    <w:rsid w:val="002D1EAF"/>
    <w:rsid w:val="002D1FD9"/>
    <w:rsid w:val="002D288D"/>
    <w:rsid w:val="002D3F6B"/>
    <w:rsid w:val="002D4053"/>
    <w:rsid w:val="002D4089"/>
    <w:rsid w:val="002D42D7"/>
    <w:rsid w:val="002D48B3"/>
    <w:rsid w:val="002D5018"/>
    <w:rsid w:val="002D5210"/>
    <w:rsid w:val="002D6BDD"/>
    <w:rsid w:val="002E01B4"/>
    <w:rsid w:val="002E0DC7"/>
    <w:rsid w:val="002E1310"/>
    <w:rsid w:val="002E16C8"/>
    <w:rsid w:val="002E1A38"/>
    <w:rsid w:val="002E42C7"/>
    <w:rsid w:val="002E4B30"/>
    <w:rsid w:val="002E5263"/>
    <w:rsid w:val="002E58AA"/>
    <w:rsid w:val="002E6D7C"/>
    <w:rsid w:val="002E74FF"/>
    <w:rsid w:val="002E79CD"/>
    <w:rsid w:val="002F0672"/>
    <w:rsid w:val="002F20A3"/>
    <w:rsid w:val="002F2C10"/>
    <w:rsid w:val="002F383C"/>
    <w:rsid w:val="002F3C94"/>
    <w:rsid w:val="002F505F"/>
    <w:rsid w:val="002F57B5"/>
    <w:rsid w:val="002F76D6"/>
    <w:rsid w:val="002F79CC"/>
    <w:rsid w:val="0030003A"/>
    <w:rsid w:val="0030012F"/>
    <w:rsid w:val="0030029E"/>
    <w:rsid w:val="00300551"/>
    <w:rsid w:val="00300A18"/>
    <w:rsid w:val="0030199B"/>
    <w:rsid w:val="0030335F"/>
    <w:rsid w:val="0030442B"/>
    <w:rsid w:val="003047E1"/>
    <w:rsid w:val="00305A53"/>
    <w:rsid w:val="00305A68"/>
    <w:rsid w:val="003063B5"/>
    <w:rsid w:val="00306CF5"/>
    <w:rsid w:val="0031127B"/>
    <w:rsid w:val="00311D9F"/>
    <w:rsid w:val="00312A3A"/>
    <w:rsid w:val="00313576"/>
    <w:rsid w:val="00314DDC"/>
    <w:rsid w:val="003157E7"/>
    <w:rsid w:val="00315864"/>
    <w:rsid w:val="003219B2"/>
    <w:rsid w:val="003227CB"/>
    <w:rsid w:val="0032316B"/>
    <w:rsid w:val="00323402"/>
    <w:rsid w:val="0032348E"/>
    <w:rsid w:val="00323B1C"/>
    <w:rsid w:val="00323EB3"/>
    <w:rsid w:val="00324589"/>
    <w:rsid w:val="00325061"/>
    <w:rsid w:val="00325593"/>
    <w:rsid w:val="00327B20"/>
    <w:rsid w:val="00330AF2"/>
    <w:rsid w:val="003316CE"/>
    <w:rsid w:val="003318C0"/>
    <w:rsid w:val="00331E99"/>
    <w:rsid w:val="00332221"/>
    <w:rsid w:val="00333788"/>
    <w:rsid w:val="00333CA3"/>
    <w:rsid w:val="00334C32"/>
    <w:rsid w:val="00335056"/>
    <w:rsid w:val="00336DA0"/>
    <w:rsid w:val="0033739B"/>
    <w:rsid w:val="003378A9"/>
    <w:rsid w:val="00337F86"/>
    <w:rsid w:val="00340219"/>
    <w:rsid w:val="00340586"/>
    <w:rsid w:val="00340641"/>
    <w:rsid w:val="00340F52"/>
    <w:rsid w:val="00341325"/>
    <w:rsid w:val="00341613"/>
    <w:rsid w:val="00341DB0"/>
    <w:rsid w:val="0034290D"/>
    <w:rsid w:val="00342E36"/>
    <w:rsid w:val="0034467C"/>
    <w:rsid w:val="003449B3"/>
    <w:rsid w:val="00345320"/>
    <w:rsid w:val="00345ABF"/>
    <w:rsid w:val="00346F9C"/>
    <w:rsid w:val="003523E8"/>
    <w:rsid w:val="003523F4"/>
    <w:rsid w:val="0035339C"/>
    <w:rsid w:val="0035370E"/>
    <w:rsid w:val="00353F7E"/>
    <w:rsid w:val="003553FC"/>
    <w:rsid w:val="0035544A"/>
    <w:rsid w:val="00356A88"/>
    <w:rsid w:val="003579D5"/>
    <w:rsid w:val="00361E97"/>
    <w:rsid w:val="00361F91"/>
    <w:rsid w:val="003621FC"/>
    <w:rsid w:val="00362F43"/>
    <w:rsid w:val="00363FFB"/>
    <w:rsid w:val="003641D8"/>
    <w:rsid w:val="003664FD"/>
    <w:rsid w:val="003672C9"/>
    <w:rsid w:val="00370347"/>
    <w:rsid w:val="003710FB"/>
    <w:rsid w:val="00371132"/>
    <w:rsid w:val="00372784"/>
    <w:rsid w:val="0037359C"/>
    <w:rsid w:val="00373A31"/>
    <w:rsid w:val="00373B6F"/>
    <w:rsid w:val="0037551A"/>
    <w:rsid w:val="00375A7D"/>
    <w:rsid w:val="00375B5A"/>
    <w:rsid w:val="00375B6A"/>
    <w:rsid w:val="00376AC6"/>
    <w:rsid w:val="00377082"/>
    <w:rsid w:val="0037784B"/>
    <w:rsid w:val="00377F49"/>
    <w:rsid w:val="0038154B"/>
    <w:rsid w:val="003818A5"/>
    <w:rsid w:val="00381BED"/>
    <w:rsid w:val="003832C7"/>
    <w:rsid w:val="0038357D"/>
    <w:rsid w:val="003848C8"/>
    <w:rsid w:val="00385015"/>
    <w:rsid w:val="00385B82"/>
    <w:rsid w:val="00386535"/>
    <w:rsid w:val="003866F3"/>
    <w:rsid w:val="00391097"/>
    <w:rsid w:val="0039144F"/>
    <w:rsid w:val="003933DF"/>
    <w:rsid w:val="00393B66"/>
    <w:rsid w:val="00394634"/>
    <w:rsid w:val="003952EC"/>
    <w:rsid w:val="0039726C"/>
    <w:rsid w:val="00397728"/>
    <w:rsid w:val="00397CC6"/>
    <w:rsid w:val="00397EC7"/>
    <w:rsid w:val="003A026C"/>
    <w:rsid w:val="003A0653"/>
    <w:rsid w:val="003A0991"/>
    <w:rsid w:val="003A17CD"/>
    <w:rsid w:val="003A1DFE"/>
    <w:rsid w:val="003A1E2E"/>
    <w:rsid w:val="003A45A0"/>
    <w:rsid w:val="003A625C"/>
    <w:rsid w:val="003A7C19"/>
    <w:rsid w:val="003B06C8"/>
    <w:rsid w:val="003B0764"/>
    <w:rsid w:val="003B22E8"/>
    <w:rsid w:val="003B2AAC"/>
    <w:rsid w:val="003B4246"/>
    <w:rsid w:val="003B49C6"/>
    <w:rsid w:val="003B4DB4"/>
    <w:rsid w:val="003B529A"/>
    <w:rsid w:val="003B6845"/>
    <w:rsid w:val="003B6FA9"/>
    <w:rsid w:val="003B737C"/>
    <w:rsid w:val="003C0659"/>
    <w:rsid w:val="003C298E"/>
    <w:rsid w:val="003C3565"/>
    <w:rsid w:val="003C39AC"/>
    <w:rsid w:val="003C3F04"/>
    <w:rsid w:val="003C42F1"/>
    <w:rsid w:val="003C4512"/>
    <w:rsid w:val="003C4D5A"/>
    <w:rsid w:val="003C504C"/>
    <w:rsid w:val="003C5962"/>
    <w:rsid w:val="003C6A2D"/>
    <w:rsid w:val="003C77FC"/>
    <w:rsid w:val="003D0D13"/>
    <w:rsid w:val="003D1515"/>
    <w:rsid w:val="003D19E3"/>
    <w:rsid w:val="003D35E4"/>
    <w:rsid w:val="003D4BEC"/>
    <w:rsid w:val="003D655D"/>
    <w:rsid w:val="003D7546"/>
    <w:rsid w:val="003E327A"/>
    <w:rsid w:val="003E37A9"/>
    <w:rsid w:val="003E50A0"/>
    <w:rsid w:val="003E62BC"/>
    <w:rsid w:val="003F1471"/>
    <w:rsid w:val="003F21AB"/>
    <w:rsid w:val="003F2801"/>
    <w:rsid w:val="003F397F"/>
    <w:rsid w:val="003F4714"/>
    <w:rsid w:val="003F58FC"/>
    <w:rsid w:val="003F5C09"/>
    <w:rsid w:val="003F6B09"/>
    <w:rsid w:val="003F7E1E"/>
    <w:rsid w:val="00400337"/>
    <w:rsid w:val="004007CE"/>
    <w:rsid w:val="0040141D"/>
    <w:rsid w:val="00401F9B"/>
    <w:rsid w:val="00402B65"/>
    <w:rsid w:val="00402E5B"/>
    <w:rsid w:val="0040462C"/>
    <w:rsid w:val="00404791"/>
    <w:rsid w:val="00404944"/>
    <w:rsid w:val="00405FB2"/>
    <w:rsid w:val="00405FDD"/>
    <w:rsid w:val="004060A0"/>
    <w:rsid w:val="00406596"/>
    <w:rsid w:val="00406B76"/>
    <w:rsid w:val="00410B92"/>
    <w:rsid w:val="00411752"/>
    <w:rsid w:val="004120CD"/>
    <w:rsid w:val="00412849"/>
    <w:rsid w:val="004134D3"/>
    <w:rsid w:val="00413A25"/>
    <w:rsid w:val="00413AE7"/>
    <w:rsid w:val="00414527"/>
    <w:rsid w:val="00415F7F"/>
    <w:rsid w:val="004170A8"/>
    <w:rsid w:val="0042019C"/>
    <w:rsid w:val="004208C8"/>
    <w:rsid w:val="004224EC"/>
    <w:rsid w:val="00423065"/>
    <w:rsid w:val="00424857"/>
    <w:rsid w:val="00424BA4"/>
    <w:rsid w:val="00425FB0"/>
    <w:rsid w:val="00426201"/>
    <w:rsid w:val="00426494"/>
    <w:rsid w:val="0042653F"/>
    <w:rsid w:val="0042677F"/>
    <w:rsid w:val="00426B6D"/>
    <w:rsid w:val="00426D7F"/>
    <w:rsid w:val="004315F6"/>
    <w:rsid w:val="00431799"/>
    <w:rsid w:val="00431BE0"/>
    <w:rsid w:val="00431C01"/>
    <w:rsid w:val="00431D29"/>
    <w:rsid w:val="00433A9C"/>
    <w:rsid w:val="004344BA"/>
    <w:rsid w:val="004345C0"/>
    <w:rsid w:val="0043578A"/>
    <w:rsid w:val="004357BA"/>
    <w:rsid w:val="00437B36"/>
    <w:rsid w:val="00437FB4"/>
    <w:rsid w:val="00440FD5"/>
    <w:rsid w:val="004419A1"/>
    <w:rsid w:val="00441F65"/>
    <w:rsid w:val="00442C2C"/>
    <w:rsid w:val="0044453B"/>
    <w:rsid w:val="00445900"/>
    <w:rsid w:val="00445B32"/>
    <w:rsid w:val="00446072"/>
    <w:rsid w:val="00450A83"/>
    <w:rsid w:val="004516DB"/>
    <w:rsid w:val="0045290E"/>
    <w:rsid w:val="004533AC"/>
    <w:rsid w:val="00453886"/>
    <w:rsid w:val="00453B26"/>
    <w:rsid w:val="00455BB4"/>
    <w:rsid w:val="00455ECE"/>
    <w:rsid w:val="004561EE"/>
    <w:rsid w:val="00456904"/>
    <w:rsid w:val="00461B48"/>
    <w:rsid w:val="00461FEF"/>
    <w:rsid w:val="00463383"/>
    <w:rsid w:val="0046467E"/>
    <w:rsid w:val="00464B6E"/>
    <w:rsid w:val="00466C98"/>
    <w:rsid w:val="00467142"/>
    <w:rsid w:val="00467B4D"/>
    <w:rsid w:val="00470DBB"/>
    <w:rsid w:val="004712CA"/>
    <w:rsid w:val="00471514"/>
    <w:rsid w:val="004724D6"/>
    <w:rsid w:val="004724DE"/>
    <w:rsid w:val="00475BC7"/>
    <w:rsid w:val="004775DF"/>
    <w:rsid w:val="00477D73"/>
    <w:rsid w:val="0048007C"/>
    <w:rsid w:val="00480411"/>
    <w:rsid w:val="00483151"/>
    <w:rsid w:val="004836F4"/>
    <w:rsid w:val="00483A3C"/>
    <w:rsid w:val="00484CFC"/>
    <w:rsid w:val="00484EB7"/>
    <w:rsid w:val="00486328"/>
    <w:rsid w:val="00486436"/>
    <w:rsid w:val="00486ADA"/>
    <w:rsid w:val="00486D9B"/>
    <w:rsid w:val="0048726B"/>
    <w:rsid w:val="0048760C"/>
    <w:rsid w:val="00487956"/>
    <w:rsid w:val="00490718"/>
    <w:rsid w:val="00490F0F"/>
    <w:rsid w:val="0049182A"/>
    <w:rsid w:val="00491A21"/>
    <w:rsid w:val="00491ABE"/>
    <w:rsid w:val="00495600"/>
    <w:rsid w:val="00495717"/>
    <w:rsid w:val="004957EF"/>
    <w:rsid w:val="004A0BB3"/>
    <w:rsid w:val="004A14E7"/>
    <w:rsid w:val="004A30E0"/>
    <w:rsid w:val="004A7DA4"/>
    <w:rsid w:val="004B139C"/>
    <w:rsid w:val="004B2E3B"/>
    <w:rsid w:val="004B33D5"/>
    <w:rsid w:val="004B3A22"/>
    <w:rsid w:val="004B45F8"/>
    <w:rsid w:val="004B498F"/>
    <w:rsid w:val="004B5237"/>
    <w:rsid w:val="004B5763"/>
    <w:rsid w:val="004B5779"/>
    <w:rsid w:val="004B6241"/>
    <w:rsid w:val="004B672D"/>
    <w:rsid w:val="004B69F0"/>
    <w:rsid w:val="004B7CB0"/>
    <w:rsid w:val="004C0942"/>
    <w:rsid w:val="004C09AB"/>
    <w:rsid w:val="004C3EAA"/>
    <w:rsid w:val="004C6060"/>
    <w:rsid w:val="004C6380"/>
    <w:rsid w:val="004C6B3C"/>
    <w:rsid w:val="004C77D1"/>
    <w:rsid w:val="004D01D5"/>
    <w:rsid w:val="004D0708"/>
    <w:rsid w:val="004D084C"/>
    <w:rsid w:val="004D0C95"/>
    <w:rsid w:val="004D27A0"/>
    <w:rsid w:val="004D2877"/>
    <w:rsid w:val="004D2CBA"/>
    <w:rsid w:val="004D32C2"/>
    <w:rsid w:val="004D37BD"/>
    <w:rsid w:val="004D4784"/>
    <w:rsid w:val="004D6055"/>
    <w:rsid w:val="004D6143"/>
    <w:rsid w:val="004D79D4"/>
    <w:rsid w:val="004E003F"/>
    <w:rsid w:val="004E0072"/>
    <w:rsid w:val="004E0684"/>
    <w:rsid w:val="004E09D7"/>
    <w:rsid w:val="004E2596"/>
    <w:rsid w:val="004E4710"/>
    <w:rsid w:val="004E4E73"/>
    <w:rsid w:val="004E51B5"/>
    <w:rsid w:val="004E689D"/>
    <w:rsid w:val="004E7032"/>
    <w:rsid w:val="004E781B"/>
    <w:rsid w:val="004F0620"/>
    <w:rsid w:val="004F0B7E"/>
    <w:rsid w:val="004F0DDB"/>
    <w:rsid w:val="004F0F8E"/>
    <w:rsid w:val="004F14D5"/>
    <w:rsid w:val="004F1D97"/>
    <w:rsid w:val="004F5286"/>
    <w:rsid w:val="004F6FDF"/>
    <w:rsid w:val="004F79E9"/>
    <w:rsid w:val="00500575"/>
    <w:rsid w:val="00501094"/>
    <w:rsid w:val="0050198E"/>
    <w:rsid w:val="00501D2C"/>
    <w:rsid w:val="00501ED0"/>
    <w:rsid w:val="0050203E"/>
    <w:rsid w:val="005020AA"/>
    <w:rsid w:val="00502FBA"/>
    <w:rsid w:val="005039CE"/>
    <w:rsid w:val="00503E8C"/>
    <w:rsid w:val="00504D77"/>
    <w:rsid w:val="0050500B"/>
    <w:rsid w:val="005056C3"/>
    <w:rsid w:val="00505C70"/>
    <w:rsid w:val="005068C8"/>
    <w:rsid w:val="00507057"/>
    <w:rsid w:val="005071BA"/>
    <w:rsid w:val="005102CE"/>
    <w:rsid w:val="005112DD"/>
    <w:rsid w:val="00511661"/>
    <w:rsid w:val="00511DC8"/>
    <w:rsid w:val="00512A5A"/>
    <w:rsid w:val="00512C33"/>
    <w:rsid w:val="00512EF4"/>
    <w:rsid w:val="00513671"/>
    <w:rsid w:val="00513B7D"/>
    <w:rsid w:val="00516813"/>
    <w:rsid w:val="00516A5B"/>
    <w:rsid w:val="00516E86"/>
    <w:rsid w:val="00516E88"/>
    <w:rsid w:val="00517429"/>
    <w:rsid w:val="0051765D"/>
    <w:rsid w:val="0052101F"/>
    <w:rsid w:val="0052135B"/>
    <w:rsid w:val="005217AA"/>
    <w:rsid w:val="00522755"/>
    <w:rsid w:val="00523C05"/>
    <w:rsid w:val="005240FF"/>
    <w:rsid w:val="005243BB"/>
    <w:rsid w:val="00526461"/>
    <w:rsid w:val="005266BC"/>
    <w:rsid w:val="00526E01"/>
    <w:rsid w:val="00526F3D"/>
    <w:rsid w:val="00527C86"/>
    <w:rsid w:val="00532BA3"/>
    <w:rsid w:val="0053379E"/>
    <w:rsid w:val="00533ACF"/>
    <w:rsid w:val="00534151"/>
    <w:rsid w:val="00534293"/>
    <w:rsid w:val="00535253"/>
    <w:rsid w:val="00536CB5"/>
    <w:rsid w:val="00536E87"/>
    <w:rsid w:val="00540F8E"/>
    <w:rsid w:val="00541FD8"/>
    <w:rsid w:val="00542483"/>
    <w:rsid w:val="00543585"/>
    <w:rsid w:val="0054407F"/>
    <w:rsid w:val="00544A0C"/>
    <w:rsid w:val="00544D78"/>
    <w:rsid w:val="00545CD1"/>
    <w:rsid w:val="005472C1"/>
    <w:rsid w:val="00547A41"/>
    <w:rsid w:val="00550AA4"/>
    <w:rsid w:val="00551F14"/>
    <w:rsid w:val="00552004"/>
    <w:rsid w:val="00552830"/>
    <w:rsid w:val="00553014"/>
    <w:rsid w:val="005538C7"/>
    <w:rsid w:val="00554686"/>
    <w:rsid w:val="005548AA"/>
    <w:rsid w:val="00555A4A"/>
    <w:rsid w:val="0055728C"/>
    <w:rsid w:val="00557B8F"/>
    <w:rsid w:val="005609AA"/>
    <w:rsid w:val="005610B8"/>
    <w:rsid w:val="00562070"/>
    <w:rsid w:val="00562836"/>
    <w:rsid w:val="00563C91"/>
    <w:rsid w:val="00564392"/>
    <w:rsid w:val="00564C37"/>
    <w:rsid w:val="005667BA"/>
    <w:rsid w:val="0057028F"/>
    <w:rsid w:val="00570AE3"/>
    <w:rsid w:val="00570B92"/>
    <w:rsid w:val="00570DC2"/>
    <w:rsid w:val="00571892"/>
    <w:rsid w:val="00572EEA"/>
    <w:rsid w:val="00574348"/>
    <w:rsid w:val="00574FB8"/>
    <w:rsid w:val="005759D3"/>
    <w:rsid w:val="0058118E"/>
    <w:rsid w:val="00581C71"/>
    <w:rsid w:val="00582E8C"/>
    <w:rsid w:val="00585ED6"/>
    <w:rsid w:val="00587547"/>
    <w:rsid w:val="005875F0"/>
    <w:rsid w:val="00587EBE"/>
    <w:rsid w:val="00592466"/>
    <w:rsid w:val="00593226"/>
    <w:rsid w:val="00594BE0"/>
    <w:rsid w:val="00595088"/>
    <w:rsid w:val="00595981"/>
    <w:rsid w:val="00597539"/>
    <w:rsid w:val="0059792C"/>
    <w:rsid w:val="005A0F7B"/>
    <w:rsid w:val="005A149B"/>
    <w:rsid w:val="005A156A"/>
    <w:rsid w:val="005A4553"/>
    <w:rsid w:val="005A4F1C"/>
    <w:rsid w:val="005A5F11"/>
    <w:rsid w:val="005A614F"/>
    <w:rsid w:val="005A6B16"/>
    <w:rsid w:val="005A75B9"/>
    <w:rsid w:val="005A7AFC"/>
    <w:rsid w:val="005B1154"/>
    <w:rsid w:val="005B1299"/>
    <w:rsid w:val="005B12A9"/>
    <w:rsid w:val="005B2D6F"/>
    <w:rsid w:val="005B3A68"/>
    <w:rsid w:val="005B3D80"/>
    <w:rsid w:val="005B46A4"/>
    <w:rsid w:val="005B57FA"/>
    <w:rsid w:val="005B5AE7"/>
    <w:rsid w:val="005B64B0"/>
    <w:rsid w:val="005B66F0"/>
    <w:rsid w:val="005B702C"/>
    <w:rsid w:val="005B7C0A"/>
    <w:rsid w:val="005C1360"/>
    <w:rsid w:val="005C164C"/>
    <w:rsid w:val="005C2461"/>
    <w:rsid w:val="005C279A"/>
    <w:rsid w:val="005C2BA4"/>
    <w:rsid w:val="005C72F9"/>
    <w:rsid w:val="005C7B41"/>
    <w:rsid w:val="005D06BA"/>
    <w:rsid w:val="005D081E"/>
    <w:rsid w:val="005D0997"/>
    <w:rsid w:val="005D1E7B"/>
    <w:rsid w:val="005D2F4E"/>
    <w:rsid w:val="005D31CD"/>
    <w:rsid w:val="005D4B27"/>
    <w:rsid w:val="005D5368"/>
    <w:rsid w:val="005D63F4"/>
    <w:rsid w:val="005D69DD"/>
    <w:rsid w:val="005D7636"/>
    <w:rsid w:val="005E2BC9"/>
    <w:rsid w:val="005E2C11"/>
    <w:rsid w:val="005E2D2C"/>
    <w:rsid w:val="005E2DB6"/>
    <w:rsid w:val="005E3D69"/>
    <w:rsid w:val="005E3EE1"/>
    <w:rsid w:val="005E591B"/>
    <w:rsid w:val="005E69AE"/>
    <w:rsid w:val="005E6CF1"/>
    <w:rsid w:val="005E6DCA"/>
    <w:rsid w:val="005E750E"/>
    <w:rsid w:val="005E779C"/>
    <w:rsid w:val="005E7E4D"/>
    <w:rsid w:val="005F0B63"/>
    <w:rsid w:val="005F17CA"/>
    <w:rsid w:val="005F19E8"/>
    <w:rsid w:val="005F2374"/>
    <w:rsid w:val="005F2583"/>
    <w:rsid w:val="005F3442"/>
    <w:rsid w:val="005F3526"/>
    <w:rsid w:val="005F470D"/>
    <w:rsid w:val="005F4E89"/>
    <w:rsid w:val="005F5D70"/>
    <w:rsid w:val="005F6BDB"/>
    <w:rsid w:val="005F723D"/>
    <w:rsid w:val="005F7571"/>
    <w:rsid w:val="006013B2"/>
    <w:rsid w:val="0060235B"/>
    <w:rsid w:val="006023BC"/>
    <w:rsid w:val="00603D09"/>
    <w:rsid w:val="00604EB0"/>
    <w:rsid w:val="00604F75"/>
    <w:rsid w:val="0060503B"/>
    <w:rsid w:val="00605E4B"/>
    <w:rsid w:val="00606075"/>
    <w:rsid w:val="0060696C"/>
    <w:rsid w:val="00606E5A"/>
    <w:rsid w:val="00610A24"/>
    <w:rsid w:val="006119BD"/>
    <w:rsid w:val="00614691"/>
    <w:rsid w:val="00614913"/>
    <w:rsid w:val="0061598C"/>
    <w:rsid w:val="00620083"/>
    <w:rsid w:val="00620505"/>
    <w:rsid w:val="00620522"/>
    <w:rsid w:val="006208C9"/>
    <w:rsid w:val="00620EC0"/>
    <w:rsid w:val="00621047"/>
    <w:rsid w:val="00622D10"/>
    <w:rsid w:val="00622D72"/>
    <w:rsid w:val="00622E3C"/>
    <w:rsid w:val="006258E1"/>
    <w:rsid w:val="00626659"/>
    <w:rsid w:val="00627734"/>
    <w:rsid w:val="00627DF9"/>
    <w:rsid w:val="006300D9"/>
    <w:rsid w:val="00630458"/>
    <w:rsid w:val="00630925"/>
    <w:rsid w:val="00630A8A"/>
    <w:rsid w:val="00630D02"/>
    <w:rsid w:val="006313DF"/>
    <w:rsid w:val="00632546"/>
    <w:rsid w:val="006333B5"/>
    <w:rsid w:val="00634C33"/>
    <w:rsid w:val="006350AC"/>
    <w:rsid w:val="006358CD"/>
    <w:rsid w:val="00637579"/>
    <w:rsid w:val="00640794"/>
    <w:rsid w:val="00640B4D"/>
    <w:rsid w:val="00642271"/>
    <w:rsid w:val="00644257"/>
    <w:rsid w:val="006448AE"/>
    <w:rsid w:val="00645167"/>
    <w:rsid w:val="00646DA8"/>
    <w:rsid w:val="0064711A"/>
    <w:rsid w:val="006472BB"/>
    <w:rsid w:val="0065018D"/>
    <w:rsid w:val="006501B5"/>
    <w:rsid w:val="0065048B"/>
    <w:rsid w:val="00650DBC"/>
    <w:rsid w:val="0065192D"/>
    <w:rsid w:val="00652102"/>
    <w:rsid w:val="00652192"/>
    <w:rsid w:val="00652204"/>
    <w:rsid w:val="00652801"/>
    <w:rsid w:val="0065345E"/>
    <w:rsid w:val="00653890"/>
    <w:rsid w:val="00653ED7"/>
    <w:rsid w:val="00654237"/>
    <w:rsid w:val="00654390"/>
    <w:rsid w:val="006545AF"/>
    <w:rsid w:val="00654A1C"/>
    <w:rsid w:val="00654A45"/>
    <w:rsid w:val="006551C3"/>
    <w:rsid w:val="00655C81"/>
    <w:rsid w:val="0065722A"/>
    <w:rsid w:val="0065731D"/>
    <w:rsid w:val="00657E79"/>
    <w:rsid w:val="006609A9"/>
    <w:rsid w:val="00661B52"/>
    <w:rsid w:val="006628DD"/>
    <w:rsid w:val="00663DCD"/>
    <w:rsid w:val="00663DD9"/>
    <w:rsid w:val="00665274"/>
    <w:rsid w:val="006656B8"/>
    <w:rsid w:val="006658C0"/>
    <w:rsid w:val="00665B57"/>
    <w:rsid w:val="0066719C"/>
    <w:rsid w:val="006672D3"/>
    <w:rsid w:val="006712E6"/>
    <w:rsid w:val="00671701"/>
    <w:rsid w:val="00673408"/>
    <w:rsid w:val="006758E4"/>
    <w:rsid w:val="00675C3A"/>
    <w:rsid w:val="00675C5C"/>
    <w:rsid w:val="00676897"/>
    <w:rsid w:val="0068152C"/>
    <w:rsid w:val="00681EDF"/>
    <w:rsid w:val="00682456"/>
    <w:rsid w:val="00682644"/>
    <w:rsid w:val="0068313A"/>
    <w:rsid w:val="00683328"/>
    <w:rsid w:val="006834FC"/>
    <w:rsid w:val="00683942"/>
    <w:rsid w:val="00683C25"/>
    <w:rsid w:val="00684752"/>
    <w:rsid w:val="00684ADD"/>
    <w:rsid w:val="0068536B"/>
    <w:rsid w:val="00687124"/>
    <w:rsid w:val="00687DB8"/>
    <w:rsid w:val="00687F02"/>
    <w:rsid w:val="00687F85"/>
    <w:rsid w:val="00692CCE"/>
    <w:rsid w:val="006930D8"/>
    <w:rsid w:val="00693725"/>
    <w:rsid w:val="00693E60"/>
    <w:rsid w:val="00694435"/>
    <w:rsid w:val="006948F4"/>
    <w:rsid w:val="00694DF9"/>
    <w:rsid w:val="00694E76"/>
    <w:rsid w:val="00695EB1"/>
    <w:rsid w:val="006969D8"/>
    <w:rsid w:val="006973BE"/>
    <w:rsid w:val="0069740A"/>
    <w:rsid w:val="006A0A5A"/>
    <w:rsid w:val="006A1ACA"/>
    <w:rsid w:val="006A2246"/>
    <w:rsid w:val="006A2E8C"/>
    <w:rsid w:val="006A3C3E"/>
    <w:rsid w:val="006A4CDB"/>
    <w:rsid w:val="006A60D1"/>
    <w:rsid w:val="006A625C"/>
    <w:rsid w:val="006B134D"/>
    <w:rsid w:val="006B17C4"/>
    <w:rsid w:val="006B180C"/>
    <w:rsid w:val="006B2BAD"/>
    <w:rsid w:val="006B2C2C"/>
    <w:rsid w:val="006B3E2D"/>
    <w:rsid w:val="006B4533"/>
    <w:rsid w:val="006B485C"/>
    <w:rsid w:val="006B5C56"/>
    <w:rsid w:val="006B71FA"/>
    <w:rsid w:val="006B74F1"/>
    <w:rsid w:val="006C098A"/>
    <w:rsid w:val="006C18D7"/>
    <w:rsid w:val="006C1ABA"/>
    <w:rsid w:val="006C261B"/>
    <w:rsid w:val="006C2C12"/>
    <w:rsid w:val="006C3530"/>
    <w:rsid w:val="006C5BBF"/>
    <w:rsid w:val="006C70F8"/>
    <w:rsid w:val="006C75DE"/>
    <w:rsid w:val="006C7C54"/>
    <w:rsid w:val="006D244E"/>
    <w:rsid w:val="006D25D1"/>
    <w:rsid w:val="006D2D0A"/>
    <w:rsid w:val="006D3803"/>
    <w:rsid w:val="006D54F8"/>
    <w:rsid w:val="006D6122"/>
    <w:rsid w:val="006D6388"/>
    <w:rsid w:val="006D67AB"/>
    <w:rsid w:val="006D6AE5"/>
    <w:rsid w:val="006D732D"/>
    <w:rsid w:val="006D7EFA"/>
    <w:rsid w:val="006E150B"/>
    <w:rsid w:val="006E183A"/>
    <w:rsid w:val="006E1BB1"/>
    <w:rsid w:val="006E43C3"/>
    <w:rsid w:val="006E5504"/>
    <w:rsid w:val="006E5C8A"/>
    <w:rsid w:val="006E6AD7"/>
    <w:rsid w:val="006F08A4"/>
    <w:rsid w:val="006F0C14"/>
    <w:rsid w:val="006F0F5A"/>
    <w:rsid w:val="006F0F5D"/>
    <w:rsid w:val="006F1778"/>
    <w:rsid w:val="006F1F5C"/>
    <w:rsid w:val="006F322B"/>
    <w:rsid w:val="006F3FAD"/>
    <w:rsid w:val="006F4ECF"/>
    <w:rsid w:val="006F6B03"/>
    <w:rsid w:val="006F70C6"/>
    <w:rsid w:val="006F760C"/>
    <w:rsid w:val="006F76F8"/>
    <w:rsid w:val="00700426"/>
    <w:rsid w:val="00700793"/>
    <w:rsid w:val="00700F65"/>
    <w:rsid w:val="00701209"/>
    <w:rsid w:val="007012A9"/>
    <w:rsid w:val="0070249A"/>
    <w:rsid w:val="00702DF1"/>
    <w:rsid w:val="00702FF3"/>
    <w:rsid w:val="0070309E"/>
    <w:rsid w:val="00703B57"/>
    <w:rsid w:val="00703CD4"/>
    <w:rsid w:val="007047AA"/>
    <w:rsid w:val="00704DDD"/>
    <w:rsid w:val="007050E8"/>
    <w:rsid w:val="00706E70"/>
    <w:rsid w:val="00706F58"/>
    <w:rsid w:val="00707351"/>
    <w:rsid w:val="007079AB"/>
    <w:rsid w:val="00707B6C"/>
    <w:rsid w:val="0071123C"/>
    <w:rsid w:val="00711D95"/>
    <w:rsid w:val="00712602"/>
    <w:rsid w:val="00712E11"/>
    <w:rsid w:val="007138D7"/>
    <w:rsid w:val="007140B2"/>
    <w:rsid w:val="00714833"/>
    <w:rsid w:val="00714EE9"/>
    <w:rsid w:val="00714F9D"/>
    <w:rsid w:val="00716A7C"/>
    <w:rsid w:val="007174D3"/>
    <w:rsid w:val="007203C9"/>
    <w:rsid w:val="0072041B"/>
    <w:rsid w:val="00720918"/>
    <w:rsid w:val="0072234B"/>
    <w:rsid w:val="00722D60"/>
    <w:rsid w:val="00724DFD"/>
    <w:rsid w:val="00725B38"/>
    <w:rsid w:val="00725ED6"/>
    <w:rsid w:val="007265B3"/>
    <w:rsid w:val="007276F5"/>
    <w:rsid w:val="00730456"/>
    <w:rsid w:val="0073056B"/>
    <w:rsid w:val="0073076C"/>
    <w:rsid w:val="00731308"/>
    <w:rsid w:val="00734533"/>
    <w:rsid w:val="00734774"/>
    <w:rsid w:val="007349AB"/>
    <w:rsid w:val="0073611D"/>
    <w:rsid w:val="00736732"/>
    <w:rsid w:val="00736831"/>
    <w:rsid w:val="00740478"/>
    <w:rsid w:val="007406C2"/>
    <w:rsid w:val="00740B54"/>
    <w:rsid w:val="00740D1D"/>
    <w:rsid w:val="00740F43"/>
    <w:rsid w:val="007429D4"/>
    <w:rsid w:val="00742EC1"/>
    <w:rsid w:val="007440E8"/>
    <w:rsid w:val="00744E3A"/>
    <w:rsid w:val="007462D7"/>
    <w:rsid w:val="00746402"/>
    <w:rsid w:val="007472EC"/>
    <w:rsid w:val="00747D63"/>
    <w:rsid w:val="007501F1"/>
    <w:rsid w:val="00750804"/>
    <w:rsid w:val="00750A11"/>
    <w:rsid w:val="007523CF"/>
    <w:rsid w:val="007543A5"/>
    <w:rsid w:val="0075460A"/>
    <w:rsid w:val="00754626"/>
    <w:rsid w:val="00754914"/>
    <w:rsid w:val="00754D21"/>
    <w:rsid w:val="00754D9E"/>
    <w:rsid w:val="007553B2"/>
    <w:rsid w:val="0075658D"/>
    <w:rsid w:val="0075788A"/>
    <w:rsid w:val="00757A18"/>
    <w:rsid w:val="00757E99"/>
    <w:rsid w:val="007606D4"/>
    <w:rsid w:val="00761393"/>
    <w:rsid w:val="00762BF8"/>
    <w:rsid w:val="0076403E"/>
    <w:rsid w:val="00764554"/>
    <w:rsid w:val="00764CB2"/>
    <w:rsid w:val="00764E63"/>
    <w:rsid w:val="00764F9F"/>
    <w:rsid w:val="00766F7F"/>
    <w:rsid w:val="00767F21"/>
    <w:rsid w:val="00771DBB"/>
    <w:rsid w:val="00773D12"/>
    <w:rsid w:val="007747CE"/>
    <w:rsid w:val="007749C3"/>
    <w:rsid w:val="00774C8B"/>
    <w:rsid w:val="00775BE2"/>
    <w:rsid w:val="00777138"/>
    <w:rsid w:val="00777300"/>
    <w:rsid w:val="00780ECD"/>
    <w:rsid w:val="0078134E"/>
    <w:rsid w:val="007817D6"/>
    <w:rsid w:val="00782B79"/>
    <w:rsid w:val="007831CA"/>
    <w:rsid w:val="00783350"/>
    <w:rsid w:val="00783EA8"/>
    <w:rsid w:val="007840E4"/>
    <w:rsid w:val="007841BE"/>
    <w:rsid w:val="00784B5D"/>
    <w:rsid w:val="0078541A"/>
    <w:rsid w:val="007859DB"/>
    <w:rsid w:val="00790551"/>
    <w:rsid w:val="00790D05"/>
    <w:rsid w:val="00790F5F"/>
    <w:rsid w:val="00791750"/>
    <w:rsid w:val="0079296D"/>
    <w:rsid w:val="0079311B"/>
    <w:rsid w:val="00794161"/>
    <w:rsid w:val="007945BA"/>
    <w:rsid w:val="00795A07"/>
    <w:rsid w:val="00795C7C"/>
    <w:rsid w:val="0079693E"/>
    <w:rsid w:val="007A0226"/>
    <w:rsid w:val="007A0D81"/>
    <w:rsid w:val="007A1800"/>
    <w:rsid w:val="007A20FF"/>
    <w:rsid w:val="007A2261"/>
    <w:rsid w:val="007A2E8F"/>
    <w:rsid w:val="007A36EA"/>
    <w:rsid w:val="007A3C14"/>
    <w:rsid w:val="007A3D96"/>
    <w:rsid w:val="007A529F"/>
    <w:rsid w:val="007A5967"/>
    <w:rsid w:val="007A75A7"/>
    <w:rsid w:val="007B0181"/>
    <w:rsid w:val="007B0BF6"/>
    <w:rsid w:val="007B2CA0"/>
    <w:rsid w:val="007B2F80"/>
    <w:rsid w:val="007B3D56"/>
    <w:rsid w:val="007B4192"/>
    <w:rsid w:val="007B433F"/>
    <w:rsid w:val="007C11BE"/>
    <w:rsid w:val="007C15DF"/>
    <w:rsid w:val="007C19A2"/>
    <w:rsid w:val="007C1A48"/>
    <w:rsid w:val="007C1F39"/>
    <w:rsid w:val="007C4E27"/>
    <w:rsid w:val="007C502E"/>
    <w:rsid w:val="007C5FEF"/>
    <w:rsid w:val="007C63FB"/>
    <w:rsid w:val="007C704D"/>
    <w:rsid w:val="007C7C27"/>
    <w:rsid w:val="007C7CA4"/>
    <w:rsid w:val="007D03CC"/>
    <w:rsid w:val="007D0466"/>
    <w:rsid w:val="007D05C6"/>
    <w:rsid w:val="007D22BE"/>
    <w:rsid w:val="007D2534"/>
    <w:rsid w:val="007D57DC"/>
    <w:rsid w:val="007D5BDF"/>
    <w:rsid w:val="007D5DCC"/>
    <w:rsid w:val="007D7B70"/>
    <w:rsid w:val="007E0238"/>
    <w:rsid w:val="007E0377"/>
    <w:rsid w:val="007E0CA6"/>
    <w:rsid w:val="007E1D16"/>
    <w:rsid w:val="007E5054"/>
    <w:rsid w:val="007E5246"/>
    <w:rsid w:val="007E57D5"/>
    <w:rsid w:val="007E5E20"/>
    <w:rsid w:val="007E691B"/>
    <w:rsid w:val="007E6BE0"/>
    <w:rsid w:val="007E6D16"/>
    <w:rsid w:val="007E798D"/>
    <w:rsid w:val="007F00C5"/>
    <w:rsid w:val="007F039E"/>
    <w:rsid w:val="007F1D04"/>
    <w:rsid w:val="007F2019"/>
    <w:rsid w:val="007F2127"/>
    <w:rsid w:val="007F238E"/>
    <w:rsid w:val="007F4568"/>
    <w:rsid w:val="007F52D7"/>
    <w:rsid w:val="007F6DB7"/>
    <w:rsid w:val="007F6F1B"/>
    <w:rsid w:val="007F74B8"/>
    <w:rsid w:val="0080014F"/>
    <w:rsid w:val="008018AC"/>
    <w:rsid w:val="00801E96"/>
    <w:rsid w:val="00803837"/>
    <w:rsid w:val="00803BC1"/>
    <w:rsid w:val="00804DC4"/>
    <w:rsid w:val="00805016"/>
    <w:rsid w:val="008055FE"/>
    <w:rsid w:val="00805605"/>
    <w:rsid w:val="0080580F"/>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32F9"/>
    <w:rsid w:val="008246FB"/>
    <w:rsid w:val="0082712D"/>
    <w:rsid w:val="008315DF"/>
    <w:rsid w:val="008316AB"/>
    <w:rsid w:val="008316D0"/>
    <w:rsid w:val="00831DAF"/>
    <w:rsid w:val="00831E4A"/>
    <w:rsid w:val="00832696"/>
    <w:rsid w:val="00833247"/>
    <w:rsid w:val="00834086"/>
    <w:rsid w:val="008340D8"/>
    <w:rsid w:val="00834A06"/>
    <w:rsid w:val="00835338"/>
    <w:rsid w:val="00835977"/>
    <w:rsid w:val="00835E45"/>
    <w:rsid w:val="00835FFB"/>
    <w:rsid w:val="00837C9B"/>
    <w:rsid w:val="00837D15"/>
    <w:rsid w:val="0084017E"/>
    <w:rsid w:val="008415BB"/>
    <w:rsid w:val="0084225B"/>
    <w:rsid w:val="008422D5"/>
    <w:rsid w:val="00844C2F"/>
    <w:rsid w:val="008452D8"/>
    <w:rsid w:val="008459A6"/>
    <w:rsid w:val="00850715"/>
    <w:rsid w:val="008512C8"/>
    <w:rsid w:val="008515EA"/>
    <w:rsid w:val="008526D9"/>
    <w:rsid w:val="008540A4"/>
    <w:rsid w:val="00854A84"/>
    <w:rsid w:val="008553BE"/>
    <w:rsid w:val="00855E10"/>
    <w:rsid w:val="00855FE5"/>
    <w:rsid w:val="00856C78"/>
    <w:rsid w:val="00856EEF"/>
    <w:rsid w:val="00860074"/>
    <w:rsid w:val="00860324"/>
    <w:rsid w:val="00860680"/>
    <w:rsid w:val="008608ED"/>
    <w:rsid w:val="00860F18"/>
    <w:rsid w:val="00861938"/>
    <w:rsid w:val="00861B9B"/>
    <w:rsid w:val="00861BC2"/>
    <w:rsid w:val="00862976"/>
    <w:rsid w:val="00862DB2"/>
    <w:rsid w:val="00865A37"/>
    <w:rsid w:val="00866471"/>
    <w:rsid w:val="0086660C"/>
    <w:rsid w:val="00866B69"/>
    <w:rsid w:val="00866BA4"/>
    <w:rsid w:val="00866F95"/>
    <w:rsid w:val="0086760D"/>
    <w:rsid w:val="00870D92"/>
    <w:rsid w:val="0087105E"/>
    <w:rsid w:val="008713C4"/>
    <w:rsid w:val="00871F5D"/>
    <w:rsid w:val="008733AE"/>
    <w:rsid w:val="00873678"/>
    <w:rsid w:val="0087394D"/>
    <w:rsid w:val="00874CB2"/>
    <w:rsid w:val="0087614C"/>
    <w:rsid w:val="00876DE0"/>
    <w:rsid w:val="00876E74"/>
    <w:rsid w:val="00877DBE"/>
    <w:rsid w:val="00881B4C"/>
    <w:rsid w:val="008840DF"/>
    <w:rsid w:val="00885312"/>
    <w:rsid w:val="00886567"/>
    <w:rsid w:val="008871EC"/>
    <w:rsid w:val="0089057B"/>
    <w:rsid w:val="0089148D"/>
    <w:rsid w:val="0089163C"/>
    <w:rsid w:val="00891E0F"/>
    <w:rsid w:val="00891F01"/>
    <w:rsid w:val="00891FE6"/>
    <w:rsid w:val="008920E5"/>
    <w:rsid w:val="008937F4"/>
    <w:rsid w:val="0089571D"/>
    <w:rsid w:val="00896387"/>
    <w:rsid w:val="0089722B"/>
    <w:rsid w:val="00897C10"/>
    <w:rsid w:val="008A2145"/>
    <w:rsid w:val="008A2CB4"/>
    <w:rsid w:val="008A4402"/>
    <w:rsid w:val="008A47B7"/>
    <w:rsid w:val="008A598E"/>
    <w:rsid w:val="008A5AF6"/>
    <w:rsid w:val="008A5B4F"/>
    <w:rsid w:val="008A5CC1"/>
    <w:rsid w:val="008A68D9"/>
    <w:rsid w:val="008A6940"/>
    <w:rsid w:val="008A6CF1"/>
    <w:rsid w:val="008A7142"/>
    <w:rsid w:val="008B09A0"/>
    <w:rsid w:val="008B0CD3"/>
    <w:rsid w:val="008B1AEF"/>
    <w:rsid w:val="008B1CBE"/>
    <w:rsid w:val="008B233C"/>
    <w:rsid w:val="008B24A4"/>
    <w:rsid w:val="008B2BD6"/>
    <w:rsid w:val="008B314A"/>
    <w:rsid w:val="008B3531"/>
    <w:rsid w:val="008B36CA"/>
    <w:rsid w:val="008B579A"/>
    <w:rsid w:val="008B644C"/>
    <w:rsid w:val="008B6A45"/>
    <w:rsid w:val="008B6C68"/>
    <w:rsid w:val="008B71DD"/>
    <w:rsid w:val="008B75F3"/>
    <w:rsid w:val="008B7A9C"/>
    <w:rsid w:val="008C05BE"/>
    <w:rsid w:val="008C1A03"/>
    <w:rsid w:val="008C2BAB"/>
    <w:rsid w:val="008C2E03"/>
    <w:rsid w:val="008C3102"/>
    <w:rsid w:val="008C3BD8"/>
    <w:rsid w:val="008C433C"/>
    <w:rsid w:val="008C4FF5"/>
    <w:rsid w:val="008C51AB"/>
    <w:rsid w:val="008C5AAE"/>
    <w:rsid w:val="008C603A"/>
    <w:rsid w:val="008C6053"/>
    <w:rsid w:val="008C607C"/>
    <w:rsid w:val="008C6380"/>
    <w:rsid w:val="008C646D"/>
    <w:rsid w:val="008C671A"/>
    <w:rsid w:val="008C6759"/>
    <w:rsid w:val="008C6B7D"/>
    <w:rsid w:val="008D0331"/>
    <w:rsid w:val="008D1656"/>
    <w:rsid w:val="008D2109"/>
    <w:rsid w:val="008D6D76"/>
    <w:rsid w:val="008D73E6"/>
    <w:rsid w:val="008D7DB4"/>
    <w:rsid w:val="008E001A"/>
    <w:rsid w:val="008E2104"/>
    <w:rsid w:val="008E314A"/>
    <w:rsid w:val="008E4183"/>
    <w:rsid w:val="008E4582"/>
    <w:rsid w:val="008E5241"/>
    <w:rsid w:val="008E6F01"/>
    <w:rsid w:val="008F1264"/>
    <w:rsid w:val="008F2415"/>
    <w:rsid w:val="008F2653"/>
    <w:rsid w:val="008F27D1"/>
    <w:rsid w:val="008F3710"/>
    <w:rsid w:val="008F3BD8"/>
    <w:rsid w:val="008F3C82"/>
    <w:rsid w:val="008F3D9F"/>
    <w:rsid w:val="008F4DCB"/>
    <w:rsid w:val="008F6645"/>
    <w:rsid w:val="008F6719"/>
    <w:rsid w:val="008F6C88"/>
    <w:rsid w:val="008F6CA1"/>
    <w:rsid w:val="008F733B"/>
    <w:rsid w:val="0090088E"/>
    <w:rsid w:val="009044D3"/>
    <w:rsid w:val="009047BC"/>
    <w:rsid w:val="00906124"/>
    <w:rsid w:val="00906567"/>
    <w:rsid w:val="00906C7D"/>
    <w:rsid w:val="009102D2"/>
    <w:rsid w:val="009110D0"/>
    <w:rsid w:val="00911FC8"/>
    <w:rsid w:val="00912A9B"/>
    <w:rsid w:val="00914EFB"/>
    <w:rsid w:val="009177C3"/>
    <w:rsid w:val="00917A64"/>
    <w:rsid w:val="00917AA0"/>
    <w:rsid w:val="00920BE3"/>
    <w:rsid w:val="00920EA5"/>
    <w:rsid w:val="00922BD2"/>
    <w:rsid w:val="00922EDA"/>
    <w:rsid w:val="009237E7"/>
    <w:rsid w:val="009263B6"/>
    <w:rsid w:val="009275EF"/>
    <w:rsid w:val="00927BC8"/>
    <w:rsid w:val="00927C57"/>
    <w:rsid w:val="00927EA0"/>
    <w:rsid w:val="0093010B"/>
    <w:rsid w:val="00930FA6"/>
    <w:rsid w:val="00931378"/>
    <w:rsid w:val="009313AE"/>
    <w:rsid w:val="0093213C"/>
    <w:rsid w:val="00933115"/>
    <w:rsid w:val="009335F0"/>
    <w:rsid w:val="0093446D"/>
    <w:rsid w:val="009344C4"/>
    <w:rsid w:val="00934725"/>
    <w:rsid w:val="00935173"/>
    <w:rsid w:val="0093572B"/>
    <w:rsid w:val="00936584"/>
    <w:rsid w:val="009422A7"/>
    <w:rsid w:val="00942B31"/>
    <w:rsid w:val="00943D82"/>
    <w:rsid w:val="0094459C"/>
    <w:rsid w:val="009448B4"/>
    <w:rsid w:val="0094499F"/>
    <w:rsid w:val="00945399"/>
    <w:rsid w:val="00947367"/>
    <w:rsid w:val="00947AEE"/>
    <w:rsid w:val="00951225"/>
    <w:rsid w:val="00951F32"/>
    <w:rsid w:val="00951FB7"/>
    <w:rsid w:val="009521BB"/>
    <w:rsid w:val="009529D2"/>
    <w:rsid w:val="00952D89"/>
    <w:rsid w:val="009536C0"/>
    <w:rsid w:val="00954131"/>
    <w:rsid w:val="00954C94"/>
    <w:rsid w:val="00954DC1"/>
    <w:rsid w:val="009550E2"/>
    <w:rsid w:val="00955513"/>
    <w:rsid w:val="009555A4"/>
    <w:rsid w:val="00957057"/>
    <w:rsid w:val="00957943"/>
    <w:rsid w:val="00960570"/>
    <w:rsid w:val="0096072F"/>
    <w:rsid w:val="00960F9A"/>
    <w:rsid w:val="00962250"/>
    <w:rsid w:val="00963F53"/>
    <w:rsid w:val="009641A2"/>
    <w:rsid w:val="00964376"/>
    <w:rsid w:val="00964CB0"/>
    <w:rsid w:val="00964D07"/>
    <w:rsid w:val="00964EDE"/>
    <w:rsid w:val="009650A3"/>
    <w:rsid w:val="009658E9"/>
    <w:rsid w:val="00965D4F"/>
    <w:rsid w:val="0096604F"/>
    <w:rsid w:val="00966693"/>
    <w:rsid w:val="00966821"/>
    <w:rsid w:val="00966E71"/>
    <w:rsid w:val="0097000C"/>
    <w:rsid w:val="00970176"/>
    <w:rsid w:val="0097058B"/>
    <w:rsid w:val="00971FE4"/>
    <w:rsid w:val="00973081"/>
    <w:rsid w:val="00973734"/>
    <w:rsid w:val="00973884"/>
    <w:rsid w:val="00974E08"/>
    <w:rsid w:val="00975961"/>
    <w:rsid w:val="00977C41"/>
    <w:rsid w:val="00980726"/>
    <w:rsid w:val="009815A2"/>
    <w:rsid w:val="00981C57"/>
    <w:rsid w:val="009821DD"/>
    <w:rsid w:val="00982295"/>
    <w:rsid w:val="00982BF3"/>
    <w:rsid w:val="009842DF"/>
    <w:rsid w:val="0098492B"/>
    <w:rsid w:val="00985A5D"/>
    <w:rsid w:val="00985C3A"/>
    <w:rsid w:val="0098618C"/>
    <w:rsid w:val="0098727A"/>
    <w:rsid w:val="009872F3"/>
    <w:rsid w:val="0098734F"/>
    <w:rsid w:val="00990472"/>
    <w:rsid w:val="00990F59"/>
    <w:rsid w:val="009912FE"/>
    <w:rsid w:val="0099213C"/>
    <w:rsid w:val="00993D38"/>
    <w:rsid w:val="009958D9"/>
    <w:rsid w:val="009961EF"/>
    <w:rsid w:val="00996804"/>
    <w:rsid w:val="00997203"/>
    <w:rsid w:val="009977F4"/>
    <w:rsid w:val="00997B5C"/>
    <w:rsid w:val="009A1CFE"/>
    <w:rsid w:val="009A1FC4"/>
    <w:rsid w:val="009A200D"/>
    <w:rsid w:val="009A32E6"/>
    <w:rsid w:val="009A35C4"/>
    <w:rsid w:val="009A52E5"/>
    <w:rsid w:val="009A6507"/>
    <w:rsid w:val="009A7533"/>
    <w:rsid w:val="009A77DA"/>
    <w:rsid w:val="009A7D57"/>
    <w:rsid w:val="009A7DD7"/>
    <w:rsid w:val="009B06CD"/>
    <w:rsid w:val="009B14CF"/>
    <w:rsid w:val="009B16CC"/>
    <w:rsid w:val="009B1D55"/>
    <w:rsid w:val="009B42DF"/>
    <w:rsid w:val="009B459F"/>
    <w:rsid w:val="009B47B5"/>
    <w:rsid w:val="009B4B82"/>
    <w:rsid w:val="009B4CD2"/>
    <w:rsid w:val="009B76E2"/>
    <w:rsid w:val="009C02AF"/>
    <w:rsid w:val="009C1246"/>
    <w:rsid w:val="009C1881"/>
    <w:rsid w:val="009C28F8"/>
    <w:rsid w:val="009C34BF"/>
    <w:rsid w:val="009C3928"/>
    <w:rsid w:val="009C3AAA"/>
    <w:rsid w:val="009C4692"/>
    <w:rsid w:val="009C55DE"/>
    <w:rsid w:val="009C7456"/>
    <w:rsid w:val="009C7BC6"/>
    <w:rsid w:val="009D0045"/>
    <w:rsid w:val="009D00C2"/>
    <w:rsid w:val="009D052B"/>
    <w:rsid w:val="009D1FF3"/>
    <w:rsid w:val="009D25F6"/>
    <w:rsid w:val="009D26F5"/>
    <w:rsid w:val="009D3476"/>
    <w:rsid w:val="009D3666"/>
    <w:rsid w:val="009D4040"/>
    <w:rsid w:val="009D4596"/>
    <w:rsid w:val="009D4A1A"/>
    <w:rsid w:val="009D4C16"/>
    <w:rsid w:val="009D5326"/>
    <w:rsid w:val="009D5976"/>
    <w:rsid w:val="009D5AA0"/>
    <w:rsid w:val="009E13EC"/>
    <w:rsid w:val="009E1421"/>
    <w:rsid w:val="009E14AE"/>
    <w:rsid w:val="009E1556"/>
    <w:rsid w:val="009E155E"/>
    <w:rsid w:val="009E1CCC"/>
    <w:rsid w:val="009E28B0"/>
    <w:rsid w:val="009E3493"/>
    <w:rsid w:val="009E4424"/>
    <w:rsid w:val="009E4832"/>
    <w:rsid w:val="009E48EE"/>
    <w:rsid w:val="009E4BFF"/>
    <w:rsid w:val="009E4C8D"/>
    <w:rsid w:val="009E5829"/>
    <w:rsid w:val="009E6FC1"/>
    <w:rsid w:val="009E7616"/>
    <w:rsid w:val="009F121C"/>
    <w:rsid w:val="009F1730"/>
    <w:rsid w:val="009F2A73"/>
    <w:rsid w:val="009F4094"/>
    <w:rsid w:val="009F42EE"/>
    <w:rsid w:val="009F53EE"/>
    <w:rsid w:val="009F64AE"/>
    <w:rsid w:val="009F71CB"/>
    <w:rsid w:val="009F7963"/>
    <w:rsid w:val="00A0142C"/>
    <w:rsid w:val="00A01455"/>
    <w:rsid w:val="00A01C2B"/>
    <w:rsid w:val="00A01EC9"/>
    <w:rsid w:val="00A027C5"/>
    <w:rsid w:val="00A02D7D"/>
    <w:rsid w:val="00A03FA6"/>
    <w:rsid w:val="00A04629"/>
    <w:rsid w:val="00A04E79"/>
    <w:rsid w:val="00A05AF7"/>
    <w:rsid w:val="00A0771C"/>
    <w:rsid w:val="00A1081D"/>
    <w:rsid w:val="00A1113C"/>
    <w:rsid w:val="00A11247"/>
    <w:rsid w:val="00A114AB"/>
    <w:rsid w:val="00A114FF"/>
    <w:rsid w:val="00A11B88"/>
    <w:rsid w:val="00A12545"/>
    <w:rsid w:val="00A12565"/>
    <w:rsid w:val="00A126A5"/>
    <w:rsid w:val="00A1311A"/>
    <w:rsid w:val="00A13593"/>
    <w:rsid w:val="00A13FB5"/>
    <w:rsid w:val="00A1481B"/>
    <w:rsid w:val="00A1488D"/>
    <w:rsid w:val="00A159E9"/>
    <w:rsid w:val="00A15CA7"/>
    <w:rsid w:val="00A16689"/>
    <w:rsid w:val="00A208B4"/>
    <w:rsid w:val="00A21442"/>
    <w:rsid w:val="00A218E4"/>
    <w:rsid w:val="00A22B83"/>
    <w:rsid w:val="00A24FCA"/>
    <w:rsid w:val="00A250DD"/>
    <w:rsid w:val="00A25908"/>
    <w:rsid w:val="00A25996"/>
    <w:rsid w:val="00A26004"/>
    <w:rsid w:val="00A27435"/>
    <w:rsid w:val="00A30648"/>
    <w:rsid w:val="00A30A26"/>
    <w:rsid w:val="00A31180"/>
    <w:rsid w:val="00A327C4"/>
    <w:rsid w:val="00A32A74"/>
    <w:rsid w:val="00A33407"/>
    <w:rsid w:val="00A33D9D"/>
    <w:rsid w:val="00A3531B"/>
    <w:rsid w:val="00A3549C"/>
    <w:rsid w:val="00A36290"/>
    <w:rsid w:val="00A36421"/>
    <w:rsid w:val="00A36667"/>
    <w:rsid w:val="00A36F6C"/>
    <w:rsid w:val="00A376A4"/>
    <w:rsid w:val="00A377C3"/>
    <w:rsid w:val="00A37CA6"/>
    <w:rsid w:val="00A37FB1"/>
    <w:rsid w:val="00A41024"/>
    <w:rsid w:val="00A41350"/>
    <w:rsid w:val="00A428AF"/>
    <w:rsid w:val="00A43903"/>
    <w:rsid w:val="00A43DB6"/>
    <w:rsid w:val="00A468B5"/>
    <w:rsid w:val="00A469CA"/>
    <w:rsid w:val="00A46BF5"/>
    <w:rsid w:val="00A472B3"/>
    <w:rsid w:val="00A4747D"/>
    <w:rsid w:val="00A4757A"/>
    <w:rsid w:val="00A5136F"/>
    <w:rsid w:val="00A518CF"/>
    <w:rsid w:val="00A5191A"/>
    <w:rsid w:val="00A533C1"/>
    <w:rsid w:val="00A5353B"/>
    <w:rsid w:val="00A53C6A"/>
    <w:rsid w:val="00A53D3B"/>
    <w:rsid w:val="00A5764E"/>
    <w:rsid w:val="00A6011A"/>
    <w:rsid w:val="00A613BB"/>
    <w:rsid w:val="00A62253"/>
    <w:rsid w:val="00A62E78"/>
    <w:rsid w:val="00A6305F"/>
    <w:rsid w:val="00A637D9"/>
    <w:rsid w:val="00A643C1"/>
    <w:rsid w:val="00A64EAE"/>
    <w:rsid w:val="00A653E2"/>
    <w:rsid w:val="00A65C32"/>
    <w:rsid w:val="00A6606D"/>
    <w:rsid w:val="00A676C0"/>
    <w:rsid w:val="00A67DEF"/>
    <w:rsid w:val="00A70150"/>
    <w:rsid w:val="00A72337"/>
    <w:rsid w:val="00A72672"/>
    <w:rsid w:val="00A755C6"/>
    <w:rsid w:val="00A7626B"/>
    <w:rsid w:val="00A76BF5"/>
    <w:rsid w:val="00A770A4"/>
    <w:rsid w:val="00A77966"/>
    <w:rsid w:val="00A8016A"/>
    <w:rsid w:val="00A80FA4"/>
    <w:rsid w:val="00A810E4"/>
    <w:rsid w:val="00A81D8D"/>
    <w:rsid w:val="00A83DC9"/>
    <w:rsid w:val="00A83F21"/>
    <w:rsid w:val="00A85049"/>
    <w:rsid w:val="00A85134"/>
    <w:rsid w:val="00A85367"/>
    <w:rsid w:val="00A86F84"/>
    <w:rsid w:val="00A90FA3"/>
    <w:rsid w:val="00A9133C"/>
    <w:rsid w:val="00A930F5"/>
    <w:rsid w:val="00A937F4"/>
    <w:rsid w:val="00A94AE8"/>
    <w:rsid w:val="00A957AA"/>
    <w:rsid w:val="00A95EFC"/>
    <w:rsid w:val="00A96136"/>
    <w:rsid w:val="00A9707A"/>
    <w:rsid w:val="00AA1A13"/>
    <w:rsid w:val="00AA3014"/>
    <w:rsid w:val="00AA3BBD"/>
    <w:rsid w:val="00AA432F"/>
    <w:rsid w:val="00AA52A9"/>
    <w:rsid w:val="00AA5597"/>
    <w:rsid w:val="00AA570F"/>
    <w:rsid w:val="00AA5C3A"/>
    <w:rsid w:val="00AB0694"/>
    <w:rsid w:val="00AB128B"/>
    <w:rsid w:val="00AB19AE"/>
    <w:rsid w:val="00AB233F"/>
    <w:rsid w:val="00AB2362"/>
    <w:rsid w:val="00AB26B3"/>
    <w:rsid w:val="00AB4F45"/>
    <w:rsid w:val="00AB52F3"/>
    <w:rsid w:val="00AB5737"/>
    <w:rsid w:val="00AB71E1"/>
    <w:rsid w:val="00AB724C"/>
    <w:rsid w:val="00AC1C6A"/>
    <w:rsid w:val="00AC2167"/>
    <w:rsid w:val="00AC2D13"/>
    <w:rsid w:val="00AC2E4B"/>
    <w:rsid w:val="00AC394B"/>
    <w:rsid w:val="00AC3982"/>
    <w:rsid w:val="00AC3990"/>
    <w:rsid w:val="00AC3A43"/>
    <w:rsid w:val="00AC3B71"/>
    <w:rsid w:val="00AC5786"/>
    <w:rsid w:val="00AC6328"/>
    <w:rsid w:val="00AC6B5A"/>
    <w:rsid w:val="00AC732C"/>
    <w:rsid w:val="00AC73A9"/>
    <w:rsid w:val="00AD0643"/>
    <w:rsid w:val="00AD0F64"/>
    <w:rsid w:val="00AD1690"/>
    <w:rsid w:val="00AD1996"/>
    <w:rsid w:val="00AD3095"/>
    <w:rsid w:val="00AD40BF"/>
    <w:rsid w:val="00AD484B"/>
    <w:rsid w:val="00AD5E89"/>
    <w:rsid w:val="00AD5E9A"/>
    <w:rsid w:val="00AD7863"/>
    <w:rsid w:val="00AE0895"/>
    <w:rsid w:val="00AE0A46"/>
    <w:rsid w:val="00AE0BE8"/>
    <w:rsid w:val="00AE0CF2"/>
    <w:rsid w:val="00AE14C9"/>
    <w:rsid w:val="00AE2D44"/>
    <w:rsid w:val="00AE2D6B"/>
    <w:rsid w:val="00AE2EB0"/>
    <w:rsid w:val="00AE53DF"/>
    <w:rsid w:val="00AE587B"/>
    <w:rsid w:val="00AE5E12"/>
    <w:rsid w:val="00AE6D1F"/>
    <w:rsid w:val="00AE776E"/>
    <w:rsid w:val="00AF03EE"/>
    <w:rsid w:val="00AF1649"/>
    <w:rsid w:val="00AF1B9A"/>
    <w:rsid w:val="00AF2EC0"/>
    <w:rsid w:val="00AF3B15"/>
    <w:rsid w:val="00AF3D85"/>
    <w:rsid w:val="00AF53ED"/>
    <w:rsid w:val="00AF55DA"/>
    <w:rsid w:val="00AF6343"/>
    <w:rsid w:val="00AF6746"/>
    <w:rsid w:val="00AF6D69"/>
    <w:rsid w:val="00B007B6"/>
    <w:rsid w:val="00B008D1"/>
    <w:rsid w:val="00B01F22"/>
    <w:rsid w:val="00B022CF"/>
    <w:rsid w:val="00B03106"/>
    <w:rsid w:val="00B04CF7"/>
    <w:rsid w:val="00B054B1"/>
    <w:rsid w:val="00B05A28"/>
    <w:rsid w:val="00B06C91"/>
    <w:rsid w:val="00B06FC1"/>
    <w:rsid w:val="00B10A2B"/>
    <w:rsid w:val="00B12C56"/>
    <w:rsid w:val="00B12C59"/>
    <w:rsid w:val="00B13678"/>
    <w:rsid w:val="00B13871"/>
    <w:rsid w:val="00B142E9"/>
    <w:rsid w:val="00B153BD"/>
    <w:rsid w:val="00B15513"/>
    <w:rsid w:val="00B15F81"/>
    <w:rsid w:val="00B16326"/>
    <w:rsid w:val="00B17A06"/>
    <w:rsid w:val="00B2068C"/>
    <w:rsid w:val="00B208F9"/>
    <w:rsid w:val="00B23A45"/>
    <w:rsid w:val="00B23AC7"/>
    <w:rsid w:val="00B24786"/>
    <w:rsid w:val="00B24C97"/>
    <w:rsid w:val="00B26C38"/>
    <w:rsid w:val="00B30002"/>
    <w:rsid w:val="00B32969"/>
    <w:rsid w:val="00B33D88"/>
    <w:rsid w:val="00B34BF4"/>
    <w:rsid w:val="00B35D4B"/>
    <w:rsid w:val="00B36DC2"/>
    <w:rsid w:val="00B40ACF"/>
    <w:rsid w:val="00B413FA"/>
    <w:rsid w:val="00B428F9"/>
    <w:rsid w:val="00B42A5E"/>
    <w:rsid w:val="00B436C5"/>
    <w:rsid w:val="00B43C7D"/>
    <w:rsid w:val="00B441B3"/>
    <w:rsid w:val="00B4433F"/>
    <w:rsid w:val="00B465D7"/>
    <w:rsid w:val="00B5011A"/>
    <w:rsid w:val="00B50DA3"/>
    <w:rsid w:val="00B50EDD"/>
    <w:rsid w:val="00B511D1"/>
    <w:rsid w:val="00B51704"/>
    <w:rsid w:val="00B51B7A"/>
    <w:rsid w:val="00B51BA4"/>
    <w:rsid w:val="00B52063"/>
    <w:rsid w:val="00B52285"/>
    <w:rsid w:val="00B52CC0"/>
    <w:rsid w:val="00B531AD"/>
    <w:rsid w:val="00B53721"/>
    <w:rsid w:val="00B54C56"/>
    <w:rsid w:val="00B557FA"/>
    <w:rsid w:val="00B55DAA"/>
    <w:rsid w:val="00B5726B"/>
    <w:rsid w:val="00B5735D"/>
    <w:rsid w:val="00B57658"/>
    <w:rsid w:val="00B57ACF"/>
    <w:rsid w:val="00B57D88"/>
    <w:rsid w:val="00B6032A"/>
    <w:rsid w:val="00B607C9"/>
    <w:rsid w:val="00B61873"/>
    <w:rsid w:val="00B62479"/>
    <w:rsid w:val="00B62861"/>
    <w:rsid w:val="00B63313"/>
    <w:rsid w:val="00B65AF5"/>
    <w:rsid w:val="00B6685D"/>
    <w:rsid w:val="00B673FE"/>
    <w:rsid w:val="00B67C3A"/>
    <w:rsid w:val="00B705F0"/>
    <w:rsid w:val="00B71FD1"/>
    <w:rsid w:val="00B72318"/>
    <w:rsid w:val="00B7299C"/>
    <w:rsid w:val="00B73C96"/>
    <w:rsid w:val="00B755D6"/>
    <w:rsid w:val="00B76033"/>
    <w:rsid w:val="00B76FC2"/>
    <w:rsid w:val="00B82563"/>
    <w:rsid w:val="00B836A2"/>
    <w:rsid w:val="00B84870"/>
    <w:rsid w:val="00B84EFC"/>
    <w:rsid w:val="00B86781"/>
    <w:rsid w:val="00B87182"/>
    <w:rsid w:val="00B87192"/>
    <w:rsid w:val="00B873CD"/>
    <w:rsid w:val="00B90DA7"/>
    <w:rsid w:val="00B91A56"/>
    <w:rsid w:val="00B92446"/>
    <w:rsid w:val="00B927D8"/>
    <w:rsid w:val="00B92E39"/>
    <w:rsid w:val="00B93729"/>
    <w:rsid w:val="00B95B6F"/>
    <w:rsid w:val="00B964CE"/>
    <w:rsid w:val="00B96763"/>
    <w:rsid w:val="00B96B98"/>
    <w:rsid w:val="00B97A6F"/>
    <w:rsid w:val="00B97CFB"/>
    <w:rsid w:val="00B97D38"/>
    <w:rsid w:val="00BA01D5"/>
    <w:rsid w:val="00BA3898"/>
    <w:rsid w:val="00BA3A0F"/>
    <w:rsid w:val="00BA44B5"/>
    <w:rsid w:val="00BA4B4F"/>
    <w:rsid w:val="00BA51A4"/>
    <w:rsid w:val="00BA5477"/>
    <w:rsid w:val="00BA5AEA"/>
    <w:rsid w:val="00BA68C4"/>
    <w:rsid w:val="00BA7BBB"/>
    <w:rsid w:val="00BA7DBA"/>
    <w:rsid w:val="00BA7E30"/>
    <w:rsid w:val="00BB0A20"/>
    <w:rsid w:val="00BB28EB"/>
    <w:rsid w:val="00BB36CE"/>
    <w:rsid w:val="00BB3CA1"/>
    <w:rsid w:val="00BB3CC0"/>
    <w:rsid w:val="00BB3F73"/>
    <w:rsid w:val="00BB43A7"/>
    <w:rsid w:val="00BB44A2"/>
    <w:rsid w:val="00BB4DB4"/>
    <w:rsid w:val="00BB5460"/>
    <w:rsid w:val="00BB7A05"/>
    <w:rsid w:val="00BC02E8"/>
    <w:rsid w:val="00BC06A3"/>
    <w:rsid w:val="00BC0C60"/>
    <w:rsid w:val="00BC1E8E"/>
    <w:rsid w:val="00BC338D"/>
    <w:rsid w:val="00BC5B5A"/>
    <w:rsid w:val="00BC701A"/>
    <w:rsid w:val="00BC7A38"/>
    <w:rsid w:val="00BD3A81"/>
    <w:rsid w:val="00BD3E38"/>
    <w:rsid w:val="00BD565D"/>
    <w:rsid w:val="00BD631F"/>
    <w:rsid w:val="00BD6B6C"/>
    <w:rsid w:val="00BD762C"/>
    <w:rsid w:val="00BD7640"/>
    <w:rsid w:val="00BE1042"/>
    <w:rsid w:val="00BE1BFE"/>
    <w:rsid w:val="00BE2638"/>
    <w:rsid w:val="00BE361F"/>
    <w:rsid w:val="00BE4864"/>
    <w:rsid w:val="00BE50B1"/>
    <w:rsid w:val="00BE515B"/>
    <w:rsid w:val="00BE5A96"/>
    <w:rsid w:val="00BE60BF"/>
    <w:rsid w:val="00BE6503"/>
    <w:rsid w:val="00BE6597"/>
    <w:rsid w:val="00BF0DB4"/>
    <w:rsid w:val="00BF1DBF"/>
    <w:rsid w:val="00BF3207"/>
    <w:rsid w:val="00BF45D6"/>
    <w:rsid w:val="00BF4A23"/>
    <w:rsid w:val="00BF4DBF"/>
    <w:rsid w:val="00BF4DF4"/>
    <w:rsid w:val="00BF5314"/>
    <w:rsid w:val="00BF54A1"/>
    <w:rsid w:val="00BF5FC0"/>
    <w:rsid w:val="00BF66F1"/>
    <w:rsid w:val="00BF6B14"/>
    <w:rsid w:val="00BF6B9A"/>
    <w:rsid w:val="00BF7A40"/>
    <w:rsid w:val="00BF7CFF"/>
    <w:rsid w:val="00C03567"/>
    <w:rsid w:val="00C037EC"/>
    <w:rsid w:val="00C03956"/>
    <w:rsid w:val="00C03F14"/>
    <w:rsid w:val="00C0484B"/>
    <w:rsid w:val="00C053C5"/>
    <w:rsid w:val="00C056DC"/>
    <w:rsid w:val="00C06961"/>
    <w:rsid w:val="00C07601"/>
    <w:rsid w:val="00C10201"/>
    <w:rsid w:val="00C10F57"/>
    <w:rsid w:val="00C116A5"/>
    <w:rsid w:val="00C117CD"/>
    <w:rsid w:val="00C11905"/>
    <w:rsid w:val="00C11A87"/>
    <w:rsid w:val="00C12C01"/>
    <w:rsid w:val="00C13F96"/>
    <w:rsid w:val="00C14A8D"/>
    <w:rsid w:val="00C15B46"/>
    <w:rsid w:val="00C15B66"/>
    <w:rsid w:val="00C15E95"/>
    <w:rsid w:val="00C16149"/>
    <w:rsid w:val="00C16E3E"/>
    <w:rsid w:val="00C17C99"/>
    <w:rsid w:val="00C23E70"/>
    <w:rsid w:val="00C24267"/>
    <w:rsid w:val="00C25551"/>
    <w:rsid w:val="00C27801"/>
    <w:rsid w:val="00C30A4F"/>
    <w:rsid w:val="00C3131C"/>
    <w:rsid w:val="00C31ADC"/>
    <w:rsid w:val="00C327D3"/>
    <w:rsid w:val="00C35323"/>
    <w:rsid w:val="00C363DC"/>
    <w:rsid w:val="00C36D70"/>
    <w:rsid w:val="00C37912"/>
    <w:rsid w:val="00C40F83"/>
    <w:rsid w:val="00C41765"/>
    <w:rsid w:val="00C432BC"/>
    <w:rsid w:val="00C4483E"/>
    <w:rsid w:val="00C44AF6"/>
    <w:rsid w:val="00C45928"/>
    <w:rsid w:val="00C45F17"/>
    <w:rsid w:val="00C46BF4"/>
    <w:rsid w:val="00C50B55"/>
    <w:rsid w:val="00C51167"/>
    <w:rsid w:val="00C512B9"/>
    <w:rsid w:val="00C51338"/>
    <w:rsid w:val="00C513BF"/>
    <w:rsid w:val="00C515BE"/>
    <w:rsid w:val="00C556F9"/>
    <w:rsid w:val="00C563BA"/>
    <w:rsid w:val="00C60CAE"/>
    <w:rsid w:val="00C60D2B"/>
    <w:rsid w:val="00C61D84"/>
    <w:rsid w:val="00C62228"/>
    <w:rsid w:val="00C63ADB"/>
    <w:rsid w:val="00C6472A"/>
    <w:rsid w:val="00C6533C"/>
    <w:rsid w:val="00C658E9"/>
    <w:rsid w:val="00C667E7"/>
    <w:rsid w:val="00C67944"/>
    <w:rsid w:val="00C67C3A"/>
    <w:rsid w:val="00C67C75"/>
    <w:rsid w:val="00C708E8"/>
    <w:rsid w:val="00C722D1"/>
    <w:rsid w:val="00C723FC"/>
    <w:rsid w:val="00C72552"/>
    <w:rsid w:val="00C730DC"/>
    <w:rsid w:val="00C764AE"/>
    <w:rsid w:val="00C77189"/>
    <w:rsid w:val="00C81371"/>
    <w:rsid w:val="00C81B61"/>
    <w:rsid w:val="00C83400"/>
    <w:rsid w:val="00C83659"/>
    <w:rsid w:val="00C84218"/>
    <w:rsid w:val="00C8428E"/>
    <w:rsid w:val="00C86C56"/>
    <w:rsid w:val="00C873C2"/>
    <w:rsid w:val="00C906D2"/>
    <w:rsid w:val="00C91B68"/>
    <w:rsid w:val="00C935E6"/>
    <w:rsid w:val="00C94A65"/>
    <w:rsid w:val="00C95434"/>
    <w:rsid w:val="00C95C4A"/>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28B1"/>
    <w:rsid w:val="00CB3E1B"/>
    <w:rsid w:val="00CB4C6E"/>
    <w:rsid w:val="00CB4CBF"/>
    <w:rsid w:val="00CB4D82"/>
    <w:rsid w:val="00CB5C15"/>
    <w:rsid w:val="00CC24AB"/>
    <w:rsid w:val="00CC2ED1"/>
    <w:rsid w:val="00CC3405"/>
    <w:rsid w:val="00CC409D"/>
    <w:rsid w:val="00CC465E"/>
    <w:rsid w:val="00CC6012"/>
    <w:rsid w:val="00CC6D79"/>
    <w:rsid w:val="00CC70F2"/>
    <w:rsid w:val="00CD0098"/>
    <w:rsid w:val="00CD09B7"/>
    <w:rsid w:val="00CD1EFA"/>
    <w:rsid w:val="00CD2A4A"/>
    <w:rsid w:val="00CD2E69"/>
    <w:rsid w:val="00CD43B1"/>
    <w:rsid w:val="00CD4B50"/>
    <w:rsid w:val="00CD673D"/>
    <w:rsid w:val="00CD6F1F"/>
    <w:rsid w:val="00CD7E2A"/>
    <w:rsid w:val="00CE19CC"/>
    <w:rsid w:val="00CE1C3E"/>
    <w:rsid w:val="00CE200D"/>
    <w:rsid w:val="00CE44C5"/>
    <w:rsid w:val="00CE5683"/>
    <w:rsid w:val="00CE5B3A"/>
    <w:rsid w:val="00CE74D3"/>
    <w:rsid w:val="00CF0BE4"/>
    <w:rsid w:val="00CF1888"/>
    <w:rsid w:val="00CF2069"/>
    <w:rsid w:val="00CF2085"/>
    <w:rsid w:val="00CF253C"/>
    <w:rsid w:val="00CF3536"/>
    <w:rsid w:val="00CF3680"/>
    <w:rsid w:val="00CF3C51"/>
    <w:rsid w:val="00CF434D"/>
    <w:rsid w:val="00CF436B"/>
    <w:rsid w:val="00CF46B3"/>
    <w:rsid w:val="00CF4EDB"/>
    <w:rsid w:val="00CF535D"/>
    <w:rsid w:val="00CF60BC"/>
    <w:rsid w:val="00CF64B7"/>
    <w:rsid w:val="00CF66B0"/>
    <w:rsid w:val="00CF6889"/>
    <w:rsid w:val="00D00CC8"/>
    <w:rsid w:val="00D00E7A"/>
    <w:rsid w:val="00D01B50"/>
    <w:rsid w:val="00D01D20"/>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69A"/>
    <w:rsid w:val="00D15C15"/>
    <w:rsid w:val="00D20ED3"/>
    <w:rsid w:val="00D21736"/>
    <w:rsid w:val="00D22E19"/>
    <w:rsid w:val="00D22FAA"/>
    <w:rsid w:val="00D231EE"/>
    <w:rsid w:val="00D232CC"/>
    <w:rsid w:val="00D235CA"/>
    <w:rsid w:val="00D237CB"/>
    <w:rsid w:val="00D239DA"/>
    <w:rsid w:val="00D241C8"/>
    <w:rsid w:val="00D2472E"/>
    <w:rsid w:val="00D24B6B"/>
    <w:rsid w:val="00D25311"/>
    <w:rsid w:val="00D25ABD"/>
    <w:rsid w:val="00D25BAD"/>
    <w:rsid w:val="00D2614A"/>
    <w:rsid w:val="00D265F7"/>
    <w:rsid w:val="00D26E68"/>
    <w:rsid w:val="00D27537"/>
    <w:rsid w:val="00D30553"/>
    <w:rsid w:val="00D30FDC"/>
    <w:rsid w:val="00D31E91"/>
    <w:rsid w:val="00D327E4"/>
    <w:rsid w:val="00D32E09"/>
    <w:rsid w:val="00D33294"/>
    <w:rsid w:val="00D334F9"/>
    <w:rsid w:val="00D33C69"/>
    <w:rsid w:val="00D3439F"/>
    <w:rsid w:val="00D34BA1"/>
    <w:rsid w:val="00D350F7"/>
    <w:rsid w:val="00D35371"/>
    <w:rsid w:val="00D36EF0"/>
    <w:rsid w:val="00D3717D"/>
    <w:rsid w:val="00D376B3"/>
    <w:rsid w:val="00D4018F"/>
    <w:rsid w:val="00D41023"/>
    <w:rsid w:val="00D4168A"/>
    <w:rsid w:val="00D4605F"/>
    <w:rsid w:val="00D47C6B"/>
    <w:rsid w:val="00D511FA"/>
    <w:rsid w:val="00D512AE"/>
    <w:rsid w:val="00D51400"/>
    <w:rsid w:val="00D51577"/>
    <w:rsid w:val="00D56A93"/>
    <w:rsid w:val="00D574A8"/>
    <w:rsid w:val="00D57BDD"/>
    <w:rsid w:val="00D60058"/>
    <w:rsid w:val="00D61BA3"/>
    <w:rsid w:val="00D61C20"/>
    <w:rsid w:val="00D623D8"/>
    <w:rsid w:val="00D626EB"/>
    <w:rsid w:val="00D6297C"/>
    <w:rsid w:val="00D64382"/>
    <w:rsid w:val="00D643C1"/>
    <w:rsid w:val="00D64E69"/>
    <w:rsid w:val="00D65591"/>
    <w:rsid w:val="00D65C95"/>
    <w:rsid w:val="00D67927"/>
    <w:rsid w:val="00D70BAC"/>
    <w:rsid w:val="00D72CAE"/>
    <w:rsid w:val="00D72DBF"/>
    <w:rsid w:val="00D761B7"/>
    <w:rsid w:val="00D76914"/>
    <w:rsid w:val="00D7738B"/>
    <w:rsid w:val="00D77451"/>
    <w:rsid w:val="00D775EB"/>
    <w:rsid w:val="00D806DE"/>
    <w:rsid w:val="00D80B8E"/>
    <w:rsid w:val="00D82D6D"/>
    <w:rsid w:val="00D83D0F"/>
    <w:rsid w:val="00D854A6"/>
    <w:rsid w:val="00D85BC5"/>
    <w:rsid w:val="00D86F92"/>
    <w:rsid w:val="00D87728"/>
    <w:rsid w:val="00D90777"/>
    <w:rsid w:val="00D92810"/>
    <w:rsid w:val="00D92F24"/>
    <w:rsid w:val="00D93163"/>
    <w:rsid w:val="00D935E7"/>
    <w:rsid w:val="00D93B5A"/>
    <w:rsid w:val="00D94234"/>
    <w:rsid w:val="00D9572D"/>
    <w:rsid w:val="00D96727"/>
    <w:rsid w:val="00D975DF"/>
    <w:rsid w:val="00D97C25"/>
    <w:rsid w:val="00DA1195"/>
    <w:rsid w:val="00DA1906"/>
    <w:rsid w:val="00DA3F46"/>
    <w:rsid w:val="00DA40D7"/>
    <w:rsid w:val="00DA4157"/>
    <w:rsid w:val="00DA6266"/>
    <w:rsid w:val="00DA7A6C"/>
    <w:rsid w:val="00DB09A1"/>
    <w:rsid w:val="00DB105C"/>
    <w:rsid w:val="00DB10B2"/>
    <w:rsid w:val="00DB1B6C"/>
    <w:rsid w:val="00DB2E1B"/>
    <w:rsid w:val="00DB3FD6"/>
    <w:rsid w:val="00DB4080"/>
    <w:rsid w:val="00DB6969"/>
    <w:rsid w:val="00DC0424"/>
    <w:rsid w:val="00DC0665"/>
    <w:rsid w:val="00DC0FD5"/>
    <w:rsid w:val="00DC1263"/>
    <w:rsid w:val="00DC1AC3"/>
    <w:rsid w:val="00DC1F04"/>
    <w:rsid w:val="00DC2B42"/>
    <w:rsid w:val="00DC2FFE"/>
    <w:rsid w:val="00DC423F"/>
    <w:rsid w:val="00DC4E6C"/>
    <w:rsid w:val="00DC56F3"/>
    <w:rsid w:val="00DC74E2"/>
    <w:rsid w:val="00DC7BEF"/>
    <w:rsid w:val="00DD2E69"/>
    <w:rsid w:val="00DD310C"/>
    <w:rsid w:val="00DD3D89"/>
    <w:rsid w:val="00DD5FA5"/>
    <w:rsid w:val="00DD6B68"/>
    <w:rsid w:val="00DD7336"/>
    <w:rsid w:val="00DE1BE8"/>
    <w:rsid w:val="00DE2BAC"/>
    <w:rsid w:val="00DE2E17"/>
    <w:rsid w:val="00DE3449"/>
    <w:rsid w:val="00DE44C0"/>
    <w:rsid w:val="00DE5B0E"/>
    <w:rsid w:val="00DE5C2A"/>
    <w:rsid w:val="00DE78F7"/>
    <w:rsid w:val="00DF1F5D"/>
    <w:rsid w:val="00DF2EF6"/>
    <w:rsid w:val="00DF4E7D"/>
    <w:rsid w:val="00DF535D"/>
    <w:rsid w:val="00DF5B48"/>
    <w:rsid w:val="00DF5EFF"/>
    <w:rsid w:val="00DF6190"/>
    <w:rsid w:val="00E00630"/>
    <w:rsid w:val="00E02441"/>
    <w:rsid w:val="00E03E41"/>
    <w:rsid w:val="00E04838"/>
    <w:rsid w:val="00E05CE9"/>
    <w:rsid w:val="00E05F32"/>
    <w:rsid w:val="00E0605A"/>
    <w:rsid w:val="00E11C5D"/>
    <w:rsid w:val="00E11CB6"/>
    <w:rsid w:val="00E121E8"/>
    <w:rsid w:val="00E12473"/>
    <w:rsid w:val="00E128C9"/>
    <w:rsid w:val="00E146C6"/>
    <w:rsid w:val="00E15B20"/>
    <w:rsid w:val="00E16CB3"/>
    <w:rsid w:val="00E16F59"/>
    <w:rsid w:val="00E21053"/>
    <w:rsid w:val="00E210CA"/>
    <w:rsid w:val="00E22444"/>
    <w:rsid w:val="00E258C5"/>
    <w:rsid w:val="00E261E1"/>
    <w:rsid w:val="00E27115"/>
    <w:rsid w:val="00E278A7"/>
    <w:rsid w:val="00E27CA8"/>
    <w:rsid w:val="00E31C7D"/>
    <w:rsid w:val="00E32445"/>
    <w:rsid w:val="00E33016"/>
    <w:rsid w:val="00E338C3"/>
    <w:rsid w:val="00E339A6"/>
    <w:rsid w:val="00E33B75"/>
    <w:rsid w:val="00E34A0C"/>
    <w:rsid w:val="00E34C5D"/>
    <w:rsid w:val="00E34CC9"/>
    <w:rsid w:val="00E34E9F"/>
    <w:rsid w:val="00E35DF7"/>
    <w:rsid w:val="00E363C7"/>
    <w:rsid w:val="00E36647"/>
    <w:rsid w:val="00E36737"/>
    <w:rsid w:val="00E37A74"/>
    <w:rsid w:val="00E40007"/>
    <w:rsid w:val="00E404D1"/>
    <w:rsid w:val="00E405ED"/>
    <w:rsid w:val="00E419D5"/>
    <w:rsid w:val="00E42F08"/>
    <w:rsid w:val="00E431BA"/>
    <w:rsid w:val="00E4644F"/>
    <w:rsid w:val="00E50618"/>
    <w:rsid w:val="00E5135C"/>
    <w:rsid w:val="00E56672"/>
    <w:rsid w:val="00E57165"/>
    <w:rsid w:val="00E576EF"/>
    <w:rsid w:val="00E5780B"/>
    <w:rsid w:val="00E606DB"/>
    <w:rsid w:val="00E60CC6"/>
    <w:rsid w:val="00E62001"/>
    <w:rsid w:val="00E64BFE"/>
    <w:rsid w:val="00E64E5E"/>
    <w:rsid w:val="00E654D6"/>
    <w:rsid w:val="00E66D69"/>
    <w:rsid w:val="00E67291"/>
    <w:rsid w:val="00E67AA6"/>
    <w:rsid w:val="00E710DF"/>
    <w:rsid w:val="00E7144D"/>
    <w:rsid w:val="00E72DD3"/>
    <w:rsid w:val="00E72EE2"/>
    <w:rsid w:val="00E7376E"/>
    <w:rsid w:val="00E75A99"/>
    <w:rsid w:val="00E763DB"/>
    <w:rsid w:val="00E76619"/>
    <w:rsid w:val="00E778F4"/>
    <w:rsid w:val="00E80227"/>
    <w:rsid w:val="00E804CD"/>
    <w:rsid w:val="00E80778"/>
    <w:rsid w:val="00E80D21"/>
    <w:rsid w:val="00E816EF"/>
    <w:rsid w:val="00E823D5"/>
    <w:rsid w:val="00E830F2"/>
    <w:rsid w:val="00E833AA"/>
    <w:rsid w:val="00E83F76"/>
    <w:rsid w:val="00E855DA"/>
    <w:rsid w:val="00E86622"/>
    <w:rsid w:val="00E86A2A"/>
    <w:rsid w:val="00E879C3"/>
    <w:rsid w:val="00E90230"/>
    <w:rsid w:val="00E934C7"/>
    <w:rsid w:val="00E93DAA"/>
    <w:rsid w:val="00E9409D"/>
    <w:rsid w:val="00E94C69"/>
    <w:rsid w:val="00E94E7B"/>
    <w:rsid w:val="00E972F1"/>
    <w:rsid w:val="00E97899"/>
    <w:rsid w:val="00EA08ED"/>
    <w:rsid w:val="00EA1C96"/>
    <w:rsid w:val="00EA1E07"/>
    <w:rsid w:val="00EA2384"/>
    <w:rsid w:val="00EA2F92"/>
    <w:rsid w:val="00EA3E17"/>
    <w:rsid w:val="00EA4125"/>
    <w:rsid w:val="00EA44D1"/>
    <w:rsid w:val="00EA5377"/>
    <w:rsid w:val="00EA5B5B"/>
    <w:rsid w:val="00EA60FE"/>
    <w:rsid w:val="00EA70BA"/>
    <w:rsid w:val="00EA7D0A"/>
    <w:rsid w:val="00EB0CEB"/>
    <w:rsid w:val="00EB17FE"/>
    <w:rsid w:val="00EB1CF1"/>
    <w:rsid w:val="00EB2B09"/>
    <w:rsid w:val="00EB3995"/>
    <w:rsid w:val="00EB4C6D"/>
    <w:rsid w:val="00EB5456"/>
    <w:rsid w:val="00EB560F"/>
    <w:rsid w:val="00EB6192"/>
    <w:rsid w:val="00EB6B3F"/>
    <w:rsid w:val="00EB6CC2"/>
    <w:rsid w:val="00EB75A3"/>
    <w:rsid w:val="00EB7FB9"/>
    <w:rsid w:val="00EC0BBE"/>
    <w:rsid w:val="00EC12ED"/>
    <w:rsid w:val="00EC17DD"/>
    <w:rsid w:val="00EC1BE7"/>
    <w:rsid w:val="00EC2206"/>
    <w:rsid w:val="00EC2387"/>
    <w:rsid w:val="00EC3D09"/>
    <w:rsid w:val="00EC3F4A"/>
    <w:rsid w:val="00EC417A"/>
    <w:rsid w:val="00EC563E"/>
    <w:rsid w:val="00EC60DD"/>
    <w:rsid w:val="00ED04C0"/>
    <w:rsid w:val="00ED177E"/>
    <w:rsid w:val="00ED27AD"/>
    <w:rsid w:val="00ED2805"/>
    <w:rsid w:val="00ED3C0E"/>
    <w:rsid w:val="00ED43DD"/>
    <w:rsid w:val="00ED4C08"/>
    <w:rsid w:val="00ED58F6"/>
    <w:rsid w:val="00ED5BA0"/>
    <w:rsid w:val="00ED5C2A"/>
    <w:rsid w:val="00ED5EAF"/>
    <w:rsid w:val="00ED6F62"/>
    <w:rsid w:val="00ED7505"/>
    <w:rsid w:val="00ED7829"/>
    <w:rsid w:val="00ED7C4E"/>
    <w:rsid w:val="00EE0CC2"/>
    <w:rsid w:val="00EE4834"/>
    <w:rsid w:val="00EE4952"/>
    <w:rsid w:val="00EE511B"/>
    <w:rsid w:val="00EE58AB"/>
    <w:rsid w:val="00EE6711"/>
    <w:rsid w:val="00EE714B"/>
    <w:rsid w:val="00EE7657"/>
    <w:rsid w:val="00EE7E2E"/>
    <w:rsid w:val="00EF01E9"/>
    <w:rsid w:val="00EF0DC1"/>
    <w:rsid w:val="00EF1BEB"/>
    <w:rsid w:val="00EF2940"/>
    <w:rsid w:val="00EF400A"/>
    <w:rsid w:val="00EF4600"/>
    <w:rsid w:val="00EF505F"/>
    <w:rsid w:val="00EF57EA"/>
    <w:rsid w:val="00EF57FC"/>
    <w:rsid w:val="00EF5E91"/>
    <w:rsid w:val="00EF5E95"/>
    <w:rsid w:val="00EF754C"/>
    <w:rsid w:val="00F003CF"/>
    <w:rsid w:val="00F01AE0"/>
    <w:rsid w:val="00F01B2A"/>
    <w:rsid w:val="00F02896"/>
    <w:rsid w:val="00F02DEB"/>
    <w:rsid w:val="00F04FCC"/>
    <w:rsid w:val="00F05014"/>
    <w:rsid w:val="00F05745"/>
    <w:rsid w:val="00F059CE"/>
    <w:rsid w:val="00F06973"/>
    <w:rsid w:val="00F06EAB"/>
    <w:rsid w:val="00F06EFB"/>
    <w:rsid w:val="00F114BA"/>
    <w:rsid w:val="00F117C0"/>
    <w:rsid w:val="00F11820"/>
    <w:rsid w:val="00F12073"/>
    <w:rsid w:val="00F1207F"/>
    <w:rsid w:val="00F120C4"/>
    <w:rsid w:val="00F120DB"/>
    <w:rsid w:val="00F12CC6"/>
    <w:rsid w:val="00F1343A"/>
    <w:rsid w:val="00F137BB"/>
    <w:rsid w:val="00F1471D"/>
    <w:rsid w:val="00F150C9"/>
    <w:rsid w:val="00F15580"/>
    <w:rsid w:val="00F1571D"/>
    <w:rsid w:val="00F16140"/>
    <w:rsid w:val="00F1619F"/>
    <w:rsid w:val="00F221B2"/>
    <w:rsid w:val="00F227B8"/>
    <w:rsid w:val="00F238F7"/>
    <w:rsid w:val="00F23F30"/>
    <w:rsid w:val="00F247EA"/>
    <w:rsid w:val="00F2560B"/>
    <w:rsid w:val="00F30A07"/>
    <w:rsid w:val="00F31354"/>
    <w:rsid w:val="00F32260"/>
    <w:rsid w:val="00F323B4"/>
    <w:rsid w:val="00F32B2E"/>
    <w:rsid w:val="00F32C8A"/>
    <w:rsid w:val="00F33468"/>
    <w:rsid w:val="00F34544"/>
    <w:rsid w:val="00F352E6"/>
    <w:rsid w:val="00F355CD"/>
    <w:rsid w:val="00F366A1"/>
    <w:rsid w:val="00F367AF"/>
    <w:rsid w:val="00F36D46"/>
    <w:rsid w:val="00F3702A"/>
    <w:rsid w:val="00F411A2"/>
    <w:rsid w:val="00F41830"/>
    <w:rsid w:val="00F419F4"/>
    <w:rsid w:val="00F42AAF"/>
    <w:rsid w:val="00F42CBD"/>
    <w:rsid w:val="00F4364F"/>
    <w:rsid w:val="00F442D2"/>
    <w:rsid w:val="00F4445C"/>
    <w:rsid w:val="00F457D6"/>
    <w:rsid w:val="00F4583D"/>
    <w:rsid w:val="00F45D65"/>
    <w:rsid w:val="00F45F1A"/>
    <w:rsid w:val="00F462B4"/>
    <w:rsid w:val="00F46492"/>
    <w:rsid w:val="00F474F4"/>
    <w:rsid w:val="00F47B82"/>
    <w:rsid w:val="00F510BC"/>
    <w:rsid w:val="00F52053"/>
    <w:rsid w:val="00F5242F"/>
    <w:rsid w:val="00F52C59"/>
    <w:rsid w:val="00F5321B"/>
    <w:rsid w:val="00F53E60"/>
    <w:rsid w:val="00F54E54"/>
    <w:rsid w:val="00F54ECD"/>
    <w:rsid w:val="00F5552B"/>
    <w:rsid w:val="00F56097"/>
    <w:rsid w:val="00F5632B"/>
    <w:rsid w:val="00F56A68"/>
    <w:rsid w:val="00F57086"/>
    <w:rsid w:val="00F60C2A"/>
    <w:rsid w:val="00F61F56"/>
    <w:rsid w:val="00F621CC"/>
    <w:rsid w:val="00F6234F"/>
    <w:rsid w:val="00F62DC0"/>
    <w:rsid w:val="00F62E76"/>
    <w:rsid w:val="00F62F08"/>
    <w:rsid w:val="00F6345A"/>
    <w:rsid w:val="00F64095"/>
    <w:rsid w:val="00F64AB6"/>
    <w:rsid w:val="00F651B8"/>
    <w:rsid w:val="00F65A20"/>
    <w:rsid w:val="00F664B3"/>
    <w:rsid w:val="00F66983"/>
    <w:rsid w:val="00F66EB2"/>
    <w:rsid w:val="00F67553"/>
    <w:rsid w:val="00F6775A"/>
    <w:rsid w:val="00F70249"/>
    <w:rsid w:val="00F73938"/>
    <w:rsid w:val="00F74E2A"/>
    <w:rsid w:val="00F76FCF"/>
    <w:rsid w:val="00F77BA5"/>
    <w:rsid w:val="00F801AA"/>
    <w:rsid w:val="00F80248"/>
    <w:rsid w:val="00F8070F"/>
    <w:rsid w:val="00F80C8C"/>
    <w:rsid w:val="00F80D2B"/>
    <w:rsid w:val="00F8128A"/>
    <w:rsid w:val="00F8218B"/>
    <w:rsid w:val="00F82B07"/>
    <w:rsid w:val="00F82C80"/>
    <w:rsid w:val="00F84880"/>
    <w:rsid w:val="00F849A4"/>
    <w:rsid w:val="00F85CDF"/>
    <w:rsid w:val="00F86D18"/>
    <w:rsid w:val="00F87D3D"/>
    <w:rsid w:val="00F90BDB"/>
    <w:rsid w:val="00F91072"/>
    <w:rsid w:val="00F91E44"/>
    <w:rsid w:val="00F923D1"/>
    <w:rsid w:val="00F928A6"/>
    <w:rsid w:val="00F952C2"/>
    <w:rsid w:val="00F95B32"/>
    <w:rsid w:val="00F969EA"/>
    <w:rsid w:val="00F96CA5"/>
    <w:rsid w:val="00FA1769"/>
    <w:rsid w:val="00FA1AD5"/>
    <w:rsid w:val="00FA2693"/>
    <w:rsid w:val="00FA3390"/>
    <w:rsid w:val="00FA533D"/>
    <w:rsid w:val="00FA583A"/>
    <w:rsid w:val="00FA7337"/>
    <w:rsid w:val="00FA7F5C"/>
    <w:rsid w:val="00FB02A5"/>
    <w:rsid w:val="00FB03D6"/>
    <w:rsid w:val="00FB39D0"/>
    <w:rsid w:val="00FB469F"/>
    <w:rsid w:val="00FB5466"/>
    <w:rsid w:val="00FB55F6"/>
    <w:rsid w:val="00FB613B"/>
    <w:rsid w:val="00FB72C8"/>
    <w:rsid w:val="00FB7574"/>
    <w:rsid w:val="00FC0144"/>
    <w:rsid w:val="00FC04D6"/>
    <w:rsid w:val="00FC1773"/>
    <w:rsid w:val="00FC1B85"/>
    <w:rsid w:val="00FC1FE1"/>
    <w:rsid w:val="00FC5627"/>
    <w:rsid w:val="00FD0222"/>
    <w:rsid w:val="00FD0628"/>
    <w:rsid w:val="00FD1E27"/>
    <w:rsid w:val="00FD3244"/>
    <w:rsid w:val="00FD33A1"/>
    <w:rsid w:val="00FD344A"/>
    <w:rsid w:val="00FD40EA"/>
    <w:rsid w:val="00FD4A4F"/>
    <w:rsid w:val="00FD50C8"/>
    <w:rsid w:val="00FD65C9"/>
    <w:rsid w:val="00FD6669"/>
    <w:rsid w:val="00FD6A80"/>
    <w:rsid w:val="00FE09C8"/>
    <w:rsid w:val="00FE1A34"/>
    <w:rsid w:val="00FE2017"/>
    <w:rsid w:val="00FE2662"/>
    <w:rsid w:val="00FE3214"/>
    <w:rsid w:val="00FE3A9B"/>
    <w:rsid w:val="00FE4406"/>
    <w:rsid w:val="00FE4C9F"/>
    <w:rsid w:val="00FE59BD"/>
    <w:rsid w:val="00FF1E18"/>
    <w:rsid w:val="00FF1E50"/>
    <w:rsid w:val="00FF2E11"/>
    <w:rsid w:val="00FF41E9"/>
    <w:rsid w:val="00FF454F"/>
    <w:rsid w:val="00FF4CB3"/>
    <w:rsid w:val="00FF5803"/>
    <w:rsid w:val="00FF5892"/>
    <w:rsid w:val="00FF751A"/>
    <w:rsid w:val="00FF7876"/>
    <w:rsid w:val="00FF7A58"/>
    <w:rsid w:val="00FF7C94"/>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F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 w:type="character" w:customStyle="1" w:styleId="ListParagraphChar">
    <w:name w:val="List Paragraph Char"/>
    <w:basedOn w:val="DefaultParagraphFont"/>
    <w:link w:val="ListParagraph"/>
    <w:uiPriority w:val="34"/>
    <w:locked/>
    <w:rsid w:val="00F56097"/>
    <w:rPr>
      <w:rFonts w:ascii="Calibri" w:hAnsi="Calibri" w:cs="Times New Roman"/>
    </w:rPr>
  </w:style>
  <w:style w:type="character" w:customStyle="1" w:styleId="UnresolvedMention7">
    <w:name w:val="Unresolved Mention7"/>
    <w:basedOn w:val="DefaultParagraphFont"/>
    <w:uiPriority w:val="99"/>
    <w:semiHidden/>
    <w:unhideWhenUsed/>
    <w:rsid w:val="0065192D"/>
    <w:rPr>
      <w:color w:val="605E5C"/>
      <w:shd w:val="clear" w:color="auto" w:fill="E1DFDD"/>
    </w:rPr>
  </w:style>
  <w:style w:type="character" w:customStyle="1" w:styleId="sort-label">
    <w:name w:val="sort-label"/>
    <w:basedOn w:val="DefaultParagraphFont"/>
    <w:rsid w:val="00D57BDD"/>
  </w:style>
  <w:style w:type="character" w:customStyle="1" w:styleId="bdl-targeted-click-through">
    <w:name w:val="bdl-targeted-click-through"/>
    <w:basedOn w:val="DefaultParagraphFont"/>
    <w:rsid w:val="00D57BDD"/>
  </w:style>
  <w:style w:type="character" w:customStyle="1" w:styleId="item-list-date">
    <w:name w:val="item-list-date"/>
    <w:basedOn w:val="DefaultParagraphFont"/>
    <w:rsid w:val="00D57BDD"/>
  </w:style>
  <w:style w:type="character" w:customStyle="1" w:styleId="item-list-size">
    <w:name w:val="item-list-size"/>
    <w:basedOn w:val="DefaultParagraphFont"/>
    <w:rsid w:val="00D57BDD"/>
  </w:style>
  <w:style w:type="character" w:customStyle="1" w:styleId="btn-content">
    <w:name w:val="btn-content"/>
    <w:basedOn w:val="DefaultParagraphFont"/>
    <w:rsid w:val="00D57BDD"/>
  </w:style>
  <w:style w:type="character" w:customStyle="1" w:styleId="access-stats-label">
    <w:name w:val="access-stats-label"/>
    <w:basedOn w:val="DefaultParagraphFont"/>
    <w:rsid w:val="00D57BDD"/>
  </w:style>
  <w:style w:type="character" w:customStyle="1" w:styleId="dragdropchiclet-name">
    <w:name w:val="dragdropchiclet-name"/>
    <w:basedOn w:val="DefaultParagraphFont"/>
    <w:rsid w:val="00D5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80225861">
      <w:bodyDiv w:val="1"/>
      <w:marLeft w:val="0"/>
      <w:marRight w:val="0"/>
      <w:marTop w:val="0"/>
      <w:marBottom w:val="0"/>
      <w:divBdr>
        <w:top w:val="none" w:sz="0" w:space="0" w:color="auto"/>
        <w:left w:val="none" w:sz="0" w:space="0" w:color="auto"/>
        <w:bottom w:val="none" w:sz="0" w:space="0" w:color="auto"/>
        <w:right w:val="none" w:sz="0" w:space="0" w:color="auto"/>
      </w:divBdr>
      <w:divsChild>
        <w:div w:id="1600135176">
          <w:marLeft w:val="0"/>
          <w:marRight w:val="0"/>
          <w:marTop w:val="0"/>
          <w:marBottom w:val="0"/>
          <w:divBdr>
            <w:top w:val="none" w:sz="0" w:space="0" w:color="auto"/>
            <w:left w:val="none" w:sz="0" w:space="0" w:color="auto"/>
            <w:bottom w:val="none" w:sz="0" w:space="0" w:color="auto"/>
            <w:right w:val="none" w:sz="0" w:space="0" w:color="auto"/>
          </w:divBdr>
          <w:divsChild>
            <w:div w:id="2130127714">
              <w:marLeft w:val="0"/>
              <w:marRight w:val="0"/>
              <w:marTop w:val="0"/>
              <w:marBottom w:val="0"/>
              <w:divBdr>
                <w:top w:val="none" w:sz="0" w:space="0" w:color="auto"/>
                <w:left w:val="none" w:sz="0" w:space="0" w:color="auto"/>
                <w:bottom w:val="none" w:sz="0" w:space="0" w:color="auto"/>
                <w:right w:val="none" w:sz="0" w:space="0" w:color="auto"/>
              </w:divBdr>
              <w:divsChild>
                <w:div w:id="324167564">
                  <w:marLeft w:val="0"/>
                  <w:marRight w:val="0"/>
                  <w:marTop w:val="0"/>
                  <w:marBottom w:val="0"/>
                  <w:divBdr>
                    <w:top w:val="none" w:sz="0" w:space="0" w:color="auto"/>
                    <w:left w:val="none" w:sz="0" w:space="0" w:color="auto"/>
                    <w:bottom w:val="none" w:sz="0" w:space="0" w:color="auto"/>
                    <w:right w:val="none" w:sz="0" w:space="0" w:color="auto"/>
                  </w:divBdr>
                  <w:divsChild>
                    <w:div w:id="908736690">
                      <w:marLeft w:val="0"/>
                      <w:marRight w:val="0"/>
                      <w:marTop w:val="0"/>
                      <w:marBottom w:val="0"/>
                      <w:divBdr>
                        <w:top w:val="none" w:sz="0" w:space="0" w:color="auto"/>
                        <w:left w:val="none" w:sz="0" w:space="0" w:color="auto"/>
                        <w:bottom w:val="none" w:sz="0" w:space="0" w:color="auto"/>
                        <w:right w:val="none" w:sz="0" w:space="0" w:color="auto"/>
                      </w:divBdr>
                      <w:divsChild>
                        <w:div w:id="1906909885">
                          <w:marLeft w:val="0"/>
                          <w:marRight w:val="0"/>
                          <w:marTop w:val="0"/>
                          <w:marBottom w:val="0"/>
                          <w:divBdr>
                            <w:top w:val="none" w:sz="0" w:space="0" w:color="auto"/>
                            <w:left w:val="none" w:sz="0" w:space="0" w:color="auto"/>
                            <w:bottom w:val="none" w:sz="0" w:space="0" w:color="auto"/>
                            <w:right w:val="none" w:sz="0" w:space="0" w:color="auto"/>
                          </w:divBdr>
                          <w:divsChild>
                            <w:div w:id="1163471321">
                              <w:marLeft w:val="0"/>
                              <w:marRight w:val="3750"/>
                              <w:marTop w:val="0"/>
                              <w:marBottom w:val="6461"/>
                              <w:divBdr>
                                <w:top w:val="none" w:sz="0" w:space="0" w:color="auto"/>
                                <w:left w:val="none" w:sz="0" w:space="0" w:color="auto"/>
                                <w:bottom w:val="none" w:sz="0" w:space="0" w:color="auto"/>
                                <w:right w:val="none" w:sz="0" w:space="0" w:color="auto"/>
                              </w:divBdr>
                              <w:divsChild>
                                <w:div w:id="468939135">
                                  <w:marLeft w:val="0"/>
                                  <w:marRight w:val="0"/>
                                  <w:marTop w:val="0"/>
                                  <w:marBottom w:val="0"/>
                                  <w:divBdr>
                                    <w:top w:val="none" w:sz="0" w:space="0" w:color="auto"/>
                                    <w:left w:val="none" w:sz="0" w:space="0" w:color="auto"/>
                                    <w:bottom w:val="none" w:sz="0" w:space="0" w:color="auto"/>
                                    <w:right w:val="none" w:sz="0" w:space="0" w:color="auto"/>
                                  </w:divBdr>
                                  <w:divsChild>
                                    <w:div w:id="1427388814">
                                      <w:marLeft w:val="0"/>
                                      <w:marRight w:val="0"/>
                                      <w:marTop w:val="0"/>
                                      <w:marBottom w:val="0"/>
                                      <w:divBdr>
                                        <w:top w:val="none" w:sz="0" w:space="0" w:color="auto"/>
                                        <w:left w:val="none" w:sz="0" w:space="0" w:color="auto"/>
                                        <w:bottom w:val="none" w:sz="0" w:space="0" w:color="auto"/>
                                        <w:right w:val="none" w:sz="0" w:space="0" w:color="auto"/>
                                      </w:divBdr>
                                      <w:divsChild>
                                        <w:div w:id="1170560842">
                                          <w:marLeft w:val="0"/>
                                          <w:marRight w:val="0"/>
                                          <w:marTop w:val="0"/>
                                          <w:marBottom w:val="0"/>
                                          <w:divBdr>
                                            <w:top w:val="none" w:sz="0" w:space="0" w:color="auto"/>
                                            <w:left w:val="none" w:sz="0" w:space="0" w:color="auto"/>
                                            <w:bottom w:val="none" w:sz="0" w:space="0" w:color="auto"/>
                                            <w:right w:val="none" w:sz="0" w:space="0" w:color="auto"/>
                                          </w:divBdr>
                                          <w:divsChild>
                                            <w:div w:id="741023888">
                                              <w:marLeft w:val="0"/>
                                              <w:marRight w:val="0"/>
                                              <w:marTop w:val="0"/>
                                              <w:marBottom w:val="0"/>
                                              <w:divBdr>
                                                <w:top w:val="none" w:sz="0" w:space="0" w:color="auto"/>
                                                <w:left w:val="none" w:sz="0" w:space="0" w:color="auto"/>
                                                <w:bottom w:val="none" w:sz="0" w:space="0" w:color="auto"/>
                                                <w:right w:val="none" w:sz="0" w:space="0" w:color="auto"/>
                                              </w:divBdr>
                                              <w:divsChild>
                                                <w:div w:id="1187017802">
                                                  <w:marLeft w:val="0"/>
                                                  <w:marRight w:val="0"/>
                                                  <w:marTop w:val="0"/>
                                                  <w:marBottom w:val="0"/>
                                                  <w:divBdr>
                                                    <w:top w:val="none" w:sz="0" w:space="0" w:color="auto"/>
                                                    <w:left w:val="none" w:sz="0" w:space="0" w:color="auto"/>
                                                    <w:bottom w:val="single" w:sz="6" w:space="0" w:color="E8E8E8"/>
                                                    <w:right w:val="none" w:sz="0" w:space="0" w:color="auto"/>
                                                  </w:divBdr>
                                                  <w:divsChild>
                                                    <w:div w:id="501749609">
                                                      <w:marLeft w:val="0"/>
                                                      <w:marRight w:val="150"/>
                                                      <w:marTop w:val="0"/>
                                                      <w:marBottom w:val="0"/>
                                                      <w:divBdr>
                                                        <w:top w:val="none" w:sz="0" w:space="0" w:color="auto"/>
                                                        <w:left w:val="none" w:sz="0" w:space="0" w:color="auto"/>
                                                        <w:bottom w:val="none" w:sz="0" w:space="0" w:color="auto"/>
                                                        <w:right w:val="none" w:sz="0" w:space="0" w:color="auto"/>
                                                      </w:divBdr>
                                                    </w:div>
                                                    <w:div w:id="537548504">
                                                      <w:marLeft w:val="0"/>
                                                      <w:marRight w:val="150"/>
                                                      <w:marTop w:val="0"/>
                                                      <w:marBottom w:val="0"/>
                                                      <w:divBdr>
                                                        <w:top w:val="none" w:sz="0" w:space="0" w:color="auto"/>
                                                        <w:left w:val="none" w:sz="0" w:space="0" w:color="auto"/>
                                                        <w:bottom w:val="none" w:sz="0" w:space="0" w:color="auto"/>
                                                        <w:right w:val="none" w:sz="0" w:space="0" w:color="auto"/>
                                                      </w:divBdr>
                                                    </w:div>
                                                  </w:divsChild>
                                                </w:div>
                                                <w:div w:id="1909343605">
                                                  <w:marLeft w:val="0"/>
                                                  <w:marRight w:val="0"/>
                                                  <w:marTop w:val="0"/>
                                                  <w:marBottom w:val="0"/>
                                                  <w:divBdr>
                                                    <w:top w:val="none" w:sz="0" w:space="0" w:color="auto"/>
                                                    <w:left w:val="none" w:sz="0" w:space="0" w:color="auto"/>
                                                    <w:bottom w:val="none" w:sz="0" w:space="0" w:color="auto"/>
                                                    <w:right w:val="none" w:sz="0" w:space="0" w:color="auto"/>
                                                  </w:divBdr>
                                                  <w:divsChild>
                                                    <w:div w:id="1075513548">
                                                      <w:marLeft w:val="0"/>
                                                      <w:marRight w:val="0"/>
                                                      <w:marTop w:val="0"/>
                                                      <w:marBottom w:val="0"/>
                                                      <w:divBdr>
                                                        <w:top w:val="none" w:sz="0" w:space="0" w:color="auto"/>
                                                        <w:left w:val="none" w:sz="0" w:space="0" w:color="auto"/>
                                                        <w:bottom w:val="none" w:sz="0" w:space="0" w:color="auto"/>
                                                        <w:right w:val="none" w:sz="0" w:space="0" w:color="auto"/>
                                                      </w:divBdr>
                                                      <w:divsChild>
                                                        <w:div w:id="922567071">
                                                          <w:marLeft w:val="0"/>
                                                          <w:marRight w:val="0"/>
                                                          <w:marTop w:val="0"/>
                                                          <w:marBottom w:val="0"/>
                                                          <w:divBdr>
                                                            <w:top w:val="none" w:sz="0" w:space="0" w:color="auto"/>
                                                            <w:left w:val="none" w:sz="0" w:space="0" w:color="auto"/>
                                                            <w:bottom w:val="none" w:sz="0" w:space="0" w:color="auto"/>
                                                            <w:right w:val="none" w:sz="0" w:space="0" w:color="auto"/>
                                                          </w:divBdr>
                                                          <w:divsChild>
                                                            <w:div w:id="2069181516">
                                                              <w:marLeft w:val="0"/>
                                                              <w:marRight w:val="150"/>
                                                              <w:marTop w:val="0"/>
                                                              <w:marBottom w:val="0"/>
                                                              <w:divBdr>
                                                                <w:top w:val="none" w:sz="0" w:space="0" w:color="auto"/>
                                                                <w:left w:val="none" w:sz="0" w:space="0" w:color="auto"/>
                                                                <w:bottom w:val="none" w:sz="0" w:space="0" w:color="auto"/>
                                                                <w:right w:val="none" w:sz="0" w:space="0" w:color="auto"/>
                                                              </w:divBdr>
                                                              <w:divsChild>
                                                                <w:div w:id="1182552483">
                                                                  <w:marLeft w:val="0"/>
                                                                  <w:marRight w:val="0"/>
                                                                  <w:marTop w:val="0"/>
                                                                  <w:marBottom w:val="0"/>
                                                                  <w:divBdr>
                                                                    <w:top w:val="none" w:sz="0" w:space="0" w:color="auto"/>
                                                                    <w:left w:val="none" w:sz="0" w:space="0" w:color="auto"/>
                                                                    <w:bottom w:val="none" w:sz="0" w:space="0" w:color="auto"/>
                                                                    <w:right w:val="none" w:sz="0" w:space="0" w:color="auto"/>
                                                                  </w:divBdr>
                                                                  <w:divsChild>
                                                                    <w:div w:id="1484739772">
                                                                      <w:marLeft w:val="0"/>
                                                                      <w:marRight w:val="0"/>
                                                                      <w:marTop w:val="0"/>
                                                                      <w:marBottom w:val="0"/>
                                                                      <w:divBdr>
                                                                        <w:top w:val="none" w:sz="0" w:space="0" w:color="auto"/>
                                                                        <w:left w:val="none" w:sz="0" w:space="0" w:color="auto"/>
                                                                        <w:bottom w:val="none" w:sz="0" w:space="0" w:color="auto"/>
                                                                        <w:right w:val="none" w:sz="0" w:space="0" w:color="auto"/>
                                                                      </w:divBdr>
                                                                      <w:divsChild>
                                                                        <w:div w:id="722674549">
                                                                          <w:marLeft w:val="0"/>
                                                                          <w:marRight w:val="0"/>
                                                                          <w:marTop w:val="0"/>
                                                                          <w:marBottom w:val="0"/>
                                                                          <w:divBdr>
                                                                            <w:top w:val="none" w:sz="0" w:space="0" w:color="auto"/>
                                                                            <w:left w:val="none" w:sz="0" w:space="0" w:color="auto"/>
                                                                            <w:bottom w:val="none" w:sz="0" w:space="0" w:color="auto"/>
                                                                            <w:right w:val="none" w:sz="0" w:space="0" w:color="auto"/>
                                                                          </w:divBdr>
                                                                          <w:divsChild>
                                                                            <w:div w:id="18570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2496">
                                                              <w:marLeft w:val="0"/>
                                                              <w:marRight w:val="150"/>
                                                              <w:marTop w:val="0"/>
                                                              <w:marBottom w:val="0"/>
                                                              <w:divBdr>
                                                                <w:top w:val="none" w:sz="0" w:space="0" w:color="auto"/>
                                                                <w:left w:val="none" w:sz="0" w:space="0" w:color="auto"/>
                                                                <w:bottom w:val="none" w:sz="0" w:space="0" w:color="auto"/>
                                                                <w:right w:val="none" w:sz="0" w:space="0" w:color="auto"/>
                                                              </w:divBdr>
                                                            </w:div>
                                                            <w:div w:id="1490251817">
                                                              <w:marLeft w:val="0"/>
                                                              <w:marRight w:val="150"/>
                                                              <w:marTop w:val="0"/>
                                                              <w:marBottom w:val="0"/>
                                                              <w:divBdr>
                                                                <w:top w:val="none" w:sz="0" w:space="0" w:color="auto"/>
                                                                <w:left w:val="none" w:sz="0" w:space="0" w:color="auto"/>
                                                                <w:bottom w:val="none" w:sz="0" w:space="0" w:color="auto"/>
                                                                <w:right w:val="none" w:sz="0" w:space="0" w:color="auto"/>
                                                              </w:divBdr>
                                                            </w:div>
                                                            <w:div w:id="386339823">
                                                              <w:marLeft w:val="0"/>
                                                              <w:marRight w:val="0"/>
                                                              <w:marTop w:val="0"/>
                                                              <w:marBottom w:val="0"/>
                                                              <w:divBdr>
                                                                <w:top w:val="none" w:sz="0" w:space="0" w:color="auto"/>
                                                                <w:left w:val="none" w:sz="0" w:space="0" w:color="auto"/>
                                                                <w:bottom w:val="none" w:sz="0" w:space="0" w:color="auto"/>
                                                                <w:right w:val="none" w:sz="0" w:space="0" w:color="auto"/>
                                                              </w:divBdr>
                                                              <w:divsChild>
                                                                <w:div w:id="18623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445">
                                                          <w:marLeft w:val="0"/>
                                                          <w:marRight w:val="0"/>
                                                          <w:marTop w:val="0"/>
                                                          <w:marBottom w:val="0"/>
                                                          <w:divBdr>
                                                            <w:top w:val="single" w:sz="6" w:space="0" w:color="E8E8E8"/>
                                                            <w:left w:val="none" w:sz="0" w:space="0" w:color="auto"/>
                                                            <w:bottom w:val="none" w:sz="0" w:space="0" w:color="auto"/>
                                                            <w:right w:val="none" w:sz="0" w:space="0" w:color="auto"/>
                                                          </w:divBdr>
                                                          <w:divsChild>
                                                            <w:div w:id="1377701234">
                                                              <w:marLeft w:val="0"/>
                                                              <w:marRight w:val="150"/>
                                                              <w:marTop w:val="0"/>
                                                              <w:marBottom w:val="0"/>
                                                              <w:divBdr>
                                                                <w:top w:val="none" w:sz="0" w:space="0" w:color="auto"/>
                                                                <w:left w:val="none" w:sz="0" w:space="0" w:color="auto"/>
                                                                <w:bottom w:val="none" w:sz="0" w:space="0" w:color="auto"/>
                                                                <w:right w:val="none" w:sz="0" w:space="0" w:color="auto"/>
                                                              </w:divBdr>
                                                              <w:divsChild>
                                                                <w:div w:id="1880162633">
                                                                  <w:marLeft w:val="0"/>
                                                                  <w:marRight w:val="0"/>
                                                                  <w:marTop w:val="0"/>
                                                                  <w:marBottom w:val="0"/>
                                                                  <w:divBdr>
                                                                    <w:top w:val="none" w:sz="0" w:space="0" w:color="auto"/>
                                                                    <w:left w:val="none" w:sz="0" w:space="0" w:color="auto"/>
                                                                    <w:bottom w:val="none" w:sz="0" w:space="0" w:color="auto"/>
                                                                    <w:right w:val="none" w:sz="0" w:space="0" w:color="auto"/>
                                                                  </w:divBdr>
                                                                  <w:divsChild>
                                                                    <w:div w:id="1387756672">
                                                                      <w:marLeft w:val="0"/>
                                                                      <w:marRight w:val="0"/>
                                                                      <w:marTop w:val="0"/>
                                                                      <w:marBottom w:val="0"/>
                                                                      <w:divBdr>
                                                                        <w:top w:val="none" w:sz="0" w:space="0" w:color="auto"/>
                                                                        <w:left w:val="none" w:sz="0" w:space="0" w:color="auto"/>
                                                                        <w:bottom w:val="none" w:sz="0" w:space="0" w:color="auto"/>
                                                                        <w:right w:val="none" w:sz="0" w:space="0" w:color="auto"/>
                                                                      </w:divBdr>
                                                                      <w:divsChild>
                                                                        <w:div w:id="809057767">
                                                                          <w:marLeft w:val="0"/>
                                                                          <w:marRight w:val="0"/>
                                                                          <w:marTop w:val="0"/>
                                                                          <w:marBottom w:val="0"/>
                                                                          <w:divBdr>
                                                                            <w:top w:val="none" w:sz="0" w:space="0" w:color="auto"/>
                                                                            <w:left w:val="none" w:sz="0" w:space="0" w:color="auto"/>
                                                                            <w:bottom w:val="none" w:sz="0" w:space="0" w:color="auto"/>
                                                                            <w:right w:val="none" w:sz="0" w:space="0" w:color="auto"/>
                                                                          </w:divBdr>
                                                                          <w:divsChild>
                                                                            <w:div w:id="1106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289">
                                                              <w:marLeft w:val="0"/>
                                                              <w:marRight w:val="150"/>
                                                              <w:marTop w:val="0"/>
                                                              <w:marBottom w:val="0"/>
                                                              <w:divBdr>
                                                                <w:top w:val="none" w:sz="0" w:space="0" w:color="auto"/>
                                                                <w:left w:val="none" w:sz="0" w:space="0" w:color="auto"/>
                                                                <w:bottom w:val="none" w:sz="0" w:space="0" w:color="auto"/>
                                                                <w:right w:val="none" w:sz="0" w:space="0" w:color="auto"/>
                                                              </w:divBdr>
                                                            </w:div>
                                                            <w:div w:id="801389640">
                                                              <w:marLeft w:val="0"/>
                                                              <w:marRight w:val="150"/>
                                                              <w:marTop w:val="0"/>
                                                              <w:marBottom w:val="0"/>
                                                              <w:divBdr>
                                                                <w:top w:val="none" w:sz="0" w:space="0" w:color="auto"/>
                                                                <w:left w:val="none" w:sz="0" w:space="0" w:color="auto"/>
                                                                <w:bottom w:val="none" w:sz="0" w:space="0" w:color="auto"/>
                                                                <w:right w:val="none" w:sz="0" w:space="0" w:color="auto"/>
                                                              </w:divBdr>
                                                            </w:div>
                                                            <w:div w:id="1633363363">
                                                              <w:marLeft w:val="0"/>
                                                              <w:marRight w:val="0"/>
                                                              <w:marTop w:val="0"/>
                                                              <w:marBottom w:val="0"/>
                                                              <w:divBdr>
                                                                <w:top w:val="none" w:sz="0" w:space="0" w:color="auto"/>
                                                                <w:left w:val="none" w:sz="0" w:space="0" w:color="auto"/>
                                                                <w:bottom w:val="none" w:sz="0" w:space="0" w:color="auto"/>
                                                                <w:right w:val="none" w:sz="0" w:space="0" w:color="auto"/>
                                                              </w:divBdr>
                                                              <w:divsChild>
                                                                <w:div w:id="7435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6649">
                                                          <w:marLeft w:val="0"/>
                                                          <w:marRight w:val="0"/>
                                                          <w:marTop w:val="0"/>
                                                          <w:marBottom w:val="0"/>
                                                          <w:divBdr>
                                                            <w:top w:val="single" w:sz="6" w:space="0" w:color="E8E8E8"/>
                                                            <w:left w:val="none" w:sz="0" w:space="0" w:color="auto"/>
                                                            <w:bottom w:val="none" w:sz="0" w:space="0" w:color="auto"/>
                                                            <w:right w:val="none" w:sz="0" w:space="0" w:color="auto"/>
                                                          </w:divBdr>
                                                          <w:divsChild>
                                                            <w:div w:id="1101337921">
                                                              <w:marLeft w:val="0"/>
                                                              <w:marRight w:val="150"/>
                                                              <w:marTop w:val="0"/>
                                                              <w:marBottom w:val="0"/>
                                                              <w:divBdr>
                                                                <w:top w:val="none" w:sz="0" w:space="0" w:color="auto"/>
                                                                <w:left w:val="none" w:sz="0" w:space="0" w:color="auto"/>
                                                                <w:bottom w:val="none" w:sz="0" w:space="0" w:color="auto"/>
                                                                <w:right w:val="none" w:sz="0" w:space="0" w:color="auto"/>
                                                              </w:divBdr>
                                                              <w:divsChild>
                                                                <w:div w:id="1080441605">
                                                                  <w:marLeft w:val="0"/>
                                                                  <w:marRight w:val="0"/>
                                                                  <w:marTop w:val="0"/>
                                                                  <w:marBottom w:val="0"/>
                                                                  <w:divBdr>
                                                                    <w:top w:val="none" w:sz="0" w:space="0" w:color="auto"/>
                                                                    <w:left w:val="none" w:sz="0" w:space="0" w:color="auto"/>
                                                                    <w:bottom w:val="none" w:sz="0" w:space="0" w:color="auto"/>
                                                                    <w:right w:val="none" w:sz="0" w:space="0" w:color="auto"/>
                                                                  </w:divBdr>
                                                                  <w:divsChild>
                                                                    <w:div w:id="1973051210">
                                                                      <w:marLeft w:val="0"/>
                                                                      <w:marRight w:val="0"/>
                                                                      <w:marTop w:val="0"/>
                                                                      <w:marBottom w:val="0"/>
                                                                      <w:divBdr>
                                                                        <w:top w:val="none" w:sz="0" w:space="0" w:color="auto"/>
                                                                        <w:left w:val="none" w:sz="0" w:space="0" w:color="auto"/>
                                                                        <w:bottom w:val="none" w:sz="0" w:space="0" w:color="auto"/>
                                                                        <w:right w:val="none" w:sz="0" w:space="0" w:color="auto"/>
                                                                      </w:divBdr>
                                                                      <w:divsChild>
                                                                        <w:div w:id="449012826">
                                                                          <w:marLeft w:val="0"/>
                                                                          <w:marRight w:val="0"/>
                                                                          <w:marTop w:val="0"/>
                                                                          <w:marBottom w:val="0"/>
                                                                          <w:divBdr>
                                                                            <w:top w:val="none" w:sz="0" w:space="0" w:color="auto"/>
                                                                            <w:left w:val="none" w:sz="0" w:space="0" w:color="auto"/>
                                                                            <w:bottom w:val="none" w:sz="0" w:space="0" w:color="auto"/>
                                                                            <w:right w:val="none" w:sz="0" w:space="0" w:color="auto"/>
                                                                          </w:divBdr>
                                                                          <w:divsChild>
                                                                            <w:div w:id="16302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1037">
                                                              <w:marLeft w:val="0"/>
                                                              <w:marRight w:val="150"/>
                                                              <w:marTop w:val="0"/>
                                                              <w:marBottom w:val="0"/>
                                                              <w:divBdr>
                                                                <w:top w:val="none" w:sz="0" w:space="0" w:color="auto"/>
                                                                <w:left w:val="none" w:sz="0" w:space="0" w:color="auto"/>
                                                                <w:bottom w:val="none" w:sz="0" w:space="0" w:color="auto"/>
                                                                <w:right w:val="none" w:sz="0" w:space="0" w:color="auto"/>
                                                              </w:divBdr>
                                                            </w:div>
                                                            <w:div w:id="151724640">
                                                              <w:marLeft w:val="0"/>
                                                              <w:marRight w:val="150"/>
                                                              <w:marTop w:val="0"/>
                                                              <w:marBottom w:val="0"/>
                                                              <w:divBdr>
                                                                <w:top w:val="none" w:sz="0" w:space="0" w:color="auto"/>
                                                                <w:left w:val="none" w:sz="0" w:space="0" w:color="auto"/>
                                                                <w:bottom w:val="none" w:sz="0" w:space="0" w:color="auto"/>
                                                                <w:right w:val="none" w:sz="0" w:space="0" w:color="auto"/>
                                                              </w:divBdr>
                                                            </w:div>
                                                            <w:div w:id="311638338">
                                                              <w:marLeft w:val="0"/>
                                                              <w:marRight w:val="0"/>
                                                              <w:marTop w:val="0"/>
                                                              <w:marBottom w:val="0"/>
                                                              <w:divBdr>
                                                                <w:top w:val="none" w:sz="0" w:space="0" w:color="auto"/>
                                                                <w:left w:val="none" w:sz="0" w:space="0" w:color="auto"/>
                                                                <w:bottom w:val="none" w:sz="0" w:space="0" w:color="auto"/>
                                                                <w:right w:val="none" w:sz="0" w:space="0" w:color="auto"/>
                                                              </w:divBdr>
                                                              <w:divsChild>
                                                                <w:div w:id="1490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456">
                                                          <w:marLeft w:val="0"/>
                                                          <w:marRight w:val="0"/>
                                                          <w:marTop w:val="0"/>
                                                          <w:marBottom w:val="0"/>
                                                          <w:divBdr>
                                                            <w:top w:val="single" w:sz="6" w:space="0" w:color="BFD4DF"/>
                                                            <w:left w:val="none" w:sz="0" w:space="0" w:color="auto"/>
                                                            <w:bottom w:val="none" w:sz="0" w:space="0" w:color="auto"/>
                                                            <w:right w:val="none" w:sz="0" w:space="0" w:color="auto"/>
                                                          </w:divBdr>
                                                          <w:divsChild>
                                                            <w:div w:id="1025592395">
                                                              <w:marLeft w:val="0"/>
                                                              <w:marRight w:val="150"/>
                                                              <w:marTop w:val="0"/>
                                                              <w:marBottom w:val="0"/>
                                                              <w:divBdr>
                                                                <w:top w:val="none" w:sz="0" w:space="0" w:color="auto"/>
                                                                <w:left w:val="none" w:sz="0" w:space="0" w:color="auto"/>
                                                                <w:bottom w:val="none" w:sz="0" w:space="0" w:color="auto"/>
                                                                <w:right w:val="none" w:sz="0" w:space="0" w:color="auto"/>
                                                              </w:divBdr>
                                                              <w:divsChild>
                                                                <w:div w:id="1600604343">
                                                                  <w:marLeft w:val="0"/>
                                                                  <w:marRight w:val="0"/>
                                                                  <w:marTop w:val="0"/>
                                                                  <w:marBottom w:val="0"/>
                                                                  <w:divBdr>
                                                                    <w:top w:val="none" w:sz="0" w:space="0" w:color="auto"/>
                                                                    <w:left w:val="none" w:sz="0" w:space="0" w:color="auto"/>
                                                                    <w:bottom w:val="none" w:sz="0" w:space="0" w:color="auto"/>
                                                                    <w:right w:val="none" w:sz="0" w:space="0" w:color="auto"/>
                                                                  </w:divBdr>
                                                                  <w:divsChild>
                                                                    <w:div w:id="1268925257">
                                                                      <w:marLeft w:val="0"/>
                                                                      <w:marRight w:val="0"/>
                                                                      <w:marTop w:val="0"/>
                                                                      <w:marBottom w:val="0"/>
                                                                      <w:divBdr>
                                                                        <w:top w:val="none" w:sz="0" w:space="0" w:color="auto"/>
                                                                        <w:left w:val="none" w:sz="0" w:space="0" w:color="auto"/>
                                                                        <w:bottom w:val="none" w:sz="0" w:space="0" w:color="auto"/>
                                                                        <w:right w:val="none" w:sz="0" w:space="0" w:color="auto"/>
                                                                      </w:divBdr>
                                                                      <w:divsChild>
                                                                        <w:div w:id="1416046607">
                                                                          <w:marLeft w:val="0"/>
                                                                          <w:marRight w:val="0"/>
                                                                          <w:marTop w:val="0"/>
                                                                          <w:marBottom w:val="0"/>
                                                                          <w:divBdr>
                                                                            <w:top w:val="none" w:sz="0" w:space="0" w:color="auto"/>
                                                                            <w:left w:val="none" w:sz="0" w:space="0" w:color="auto"/>
                                                                            <w:bottom w:val="none" w:sz="0" w:space="0" w:color="auto"/>
                                                                            <w:right w:val="none" w:sz="0" w:space="0" w:color="auto"/>
                                                                          </w:divBdr>
                                                                          <w:divsChild>
                                                                            <w:div w:id="1315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130">
                                                              <w:marLeft w:val="0"/>
                                                              <w:marRight w:val="150"/>
                                                              <w:marTop w:val="0"/>
                                                              <w:marBottom w:val="0"/>
                                                              <w:divBdr>
                                                                <w:top w:val="none" w:sz="0" w:space="0" w:color="auto"/>
                                                                <w:left w:val="none" w:sz="0" w:space="0" w:color="auto"/>
                                                                <w:bottom w:val="none" w:sz="0" w:space="0" w:color="auto"/>
                                                                <w:right w:val="none" w:sz="0" w:space="0" w:color="auto"/>
                                                              </w:divBdr>
                                                            </w:div>
                                                            <w:div w:id="902448508">
                                                              <w:marLeft w:val="0"/>
                                                              <w:marRight w:val="150"/>
                                                              <w:marTop w:val="0"/>
                                                              <w:marBottom w:val="0"/>
                                                              <w:divBdr>
                                                                <w:top w:val="none" w:sz="0" w:space="0" w:color="auto"/>
                                                                <w:left w:val="none" w:sz="0" w:space="0" w:color="auto"/>
                                                                <w:bottom w:val="none" w:sz="0" w:space="0" w:color="auto"/>
                                                                <w:right w:val="none" w:sz="0" w:space="0" w:color="auto"/>
                                                              </w:divBdr>
                                                            </w:div>
                                                            <w:div w:id="637763504">
                                                              <w:marLeft w:val="0"/>
                                                              <w:marRight w:val="0"/>
                                                              <w:marTop w:val="0"/>
                                                              <w:marBottom w:val="0"/>
                                                              <w:divBdr>
                                                                <w:top w:val="none" w:sz="0" w:space="0" w:color="auto"/>
                                                                <w:left w:val="none" w:sz="0" w:space="0" w:color="auto"/>
                                                                <w:bottom w:val="none" w:sz="0" w:space="0" w:color="auto"/>
                                                                <w:right w:val="none" w:sz="0" w:space="0" w:color="auto"/>
                                                              </w:divBdr>
                                                              <w:divsChild>
                                                                <w:div w:id="8635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3481">
                                                          <w:marLeft w:val="0"/>
                                                          <w:marRight w:val="0"/>
                                                          <w:marTop w:val="0"/>
                                                          <w:marBottom w:val="0"/>
                                                          <w:divBdr>
                                                            <w:top w:val="single" w:sz="6" w:space="0" w:color="BFD4DF"/>
                                                            <w:left w:val="none" w:sz="0" w:space="0" w:color="auto"/>
                                                            <w:bottom w:val="single" w:sz="6" w:space="0" w:color="E8E8E8"/>
                                                            <w:right w:val="none" w:sz="0" w:space="0" w:color="auto"/>
                                                          </w:divBdr>
                                                          <w:divsChild>
                                                            <w:div w:id="1943148806">
                                                              <w:marLeft w:val="0"/>
                                                              <w:marRight w:val="150"/>
                                                              <w:marTop w:val="0"/>
                                                              <w:marBottom w:val="0"/>
                                                              <w:divBdr>
                                                                <w:top w:val="none" w:sz="0" w:space="0" w:color="auto"/>
                                                                <w:left w:val="none" w:sz="0" w:space="0" w:color="auto"/>
                                                                <w:bottom w:val="none" w:sz="0" w:space="0" w:color="auto"/>
                                                                <w:right w:val="none" w:sz="0" w:space="0" w:color="auto"/>
                                                              </w:divBdr>
                                                              <w:divsChild>
                                                                <w:div w:id="329259053">
                                                                  <w:marLeft w:val="0"/>
                                                                  <w:marRight w:val="0"/>
                                                                  <w:marTop w:val="0"/>
                                                                  <w:marBottom w:val="0"/>
                                                                  <w:divBdr>
                                                                    <w:top w:val="none" w:sz="0" w:space="0" w:color="auto"/>
                                                                    <w:left w:val="none" w:sz="0" w:space="0" w:color="auto"/>
                                                                    <w:bottom w:val="none" w:sz="0" w:space="0" w:color="auto"/>
                                                                    <w:right w:val="none" w:sz="0" w:space="0" w:color="auto"/>
                                                                  </w:divBdr>
                                                                  <w:divsChild>
                                                                    <w:div w:id="98454384">
                                                                      <w:marLeft w:val="0"/>
                                                                      <w:marRight w:val="0"/>
                                                                      <w:marTop w:val="0"/>
                                                                      <w:marBottom w:val="0"/>
                                                                      <w:divBdr>
                                                                        <w:top w:val="none" w:sz="0" w:space="0" w:color="auto"/>
                                                                        <w:left w:val="none" w:sz="0" w:space="0" w:color="auto"/>
                                                                        <w:bottom w:val="none" w:sz="0" w:space="0" w:color="auto"/>
                                                                        <w:right w:val="none" w:sz="0" w:space="0" w:color="auto"/>
                                                                      </w:divBdr>
                                                                      <w:divsChild>
                                                                        <w:div w:id="1754084442">
                                                                          <w:marLeft w:val="0"/>
                                                                          <w:marRight w:val="0"/>
                                                                          <w:marTop w:val="0"/>
                                                                          <w:marBottom w:val="0"/>
                                                                          <w:divBdr>
                                                                            <w:top w:val="none" w:sz="0" w:space="0" w:color="auto"/>
                                                                            <w:left w:val="none" w:sz="0" w:space="0" w:color="auto"/>
                                                                            <w:bottom w:val="none" w:sz="0" w:space="0" w:color="auto"/>
                                                                            <w:right w:val="none" w:sz="0" w:space="0" w:color="auto"/>
                                                                          </w:divBdr>
                                                                          <w:divsChild>
                                                                            <w:div w:id="129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9791">
                                                              <w:marLeft w:val="0"/>
                                                              <w:marRight w:val="150"/>
                                                              <w:marTop w:val="0"/>
                                                              <w:marBottom w:val="0"/>
                                                              <w:divBdr>
                                                                <w:top w:val="none" w:sz="0" w:space="0" w:color="auto"/>
                                                                <w:left w:val="none" w:sz="0" w:space="0" w:color="auto"/>
                                                                <w:bottom w:val="none" w:sz="0" w:space="0" w:color="auto"/>
                                                                <w:right w:val="none" w:sz="0" w:space="0" w:color="auto"/>
                                                              </w:divBdr>
                                                            </w:div>
                                                            <w:div w:id="240406843">
                                                              <w:marLeft w:val="0"/>
                                                              <w:marRight w:val="150"/>
                                                              <w:marTop w:val="0"/>
                                                              <w:marBottom w:val="0"/>
                                                              <w:divBdr>
                                                                <w:top w:val="none" w:sz="0" w:space="0" w:color="auto"/>
                                                                <w:left w:val="none" w:sz="0" w:space="0" w:color="auto"/>
                                                                <w:bottom w:val="none" w:sz="0" w:space="0" w:color="auto"/>
                                                                <w:right w:val="none" w:sz="0" w:space="0" w:color="auto"/>
                                                              </w:divBdr>
                                                            </w:div>
                                                            <w:div w:id="316036978">
                                                              <w:marLeft w:val="0"/>
                                                              <w:marRight w:val="0"/>
                                                              <w:marTop w:val="0"/>
                                                              <w:marBottom w:val="0"/>
                                                              <w:divBdr>
                                                                <w:top w:val="none" w:sz="0" w:space="0" w:color="auto"/>
                                                                <w:left w:val="none" w:sz="0" w:space="0" w:color="auto"/>
                                                                <w:bottom w:val="none" w:sz="0" w:space="0" w:color="auto"/>
                                                                <w:right w:val="none" w:sz="0" w:space="0" w:color="auto"/>
                                                              </w:divBdr>
                                                              <w:divsChild>
                                                                <w:div w:id="16468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127709">
                              <w:marLeft w:val="0"/>
                              <w:marRight w:val="0"/>
                              <w:marTop w:val="1635"/>
                              <w:marBottom w:val="0"/>
                              <w:divBdr>
                                <w:top w:val="none" w:sz="0" w:space="0" w:color="auto"/>
                                <w:left w:val="none" w:sz="0" w:space="0" w:color="auto"/>
                                <w:bottom w:val="none" w:sz="0" w:space="0" w:color="auto"/>
                                <w:right w:val="none" w:sz="0" w:space="0" w:color="auto"/>
                              </w:divBdr>
                              <w:divsChild>
                                <w:div w:id="529493437">
                                  <w:marLeft w:val="0"/>
                                  <w:marRight w:val="0"/>
                                  <w:marTop w:val="90"/>
                                  <w:marBottom w:val="0"/>
                                  <w:divBdr>
                                    <w:top w:val="none" w:sz="0" w:space="0" w:color="auto"/>
                                    <w:left w:val="none" w:sz="0" w:space="0" w:color="auto"/>
                                    <w:bottom w:val="none" w:sz="0" w:space="0" w:color="auto"/>
                                    <w:right w:val="none" w:sz="0" w:space="0" w:color="auto"/>
                                  </w:divBdr>
                                  <w:divsChild>
                                    <w:div w:id="1325401616">
                                      <w:marLeft w:val="0"/>
                                      <w:marRight w:val="0"/>
                                      <w:marTop w:val="0"/>
                                      <w:marBottom w:val="0"/>
                                      <w:divBdr>
                                        <w:top w:val="none" w:sz="0" w:space="0" w:color="auto"/>
                                        <w:left w:val="none" w:sz="0" w:space="0" w:color="auto"/>
                                        <w:bottom w:val="none" w:sz="0" w:space="0" w:color="auto"/>
                                        <w:right w:val="none" w:sz="0" w:space="0" w:color="auto"/>
                                      </w:divBdr>
                                      <w:divsChild>
                                        <w:div w:id="1971671445">
                                          <w:marLeft w:val="0"/>
                                          <w:marRight w:val="0"/>
                                          <w:marTop w:val="0"/>
                                          <w:marBottom w:val="0"/>
                                          <w:divBdr>
                                            <w:top w:val="none" w:sz="0" w:space="0" w:color="auto"/>
                                            <w:left w:val="none" w:sz="0" w:space="0" w:color="auto"/>
                                            <w:bottom w:val="none" w:sz="0" w:space="0" w:color="auto"/>
                                            <w:right w:val="none" w:sz="0" w:space="0" w:color="auto"/>
                                          </w:divBdr>
                                          <w:divsChild>
                                            <w:div w:id="1412894200">
                                              <w:marLeft w:val="0"/>
                                              <w:marRight w:val="0"/>
                                              <w:marTop w:val="0"/>
                                              <w:marBottom w:val="0"/>
                                              <w:divBdr>
                                                <w:top w:val="none" w:sz="0" w:space="0" w:color="auto"/>
                                                <w:left w:val="none" w:sz="0" w:space="0" w:color="auto"/>
                                                <w:bottom w:val="none" w:sz="0" w:space="0" w:color="auto"/>
                                                <w:right w:val="none" w:sz="0" w:space="0" w:color="auto"/>
                                              </w:divBdr>
                                              <w:divsChild>
                                                <w:div w:id="336855943">
                                                  <w:marLeft w:val="0"/>
                                                  <w:marRight w:val="0"/>
                                                  <w:marTop w:val="0"/>
                                                  <w:marBottom w:val="0"/>
                                                  <w:divBdr>
                                                    <w:top w:val="none" w:sz="0" w:space="0" w:color="auto"/>
                                                    <w:left w:val="none" w:sz="0" w:space="0" w:color="auto"/>
                                                    <w:bottom w:val="none" w:sz="0" w:space="0" w:color="auto"/>
                                                    <w:right w:val="none" w:sz="0" w:space="0" w:color="auto"/>
                                                  </w:divBdr>
                                                  <w:divsChild>
                                                    <w:div w:id="10811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70404">
          <w:marLeft w:val="0"/>
          <w:marRight w:val="0"/>
          <w:marTop w:val="0"/>
          <w:marBottom w:val="0"/>
          <w:divBdr>
            <w:top w:val="none" w:sz="0" w:space="0" w:color="auto"/>
            <w:left w:val="none" w:sz="0" w:space="0" w:color="auto"/>
            <w:bottom w:val="none" w:sz="0" w:space="0" w:color="auto"/>
            <w:right w:val="none" w:sz="0" w:space="0" w:color="auto"/>
          </w:divBdr>
          <w:divsChild>
            <w:div w:id="1720587738">
              <w:marLeft w:val="0"/>
              <w:marRight w:val="0"/>
              <w:marTop w:val="0"/>
              <w:marBottom w:val="0"/>
              <w:divBdr>
                <w:top w:val="single" w:sz="6" w:space="0" w:color="909090"/>
                <w:left w:val="single" w:sz="6" w:space="8" w:color="909090"/>
                <w:bottom w:val="single" w:sz="12" w:space="0" w:color="909090"/>
                <w:right w:val="single" w:sz="6" w:space="8" w:color="909090"/>
              </w:divBdr>
            </w:div>
          </w:divsChild>
        </w:div>
      </w:divsChild>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suf3o9q4q9v65mbkqxvwrrl2op9hbxcw" TargetMode="External"/><Relationship Id="rId26" Type="http://schemas.openxmlformats.org/officeDocument/2006/relationships/hyperlink" Target="https://app.box.com/s/jk1b2xn3tj9n8810owgk2k5rrka7b965" TargetMode="External"/><Relationship Id="rId3" Type="http://schemas.openxmlformats.org/officeDocument/2006/relationships/customXml" Target="../customXml/item3.xml"/><Relationship Id="rId21" Type="http://schemas.openxmlformats.org/officeDocument/2006/relationships/hyperlink" Target="https://ecy.box.com/v/WRIA15DetailedProjectDescr"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jy6iacdzgz6iho4zlfb5hqd99y0yvhi2" TargetMode="External"/><Relationship Id="rId25" Type="http://schemas.openxmlformats.org/officeDocument/2006/relationships/hyperlink" Target="https://ecy.box.com/v/WRIA15ProposalTracker" TargetMode="External"/><Relationship Id="rId2" Type="http://schemas.openxmlformats.org/officeDocument/2006/relationships/customXml" Target="../customXml/item2.xml"/><Relationship Id="rId16" Type="http://schemas.openxmlformats.org/officeDocument/2006/relationships/hyperlink" Target="https://app.box.com/s/bs8f08neukdjr45jsxq1452xstiw0pte" TargetMode="External"/><Relationship Id="rId20" Type="http://schemas.openxmlformats.org/officeDocument/2006/relationships/hyperlink" Target="https://ecy.box.com/v/WRIA15WRAcquisitionsAss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i3ha8fhqaxi6cvgghrtxby0khnj9rxjr"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zview.wa.gov/Portals/_1962/images/WREC/WRIA15/202008/FINALWRIA15_MeetingSummary6August2020.docx" TargetMode="External"/><Relationship Id="rId23" Type="http://schemas.openxmlformats.org/officeDocument/2006/relationships/hyperlink" Target="https://app.box.com/s/5ednny272a3q8aq2pjc13nl611rleyd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box.com/s/d3g4zqcp6t37d5oq4p2z4e4rrl0q8mk2"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g8y3jfs0dfsqbu5jrztrildnll6ag4mm"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Z7ARTAUZ4RFD-1961471117-577</_dlc_DocId>
    <_dlc_DocIdUrl xmlns="ef268caf-1fb8-457d-9d19-5700d63503a6">
      <Url>http://teams/sites/WR/srs/_layouts/15/DocIdRedir.aspx?ID=Z7ARTAUZ4RFD-1961471117-577</Url>
      <Description>Z7ARTAUZ4RFD-1961471117-577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6EE3A-0C09-4830-B0EA-55B7B1969F63}"/>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889D1CE3-2D65-4B04-B279-6AD63C52C79F}"/>
</file>

<file path=customXml/itemProps5.xml><?xml version="1.0" encoding="utf-8"?>
<ds:datastoreItem xmlns:ds="http://schemas.openxmlformats.org/officeDocument/2006/customXml" ds:itemID="{951ACE44-0077-4108-BA89-9FA046D8D1A5}"/>
</file>

<file path=docProps/app.xml><?xml version="1.0" encoding="utf-8"?>
<Properties xmlns="http://schemas.openxmlformats.org/officeDocument/2006/extended-properties" xmlns:vt="http://schemas.openxmlformats.org/officeDocument/2006/docPropsVTypes">
  <Template>Normal</Template>
  <TotalTime>2</TotalTime>
  <Pages>11</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Final July Mtg Summary</vt:lpstr>
    </vt:vector>
  </TitlesOfParts>
  <Company>WA Department of Ecology</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Sept Mtg Summary</dc:title>
  <dc:subject>March agenda</dc:subject>
  <dc:creator>Barb Macgregor</dc:creator>
  <cp:keywords/>
  <dc:description/>
  <cp:lastModifiedBy>Vynne McKinstry, Stacy J. (ECY)</cp:lastModifiedBy>
  <cp:revision>3</cp:revision>
  <cp:lastPrinted>2018-08-22T19:01:00Z</cp:lastPrinted>
  <dcterms:created xsi:type="dcterms:W3CDTF">2020-10-08T23:52:00Z</dcterms:created>
  <dcterms:modified xsi:type="dcterms:W3CDTF">2020-10-08T23:54:00Z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50a7983e-62a3-4abd-9868-b39e1b7b7a9b</vt:lpwstr>
  </property>
</Properties>
</file>