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35AA0" w14:textId="77777777" w:rsidR="00312A3A" w:rsidRPr="00B40ACF" w:rsidRDefault="00312A3A" w:rsidP="00AC3D1A">
      <w:pPr>
        <w:pStyle w:val="Titlestyle"/>
        <w:spacing w:after="0"/>
      </w:pPr>
      <w:r w:rsidRPr="00042625">
        <w:rPr>
          <w:noProof/>
          <w:color w:val="FF0000"/>
        </w:rPr>
        <w:drawing>
          <wp:anchor distT="0" distB="0" distL="114300" distR="114300" simplePos="0" relativeHeight="251658240" behindDoc="0" locked="0" layoutInCell="1" allowOverlap="1" wp14:anchorId="715D4C4B" wp14:editId="2344C73E">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27CA8">
        <w:t>MEETING SUMMARY</w:t>
      </w:r>
    </w:p>
    <w:p w14:paraId="5AD8581B" w14:textId="77777777" w:rsidR="00246EA3" w:rsidRPr="009E4424" w:rsidRDefault="00467142" w:rsidP="00AC3D1A">
      <w:pPr>
        <w:pStyle w:val="Sub-titlestyle"/>
        <w:spacing w:after="0"/>
      </w:pPr>
      <w:r>
        <w:t xml:space="preserve">WRIA 15 </w:t>
      </w:r>
      <w:r w:rsidR="00FF7C94" w:rsidRPr="009E4424">
        <w:t>Watershed Restoration and Enhancement</w:t>
      </w:r>
    </w:p>
    <w:p w14:paraId="38B8F58D" w14:textId="77777777" w:rsidR="00FF7C94" w:rsidRPr="009E4424" w:rsidRDefault="00CC2ED1" w:rsidP="00AC3D1A">
      <w:pPr>
        <w:pStyle w:val="Sub-titlestyle"/>
        <w:spacing w:after="0"/>
      </w:pPr>
      <w:r>
        <w:t>Committee M</w:t>
      </w:r>
      <w:r w:rsidR="00FF7C94" w:rsidRPr="009E4424">
        <w:t>eeting</w:t>
      </w:r>
    </w:p>
    <w:p w14:paraId="2AB0F1B9" w14:textId="45907862" w:rsidR="0044453B" w:rsidRPr="009E4424" w:rsidRDefault="002D6A8F" w:rsidP="00AC3D1A">
      <w:pPr>
        <w:pStyle w:val="Sub-titlestyle"/>
        <w:spacing w:after="0"/>
        <w:rPr>
          <w:color w:val="44688F"/>
        </w:rPr>
      </w:pPr>
      <w:r>
        <w:rPr>
          <w:color w:val="44688F"/>
        </w:rPr>
        <w:t>November 5</w:t>
      </w:r>
      <w:r w:rsidR="00FF7C94" w:rsidRPr="009E4424">
        <w:rPr>
          <w:color w:val="44688F"/>
        </w:rPr>
        <w:t>, 20</w:t>
      </w:r>
      <w:r w:rsidR="00323402">
        <w:rPr>
          <w:color w:val="44688F"/>
        </w:rPr>
        <w:t>20</w:t>
      </w:r>
      <w:r w:rsidR="00FF7C94" w:rsidRPr="009E4424">
        <w:rPr>
          <w:color w:val="44688F"/>
        </w:rPr>
        <w:t xml:space="preserve"> | </w:t>
      </w:r>
      <w:r w:rsidR="001A61D2">
        <w:rPr>
          <w:color w:val="44688F"/>
        </w:rPr>
        <w:t>9</w:t>
      </w:r>
      <w:r w:rsidR="00AE0CF2" w:rsidRPr="009E4424">
        <w:rPr>
          <w:color w:val="44688F"/>
        </w:rPr>
        <w:t>:</w:t>
      </w:r>
      <w:r w:rsidR="001A61D2">
        <w:rPr>
          <w:color w:val="44688F"/>
        </w:rPr>
        <w:t>3</w:t>
      </w:r>
      <w:r w:rsidR="00AE0CF2" w:rsidRPr="009E4424">
        <w:rPr>
          <w:color w:val="44688F"/>
        </w:rPr>
        <w:t>0</w:t>
      </w:r>
      <w:r w:rsidR="00FF7C94" w:rsidRPr="009E4424">
        <w:rPr>
          <w:color w:val="44688F"/>
        </w:rPr>
        <w:t xml:space="preserve"> a.m.</w:t>
      </w:r>
      <w:r w:rsidR="002611A4">
        <w:rPr>
          <w:color w:val="44688F"/>
        </w:rPr>
        <w:t xml:space="preserve"> </w:t>
      </w:r>
      <w:r w:rsidR="00275920">
        <w:rPr>
          <w:color w:val="44688F"/>
        </w:rPr>
        <w:t>–</w:t>
      </w:r>
      <w:r w:rsidR="002611A4">
        <w:rPr>
          <w:color w:val="44688F"/>
        </w:rPr>
        <w:t xml:space="preserve"> </w:t>
      </w:r>
      <w:r w:rsidR="00275920">
        <w:rPr>
          <w:color w:val="44688F"/>
        </w:rPr>
        <w:t>2:</w:t>
      </w:r>
      <w:r>
        <w:rPr>
          <w:color w:val="44688F"/>
        </w:rPr>
        <w:t>0</w:t>
      </w:r>
      <w:r w:rsidR="002611A4">
        <w:rPr>
          <w:color w:val="44688F"/>
        </w:rPr>
        <w:t>0</w:t>
      </w:r>
      <w:r w:rsidR="005F17CA">
        <w:rPr>
          <w:color w:val="44688F"/>
        </w:rPr>
        <w:t xml:space="preserve"> </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9F64AE">
        <w:rPr>
          <w:color w:val="44688F"/>
        </w:rPr>
        <w:t xml:space="preserve"> </w:t>
      </w:r>
      <w:r w:rsidR="000A732B">
        <w:rPr>
          <w:color w:val="44688F"/>
        </w:rPr>
        <w:t>|</w:t>
      </w:r>
      <w:r w:rsidR="009F64AE">
        <w:rPr>
          <w:color w:val="44688F"/>
        </w:rPr>
        <w:t xml:space="preserve"> </w:t>
      </w:r>
      <w:hyperlink r:id="rId12" w:history="1">
        <w:r w:rsidR="00FB469F" w:rsidRPr="00973884">
          <w:rPr>
            <w:rStyle w:val="Hyperlink"/>
          </w:rPr>
          <w:t>WRIA 15 Committee Webpage</w:t>
        </w:r>
      </w:hyperlink>
    </w:p>
    <w:p w14:paraId="72DD3086" w14:textId="5267208A" w:rsidR="00FF7C94" w:rsidRPr="00150AFC" w:rsidRDefault="001B3217" w:rsidP="00AC3D1A">
      <w:pPr>
        <w:rPr>
          <w:rFonts w:ascii="Franklin Gothic Book" w:hAnsi="Franklin Gothic Book"/>
          <w:color w:val="FFFFFF" w:themeColor="background1"/>
        </w:rPr>
      </w:pPr>
      <w:r>
        <w:rPr>
          <w:noProof/>
        </w:rPr>
        <mc:AlternateContent>
          <mc:Choice Requires="wps">
            <w:drawing>
              <wp:anchor distT="0" distB="0" distL="114300" distR="114300" simplePos="0" relativeHeight="251659264" behindDoc="1" locked="0" layoutInCell="1" allowOverlap="1" wp14:anchorId="209C61E1" wp14:editId="3406F26D">
                <wp:simplePos x="0" y="0"/>
                <wp:positionH relativeFrom="page">
                  <wp:posOffset>-160020</wp:posOffset>
                </wp:positionH>
                <wp:positionV relativeFrom="paragraph">
                  <wp:posOffset>144145</wp:posOffset>
                </wp:positionV>
                <wp:extent cx="7958455" cy="1668780"/>
                <wp:effectExtent l="0" t="0" r="4445" b="7620"/>
                <wp:wrapNone/>
                <wp:docPr id="2" name="Rectangle 2" descr="decorative" title="Blue band"/>
                <wp:cNvGraphicFramePr/>
                <a:graphic xmlns:a="http://schemas.openxmlformats.org/drawingml/2006/main">
                  <a:graphicData uri="http://schemas.microsoft.com/office/word/2010/wordprocessingShape">
                    <wps:wsp>
                      <wps:cNvSpPr/>
                      <wps:spPr>
                        <a:xfrm>
                          <a:off x="0" y="0"/>
                          <a:ext cx="7958455" cy="166878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0FD3750" id="Rectangle 2" o:spid="_x0000_s1026" alt="Title: Blue band - Description: decorative" style="position:absolute;margin-left:-12.6pt;margin-top:11.35pt;width:626.65pt;height:13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" fillcolor="#44688f" stroked="f" strokeweight="1pt">
                <w10:wrap anchorx="page"/>
              </v:rect>
            </w:pict>
          </mc:Fallback>
        </mc:AlternateContent>
      </w:r>
    </w:p>
    <w:p w14:paraId="2A9B6BEF" w14:textId="77777777" w:rsidR="00150AFC" w:rsidRPr="00150AFC" w:rsidRDefault="00150AFC" w:rsidP="00AC3D1A">
      <w:pPr>
        <w:pStyle w:val="Heading2"/>
        <w:sectPr w:rsidR="00150AFC" w:rsidRPr="00150AFC" w:rsidSect="00150AFC">
          <w:footerReference w:type="default" r:id="rId13"/>
          <w:type w:val="continuous"/>
          <w:pgSz w:w="12240" w:h="15840"/>
          <w:pgMar w:top="720" w:right="1440" w:bottom="720" w:left="1440" w:header="0" w:footer="720" w:gutter="0"/>
          <w:cols w:space="720"/>
          <w:docGrid w:linePitch="360"/>
        </w:sectPr>
      </w:pPr>
    </w:p>
    <w:p w14:paraId="27886EFE" w14:textId="77777777" w:rsidR="0044453B" w:rsidRPr="002F597F" w:rsidRDefault="007A36EA" w:rsidP="00AC3D1A">
      <w:pPr>
        <w:spacing w:after="0"/>
        <w:contextualSpacing/>
        <w:rPr>
          <w:color w:val="FFFFFF" w:themeColor="background1"/>
          <w:sz w:val="20"/>
          <w:szCs w:val="16"/>
        </w:rPr>
      </w:pPr>
      <w:r w:rsidRPr="002F597F">
        <w:rPr>
          <w:color w:val="FFFFFF" w:themeColor="background1"/>
          <w:sz w:val="20"/>
          <w:szCs w:val="16"/>
        </w:rPr>
        <w:t>Location</w:t>
      </w:r>
    </w:p>
    <w:p w14:paraId="3816BE78" w14:textId="2105AD55" w:rsidR="00150AFC" w:rsidRPr="002F597F" w:rsidRDefault="00E11C5D" w:rsidP="00AC3D1A">
      <w:pPr>
        <w:spacing w:after="0"/>
        <w:contextualSpacing/>
        <w:rPr>
          <w:color w:val="FFFFFF" w:themeColor="background1"/>
          <w:sz w:val="20"/>
          <w:szCs w:val="16"/>
        </w:rPr>
      </w:pPr>
      <w:r w:rsidRPr="002F597F">
        <w:rPr>
          <w:color w:val="FFFFFF" w:themeColor="background1"/>
          <w:sz w:val="20"/>
          <w:szCs w:val="16"/>
        </w:rPr>
        <w:t>WebEx</w:t>
      </w:r>
      <w:r w:rsidR="00005007" w:rsidRPr="002F597F">
        <w:rPr>
          <w:color w:val="FFFFFF" w:themeColor="background1"/>
          <w:sz w:val="20"/>
          <w:szCs w:val="16"/>
        </w:rPr>
        <w:t xml:space="preserve"> </w:t>
      </w:r>
    </w:p>
    <w:p w14:paraId="206333BD" w14:textId="226569CE" w:rsidR="00005007" w:rsidRPr="002F597F" w:rsidRDefault="00005007" w:rsidP="00AC3D1A">
      <w:pPr>
        <w:spacing w:after="0"/>
        <w:contextualSpacing/>
        <w:rPr>
          <w:color w:val="FFFFFF" w:themeColor="background1"/>
          <w:sz w:val="20"/>
          <w:szCs w:val="16"/>
        </w:rPr>
      </w:pPr>
    </w:p>
    <w:p w14:paraId="18C49921" w14:textId="77777777" w:rsidR="00150AFC" w:rsidRPr="002F597F" w:rsidRDefault="00EA70BA" w:rsidP="00AC3D1A">
      <w:pPr>
        <w:spacing w:after="0"/>
        <w:contextualSpacing/>
        <w:rPr>
          <w:rFonts w:ascii="Franklin Gothic Book" w:hAnsi="Franklin Gothic Book"/>
          <w:color w:val="FFFFFF" w:themeColor="background1"/>
          <w:sz w:val="20"/>
          <w:szCs w:val="16"/>
        </w:rPr>
      </w:pPr>
      <w:r w:rsidRPr="002F597F">
        <w:rPr>
          <w:rFonts w:ascii="Franklin Gothic Book" w:hAnsi="Franklin Gothic Book"/>
          <w:color w:val="FFFFFF" w:themeColor="background1"/>
          <w:sz w:val="20"/>
          <w:szCs w:val="16"/>
        </w:rPr>
        <w:br w:type="column"/>
      </w:r>
      <w:r w:rsidR="00150AFC" w:rsidRPr="002F597F">
        <w:rPr>
          <w:color w:val="FFFFFF" w:themeColor="background1"/>
          <w:sz w:val="20"/>
          <w:szCs w:val="16"/>
        </w:rPr>
        <w:t>Committee Chair</w:t>
      </w:r>
    </w:p>
    <w:p w14:paraId="493334B2" w14:textId="77777777" w:rsidR="00150AFC" w:rsidRPr="002F597F" w:rsidRDefault="00FB469F" w:rsidP="00AC3D1A">
      <w:pPr>
        <w:spacing w:after="0"/>
        <w:contextualSpacing/>
        <w:rPr>
          <w:color w:val="FFFFFF" w:themeColor="background1"/>
          <w:sz w:val="20"/>
          <w:szCs w:val="16"/>
        </w:rPr>
      </w:pPr>
      <w:r w:rsidRPr="002F597F">
        <w:rPr>
          <w:color w:val="FFFFFF" w:themeColor="background1"/>
          <w:sz w:val="20"/>
          <w:szCs w:val="16"/>
        </w:rPr>
        <w:t>Stacy Vynne McKinstry</w:t>
      </w:r>
    </w:p>
    <w:p w14:paraId="4C7962DC" w14:textId="77777777" w:rsidR="00973884" w:rsidRPr="002F597F" w:rsidRDefault="00C15B46" w:rsidP="00AC3D1A">
      <w:pPr>
        <w:spacing w:after="0"/>
        <w:contextualSpacing/>
        <w:rPr>
          <w:color w:val="FFFFFF" w:themeColor="background1"/>
          <w:sz w:val="20"/>
          <w:szCs w:val="16"/>
        </w:rPr>
      </w:pPr>
      <w:r w:rsidRPr="002F597F">
        <w:rPr>
          <w:color w:val="FFFFFF" w:themeColor="background1"/>
          <w:sz w:val="20"/>
          <w:szCs w:val="16"/>
        </w:rPr>
        <w:t>Svyn461</w:t>
      </w:r>
      <w:r w:rsidR="00973884" w:rsidRPr="002F597F">
        <w:rPr>
          <w:color w:val="FFFFFF" w:themeColor="background1"/>
          <w:sz w:val="20"/>
          <w:szCs w:val="16"/>
        </w:rPr>
        <w:t>@ecy.wa.gov</w:t>
      </w:r>
    </w:p>
    <w:p w14:paraId="67D275B9" w14:textId="77777777" w:rsidR="00973884" w:rsidRPr="002F597F" w:rsidRDefault="00973884" w:rsidP="00AC3D1A">
      <w:pPr>
        <w:spacing w:after="0"/>
        <w:contextualSpacing/>
        <w:rPr>
          <w:color w:val="FFFFFF" w:themeColor="background1"/>
          <w:sz w:val="20"/>
          <w:szCs w:val="16"/>
        </w:rPr>
      </w:pPr>
      <w:r w:rsidRPr="002F597F">
        <w:rPr>
          <w:color w:val="FFFFFF" w:themeColor="background1"/>
          <w:sz w:val="20"/>
          <w:szCs w:val="16"/>
        </w:rPr>
        <w:t>(425) 649-7114</w:t>
      </w:r>
    </w:p>
    <w:p w14:paraId="0FFB3851" w14:textId="77777777" w:rsidR="00150AFC" w:rsidRPr="002F597F" w:rsidRDefault="00EA70BA" w:rsidP="00AC3D1A">
      <w:pPr>
        <w:spacing w:after="0"/>
        <w:contextualSpacing/>
        <w:rPr>
          <w:color w:val="FFFFFF" w:themeColor="background1"/>
          <w:sz w:val="20"/>
          <w:szCs w:val="16"/>
        </w:rPr>
      </w:pPr>
      <w:r w:rsidRPr="002F597F">
        <w:rPr>
          <w:rFonts w:ascii="Franklin Gothic Book" w:hAnsi="Franklin Gothic Book"/>
          <w:color w:val="FFFFFF" w:themeColor="background1"/>
          <w:sz w:val="20"/>
          <w:szCs w:val="16"/>
        </w:rPr>
        <w:br w:type="column"/>
      </w:r>
      <w:r w:rsidR="00150AFC" w:rsidRPr="002F597F">
        <w:rPr>
          <w:color w:val="FFFFFF" w:themeColor="background1"/>
          <w:sz w:val="20"/>
          <w:szCs w:val="16"/>
        </w:rPr>
        <w:t>Handouts</w:t>
      </w:r>
    </w:p>
    <w:p w14:paraId="04B08589" w14:textId="77777777" w:rsidR="008540A4" w:rsidRPr="002F597F" w:rsidRDefault="008540A4" w:rsidP="00A86EA0">
      <w:pPr>
        <w:pStyle w:val="ListParagraph"/>
        <w:numPr>
          <w:ilvl w:val="0"/>
          <w:numId w:val="1"/>
        </w:numPr>
        <w:spacing w:after="0"/>
        <w:rPr>
          <w:color w:val="FFFFFF" w:themeColor="background1"/>
          <w:sz w:val="20"/>
          <w:szCs w:val="16"/>
        </w:rPr>
      </w:pPr>
      <w:r w:rsidRPr="002F597F">
        <w:rPr>
          <w:color w:val="FFFFFF" w:themeColor="background1"/>
          <w:sz w:val="20"/>
          <w:szCs w:val="16"/>
        </w:rPr>
        <w:t>Agenda</w:t>
      </w:r>
    </w:p>
    <w:p w14:paraId="103F2201" w14:textId="6A8E3215" w:rsidR="00CB4CBF" w:rsidRPr="002F597F" w:rsidRDefault="001B3217" w:rsidP="00A86EA0">
      <w:pPr>
        <w:pStyle w:val="ListParagraph"/>
        <w:numPr>
          <w:ilvl w:val="0"/>
          <w:numId w:val="1"/>
        </w:numPr>
        <w:spacing w:after="0"/>
        <w:rPr>
          <w:color w:val="FFFFFF" w:themeColor="background1"/>
          <w:sz w:val="18"/>
          <w:szCs w:val="16"/>
        </w:rPr>
      </w:pPr>
      <w:r w:rsidRPr="002F597F">
        <w:rPr>
          <w:color w:val="FFFFFF" w:themeColor="background1"/>
          <w:sz w:val="18"/>
          <w:szCs w:val="16"/>
        </w:rPr>
        <w:t>Discussion Guide: Proposed Plan Revision</w:t>
      </w:r>
    </w:p>
    <w:p w14:paraId="4AD62C91" w14:textId="6C244ACF" w:rsidR="00CB4CBF" w:rsidRPr="002F597F" w:rsidRDefault="001B3217" w:rsidP="00A86EA0">
      <w:pPr>
        <w:pStyle w:val="ListParagraph"/>
        <w:numPr>
          <w:ilvl w:val="0"/>
          <w:numId w:val="1"/>
        </w:numPr>
        <w:spacing w:after="0"/>
        <w:rPr>
          <w:color w:val="FFFFFF" w:themeColor="background1"/>
          <w:sz w:val="18"/>
          <w:szCs w:val="16"/>
        </w:rPr>
      </w:pPr>
      <w:r w:rsidRPr="002F597F">
        <w:rPr>
          <w:color w:val="FFFFFF" w:themeColor="background1"/>
          <w:sz w:val="18"/>
          <w:szCs w:val="16"/>
        </w:rPr>
        <w:t>Chapter 6</w:t>
      </w:r>
    </w:p>
    <w:p w14:paraId="1E27AD2F" w14:textId="4756E42E" w:rsidR="001B3217" w:rsidRPr="002F597F" w:rsidRDefault="001B3217" w:rsidP="00A86EA0">
      <w:pPr>
        <w:pStyle w:val="ListParagraph"/>
        <w:numPr>
          <w:ilvl w:val="0"/>
          <w:numId w:val="1"/>
        </w:numPr>
        <w:spacing w:after="0"/>
        <w:rPr>
          <w:color w:val="FFFFFF" w:themeColor="background1"/>
          <w:sz w:val="24"/>
        </w:rPr>
      </w:pPr>
      <w:r w:rsidRPr="002F597F">
        <w:rPr>
          <w:color w:val="FFFFFF" w:themeColor="background1"/>
          <w:sz w:val="18"/>
          <w:szCs w:val="16"/>
        </w:rPr>
        <w:t>Project Updates and Recommendations Memo</w:t>
      </w:r>
    </w:p>
    <w:p w14:paraId="005B752D" w14:textId="0454A3CD" w:rsidR="00D60058" w:rsidRPr="002F597F" w:rsidRDefault="001B3217" w:rsidP="00A86EA0">
      <w:pPr>
        <w:pStyle w:val="ListParagraph"/>
        <w:numPr>
          <w:ilvl w:val="0"/>
          <w:numId w:val="1"/>
        </w:numPr>
        <w:spacing w:after="0"/>
        <w:rPr>
          <w:color w:val="FFFFFF" w:themeColor="background1"/>
          <w:sz w:val="28"/>
        </w:rPr>
        <w:sectPr w:rsidR="00D60058" w:rsidRPr="002F597F" w:rsidSect="00150AFC">
          <w:type w:val="continuous"/>
          <w:pgSz w:w="12240" w:h="15840"/>
          <w:pgMar w:top="1080" w:right="1440" w:bottom="720" w:left="1440" w:header="720" w:footer="720" w:gutter="0"/>
          <w:cols w:num="3" w:space="720"/>
          <w:docGrid w:linePitch="360"/>
        </w:sectPr>
      </w:pPr>
      <w:r w:rsidRPr="002F597F">
        <w:rPr>
          <w:color w:val="FFFFFF" w:themeColor="background1"/>
          <w:sz w:val="18"/>
          <w:szCs w:val="16"/>
        </w:rPr>
        <w:t>Discussion Guide: Funding</w:t>
      </w:r>
      <w:r w:rsidR="00CB4CBF" w:rsidRPr="002F597F">
        <w:rPr>
          <w:color w:val="FFFFFF" w:themeColor="background1"/>
          <w:sz w:val="18"/>
          <w:szCs w:val="16"/>
        </w:rPr>
        <w:t xml:space="preserve"> </w:t>
      </w:r>
      <w:r w:rsidR="002F597F" w:rsidRPr="002F597F">
        <w:rPr>
          <w:color w:val="FFFFFF" w:themeColor="background1"/>
          <w:sz w:val="18"/>
          <w:szCs w:val="16"/>
        </w:rPr>
        <w:t>Section</w:t>
      </w:r>
      <w:r w:rsidR="00E879C3" w:rsidRPr="002F597F">
        <w:rPr>
          <w:color w:val="FFFFFF" w:themeColor="background1"/>
          <w:sz w:val="18"/>
          <w:szCs w:val="16"/>
        </w:rPr>
        <w:t xml:space="preserve"> </w:t>
      </w:r>
    </w:p>
    <w:p w14:paraId="6D72A112" w14:textId="77777777" w:rsidR="009872F3" w:rsidRDefault="009872F3" w:rsidP="00AC3D1A">
      <w:pPr>
        <w:spacing w:after="0"/>
        <w:contextualSpacing/>
      </w:pPr>
    </w:p>
    <w:p w14:paraId="4FAAF61F" w14:textId="58F29608" w:rsidR="00375B6A" w:rsidRDefault="00375B6A" w:rsidP="00AC3D1A">
      <w:pPr>
        <w:pStyle w:val="Heading1"/>
      </w:pPr>
      <w:r>
        <w:t>Attendance</w:t>
      </w:r>
    </w:p>
    <w:p w14:paraId="6CB0D4A2" w14:textId="77777777" w:rsidR="00D60058" w:rsidRPr="00AC3D1A" w:rsidRDefault="00D60058" w:rsidP="00AC3D1A">
      <w:pPr>
        <w:pStyle w:val="Heading2"/>
      </w:pPr>
      <w:r w:rsidRPr="00AC3D1A">
        <w:t>Committee Representatives and Alternates *</w:t>
      </w:r>
    </w:p>
    <w:p w14:paraId="56DA3D1E" w14:textId="77777777" w:rsidR="00E64E5E" w:rsidRPr="0004407F" w:rsidRDefault="00E64E5E" w:rsidP="00AC3D1A">
      <w:pPr>
        <w:sectPr w:rsidR="00E64E5E" w:rsidRPr="0004407F" w:rsidSect="00D60058">
          <w:type w:val="continuous"/>
          <w:pgSz w:w="12240" w:h="15840"/>
          <w:pgMar w:top="1080" w:right="1440" w:bottom="720" w:left="1440" w:header="720" w:footer="720" w:gutter="0"/>
          <w:cols w:space="720"/>
          <w:docGrid w:linePitch="360"/>
        </w:sectPr>
      </w:pPr>
    </w:p>
    <w:p w14:paraId="0D7F4EAE" w14:textId="424CCE2E" w:rsidR="00504D77" w:rsidRPr="0004407F" w:rsidRDefault="00504D77" w:rsidP="00AC3D1A">
      <w:pPr>
        <w:spacing w:after="0"/>
      </w:pPr>
      <w:r w:rsidRPr="0004407F">
        <w:t>Joel Purdy (Kitsap Public Utility District)</w:t>
      </w:r>
    </w:p>
    <w:p w14:paraId="2E451EA0" w14:textId="6331B193" w:rsidR="0075788A" w:rsidRPr="0004407F" w:rsidRDefault="000B1F45" w:rsidP="00AC3D1A">
      <w:pPr>
        <w:spacing w:after="0"/>
      </w:pPr>
      <w:r w:rsidRPr="0004407F">
        <w:t>Stacy Vynne McKinstry (WA Dept of Ecology)</w:t>
      </w:r>
    </w:p>
    <w:p w14:paraId="47EE0CB2" w14:textId="4801B0F0" w:rsidR="000B1F45" w:rsidRPr="0004407F" w:rsidRDefault="000B1F45" w:rsidP="00AC3D1A">
      <w:pPr>
        <w:spacing w:after="0"/>
      </w:pPr>
      <w:r w:rsidRPr="0004407F">
        <w:t>Greg Rabourn (King County)</w:t>
      </w:r>
    </w:p>
    <w:p w14:paraId="03EDCC92" w14:textId="6B0A634D" w:rsidR="005E2C11" w:rsidRPr="0004407F" w:rsidRDefault="005E2C11" w:rsidP="00AC3D1A">
      <w:pPr>
        <w:spacing w:after="0"/>
      </w:pPr>
      <w:r w:rsidRPr="0004407F">
        <w:rPr>
          <w:iCs/>
        </w:rPr>
        <w:t>Teresa Smith</w:t>
      </w:r>
      <w:r w:rsidRPr="0004407F">
        <w:t xml:space="preserve"> (City of Bremerton)</w:t>
      </w:r>
    </w:p>
    <w:p w14:paraId="7DC7C630" w14:textId="563440F4" w:rsidR="00426CEA" w:rsidRPr="0004407F" w:rsidRDefault="00426CEA" w:rsidP="00AC3D1A">
      <w:pPr>
        <w:spacing w:after="0"/>
      </w:pPr>
      <w:r w:rsidRPr="0004407F">
        <w:rPr>
          <w:iCs/>
        </w:rPr>
        <w:t>Allison Satter</w:t>
      </w:r>
      <w:r w:rsidRPr="0004407F">
        <w:t xml:space="preserve"> (City of Bremerton</w:t>
      </w:r>
      <w:r w:rsidR="001B3217">
        <w:t>, alternate</w:t>
      </w:r>
      <w:r w:rsidRPr="0004407F">
        <w:t>)</w:t>
      </w:r>
    </w:p>
    <w:p w14:paraId="60099FE2" w14:textId="3613A820" w:rsidR="00DC56F3" w:rsidRPr="0004407F" w:rsidRDefault="00DC56F3" w:rsidP="00AC3D1A">
      <w:pPr>
        <w:spacing w:after="0"/>
      </w:pPr>
      <w:r w:rsidRPr="0004407F">
        <w:t>Dave Ward (Kitsap County)</w:t>
      </w:r>
    </w:p>
    <w:p w14:paraId="5D65D7F5" w14:textId="26C8E5D3" w:rsidR="002D5018" w:rsidRPr="0004407F" w:rsidRDefault="002D5018" w:rsidP="00AC3D1A">
      <w:pPr>
        <w:spacing w:after="0"/>
      </w:pPr>
      <w:r w:rsidRPr="0004407F">
        <w:t>Kathy Peters (Kitsap County</w:t>
      </w:r>
      <w:r w:rsidR="001B3217">
        <w:t>, alternate</w:t>
      </w:r>
      <w:r w:rsidRPr="0004407F">
        <w:t>)</w:t>
      </w:r>
    </w:p>
    <w:p w14:paraId="631AED60" w14:textId="56331CFB" w:rsidR="00005007" w:rsidRPr="0004407F" w:rsidRDefault="005F17CA" w:rsidP="00AC3D1A">
      <w:pPr>
        <w:spacing w:after="0"/>
      </w:pPr>
      <w:r w:rsidRPr="0004407F">
        <w:t>Zach Holt</w:t>
      </w:r>
      <w:r w:rsidR="00DC56F3" w:rsidRPr="0004407F">
        <w:t xml:space="preserve"> </w:t>
      </w:r>
      <w:r w:rsidRPr="0004407F">
        <w:t>(</w:t>
      </w:r>
      <w:r w:rsidR="000A0554" w:rsidRPr="0004407F">
        <w:t xml:space="preserve">City of </w:t>
      </w:r>
      <w:r w:rsidR="00DC56F3" w:rsidRPr="0004407F">
        <w:t>Port Orchard</w:t>
      </w:r>
      <w:r w:rsidR="001B3217">
        <w:t>, alternate</w:t>
      </w:r>
      <w:r w:rsidR="00DC56F3" w:rsidRPr="0004407F">
        <w:t>)</w:t>
      </w:r>
    </w:p>
    <w:p w14:paraId="40BE67C0" w14:textId="55E36427" w:rsidR="00FD65C9" w:rsidRPr="0004407F" w:rsidRDefault="00FD65C9" w:rsidP="00AC3D1A">
      <w:pPr>
        <w:spacing w:after="0"/>
        <w:rPr>
          <w:iCs/>
        </w:rPr>
      </w:pPr>
      <w:r w:rsidRPr="0004407F">
        <w:rPr>
          <w:iCs/>
        </w:rPr>
        <w:t xml:space="preserve">Nam Siu </w:t>
      </w:r>
      <w:r w:rsidRPr="0004407F">
        <w:t>(WA Dept of Fish &amp; Wildlife</w:t>
      </w:r>
      <w:r w:rsidR="001B3217">
        <w:t>, alternate</w:t>
      </w:r>
      <w:r w:rsidRPr="0004407F">
        <w:t>)</w:t>
      </w:r>
    </w:p>
    <w:p w14:paraId="54E6060C" w14:textId="032C00A6" w:rsidR="00973734" w:rsidRPr="0004407F" w:rsidRDefault="00973734" w:rsidP="00AC3D1A">
      <w:pPr>
        <w:spacing w:after="0"/>
      </w:pPr>
      <w:r w:rsidRPr="0004407F">
        <w:t>Austin Jennings (</w:t>
      </w:r>
      <w:r w:rsidRPr="002F597F">
        <w:t>Pierce County</w:t>
      </w:r>
      <w:r w:rsidR="001B3217">
        <w:t>, alternate</w:t>
      </w:r>
      <w:r w:rsidRPr="0004407F">
        <w:t>)</w:t>
      </w:r>
    </w:p>
    <w:p w14:paraId="37903A1F" w14:textId="6FA96CBA" w:rsidR="00D22E19" w:rsidRPr="0004407F" w:rsidRDefault="00973734" w:rsidP="00AC3D1A">
      <w:pPr>
        <w:spacing w:after="0"/>
      </w:pPr>
      <w:r w:rsidRPr="0004407F">
        <w:t>Dana Sarff (Skokomish Tribe)</w:t>
      </w:r>
    </w:p>
    <w:p w14:paraId="72237628" w14:textId="4F8E6358" w:rsidR="00D22E19" w:rsidRPr="0004407F" w:rsidRDefault="00D22E19" w:rsidP="00AC3D1A">
      <w:pPr>
        <w:spacing w:after="0"/>
      </w:pPr>
      <w:r w:rsidRPr="0004407F">
        <w:rPr>
          <w:iCs/>
        </w:rPr>
        <w:t>Paul Picket</w:t>
      </w:r>
      <w:r w:rsidR="00BB44A2" w:rsidRPr="0004407F">
        <w:rPr>
          <w:iCs/>
        </w:rPr>
        <w:t>t</w:t>
      </w:r>
      <w:r w:rsidRPr="0004407F">
        <w:t xml:space="preserve"> (Squaxin Island Tribe)</w:t>
      </w:r>
    </w:p>
    <w:p w14:paraId="3D5F1539" w14:textId="3C2C5578" w:rsidR="00587EBE" w:rsidRPr="0004407F" w:rsidRDefault="00587EBE" w:rsidP="00AC3D1A">
      <w:pPr>
        <w:spacing w:after="0"/>
      </w:pPr>
      <w:r w:rsidRPr="0004407F">
        <w:t>Randy Neatherlin (Mason County)</w:t>
      </w:r>
    </w:p>
    <w:p w14:paraId="5211C9F3" w14:textId="77777777" w:rsidR="00587EBE" w:rsidRPr="0004407F" w:rsidRDefault="00D239DA" w:rsidP="00AC3D1A">
      <w:pPr>
        <w:spacing w:after="0"/>
      </w:pPr>
      <w:r w:rsidRPr="0004407F">
        <w:rPr>
          <w:iCs/>
        </w:rPr>
        <w:t>Russ Shiplet</w:t>
      </w:r>
      <w:r w:rsidRPr="0004407F">
        <w:t xml:space="preserve"> (Kitsap Building Association)</w:t>
      </w:r>
    </w:p>
    <w:p w14:paraId="3428A8C0" w14:textId="61C0686D" w:rsidR="00DA7A6C" w:rsidRPr="0004407F" w:rsidRDefault="00DA7A6C" w:rsidP="00AC3D1A">
      <w:pPr>
        <w:spacing w:after="0"/>
      </w:pPr>
      <w:r w:rsidRPr="0004407F">
        <w:t>Sam Phillips (Port Gamble S’Klallam Tribe)</w:t>
      </w:r>
    </w:p>
    <w:p w14:paraId="0380F099" w14:textId="520FA5A4" w:rsidR="00D04285" w:rsidRPr="0004407F" w:rsidRDefault="00D04285" w:rsidP="00AC3D1A">
      <w:pPr>
        <w:spacing w:after="0"/>
      </w:pPr>
      <w:r w:rsidRPr="0004407F">
        <w:t>Mike Michael (City of Bainbridge Island)</w:t>
      </w:r>
    </w:p>
    <w:p w14:paraId="0503445A" w14:textId="24EC7E73" w:rsidR="00105929" w:rsidRPr="0004407F" w:rsidRDefault="00105929" w:rsidP="00AC3D1A">
      <w:pPr>
        <w:spacing w:after="0"/>
      </w:pPr>
      <w:r w:rsidRPr="0004407F">
        <w:rPr>
          <w:iCs/>
        </w:rPr>
        <w:t>Dav</w:t>
      </w:r>
      <w:r w:rsidR="001B3217">
        <w:rPr>
          <w:iCs/>
        </w:rPr>
        <w:t>id</w:t>
      </w:r>
      <w:r w:rsidRPr="0004407F">
        <w:rPr>
          <w:iCs/>
        </w:rPr>
        <w:t xml:space="preserve"> Windom</w:t>
      </w:r>
      <w:r w:rsidRPr="0004407F">
        <w:t xml:space="preserve"> (Mason County</w:t>
      </w:r>
      <w:r w:rsidR="001B3217">
        <w:t>, alternate</w:t>
      </w:r>
      <w:r w:rsidRPr="0004407F">
        <w:t>)</w:t>
      </w:r>
    </w:p>
    <w:p w14:paraId="33EFEFEA" w14:textId="77777777" w:rsidR="00B153BD" w:rsidRPr="0004407F" w:rsidRDefault="00B153BD" w:rsidP="00AC3D1A">
      <w:pPr>
        <w:spacing w:after="0"/>
      </w:pPr>
      <w:r w:rsidRPr="0004407F">
        <w:t>Alison O’Sullivan (Suquamish Tribe)</w:t>
      </w:r>
    </w:p>
    <w:p w14:paraId="2EFF6DE5" w14:textId="77777777" w:rsidR="00B5726B" w:rsidRPr="0004407F" w:rsidRDefault="00B5726B" w:rsidP="00AC3D1A">
      <w:pPr>
        <w:spacing w:after="0"/>
        <w:rPr>
          <w:iCs/>
        </w:rPr>
      </w:pPr>
      <w:r w:rsidRPr="0004407F">
        <w:rPr>
          <w:iCs/>
        </w:rPr>
        <w:t>Bri Ellis (</w:t>
      </w:r>
      <w:r w:rsidRPr="0004407F">
        <w:t>City of Gig Harbor</w:t>
      </w:r>
      <w:r w:rsidRPr="0004407F">
        <w:rPr>
          <w:iCs/>
        </w:rPr>
        <w:t>)</w:t>
      </w:r>
    </w:p>
    <w:p w14:paraId="6474EEE4" w14:textId="5E5C25C5" w:rsidR="00535253" w:rsidRPr="0004407F" w:rsidRDefault="00535253" w:rsidP="00AC3D1A">
      <w:pPr>
        <w:spacing w:after="0"/>
        <w:rPr>
          <w:iCs/>
        </w:rPr>
      </w:pPr>
      <w:r w:rsidRPr="0004407F">
        <w:rPr>
          <w:iCs/>
        </w:rPr>
        <w:t>Nat</w:t>
      </w:r>
      <w:r w:rsidR="001B3217">
        <w:rPr>
          <w:iCs/>
        </w:rPr>
        <w:t>han</w:t>
      </w:r>
      <w:r w:rsidRPr="0004407F">
        <w:rPr>
          <w:iCs/>
        </w:rPr>
        <w:t xml:space="preserve"> Daniel (</w:t>
      </w:r>
      <w:r w:rsidRPr="0004407F">
        <w:t>Great Peninsula Conservancy</w:t>
      </w:r>
      <w:r w:rsidRPr="0004407F">
        <w:rPr>
          <w:iCs/>
        </w:rPr>
        <w:t>)</w:t>
      </w:r>
    </w:p>
    <w:p w14:paraId="12BCAFB1" w14:textId="77777777" w:rsidR="00730456" w:rsidRPr="0004407F" w:rsidRDefault="00730456" w:rsidP="00AC3D1A">
      <w:pPr>
        <w:spacing w:after="0"/>
      </w:pPr>
      <w:r w:rsidRPr="0004407F">
        <w:t>David Winfrey (Puyallup Tribe)</w:t>
      </w:r>
    </w:p>
    <w:p w14:paraId="2F067C6A" w14:textId="2B53EA2E" w:rsidR="00AE2E53" w:rsidRPr="0004407F" w:rsidRDefault="00AE2E53" w:rsidP="00AC3D1A">
      <w:pPr>
        <w:spacing w:after="0"/>
        <w:sectPr w:rsidR="00AE2E53" w:rsidRPr="0004407F" w:rsidSect="00E64E5E">
          <w:type w:val="continuous"/>
          <w:pgSz w:w="12240" w:h="15840"/>
          <w:pgMar w:top="1080" w:right="1440" w:bottom="720" w:left="1440" w:header="720" w:footer="720" w:gutter="0"/>
          <w:cols w:num="2" w:space="720"/>
          <w:docGrid w:linePitch="360"/>
        </w:sectPr>
      </w:pPr>
      <w:r w:rsidRPr="0004407F">
        <w:t xml:space="preserve">Brittany Gordon (WA Dept of Fish &amp; </w:t>
      </w:r>
      <w:r w:rsidR="00704955" w:rsidRPr="0004407F">
        <w:t>Wildlife</w:t>
      </w:r>
      <w:r w:rsidRPr="0004407F">
        <w:t>)</w:t>
      </w:r>
    </w:p>
    <w:p w14:paraId="24861181" w14:textId="77777777" w:rsidR="008F6719" w:rsidRPr="0004407F" w:rsidRDefault="008F6719" w:rsidP="00AC3D1A">
      <w:pPr>
        <w:pStyle w:val="Heading2"/>
      </w:pPr>
      <w:r w:rsidRPr="0004407F">
        <w:t>Other Attendees</w:t>
      </w:r>
    </w:p>
    <w:p w14:paraId="465A5230" w14:textId="77777777" w:rsidR="008F6719" w:rsidRPr="0004407F" w:rsidRDefault="008F6719" w:rsidP="00AC3D1A">
      <w:pPr>
        <w:sectPr w:rsidR="008F6719" w:rsidRPr="0004407F" w:rsidSect="00D60058">
          <w:type w:val="continuous"/>
          <w:pgSz w:w="12240" w:h="15840"/>
          <w:pgMar w:top="1080" w:right="1440" w:bottom="720" w:left="1440" w:header="720" w:footer="720" w:gutter="0"/>
          <w:cols w:space="720"/>
          <w:docGrid w:linePitch="360"/>
        </w:sectPr>
      </w:pPr>
    </w:p>
    <w:p w14:paraId="120FCA7D" w14:textId="77777777" w:rsidR="008F6719" w:rsidRPr="0004407F" w:rsidRDefault="008F6719" w:rsidP="00AC3D1A">
      <w:pPr>
        <w:spacing w:after="0"/>
      </w:pPr>
      <w:r w:rsidRPr="0004407F">
        <w:t>Susan Gulick (Sound Resolutions, Facilitator)</w:t>
      </w:r>
    </w:p>
    <w:p w14:paraId="02D7E917" w14:textId="77777777" w:rsidR="008F6719" w:rsidRPr="0004407F" w:rsidRDefault="008F6719" w:rsidP="00AC3D1A">
      <w:pPr>
        <w:spacing w:after="0"/>
        <w:rPr>
          <w:lang w:val="es-GT"/>
        </w:rPr>
      </w:pPr>
      <w:r w:rsidRPr="0004407F">
        <w:rPr>
          <w:lang w:val="es-GT"/>
        </w:rPr>
        <w:t>Angela Pietschmann (Cascadia, Info Manager)</w:t>
      </w:r>
    </w:p>
    <w:p w14:paraId="51B3C0CA" w14:textId="77777777" w:rsidR="008F6719" w:rsidRPr="0004407F" w:rsidRDefault="008F6719" w:rsidP="00AC3D1A">
      <w:pPr>
        <w:spacing w:after="0"/>
      </w:pPr>
      <w:r w:rsidRPr="0004407F">
        <w:t xml:space="preserve">Bob Montgomery </w:t>
      </w:r>
      <w:r w:rsidRPr="0004407F">
        <w:rPr>
          <w:i/>
          <w:iCs/>
        </w:rPr>
        <w:t>(</w:t>
      </w:r>
      <w:r w:rsidRPr="002F597F">
        <w:rPr>
          <w:iCs/>
        </w:rPr>
        <w:t>Anchor QEA</w:t>
      </w:r>
      <w:r w:rsidRPr="0004407F">
        <w:rPr>
          <w:i/>
          <w:iCs/>
        </w:rPr>
        <w:t>)</w:t>
      </w:r>
    </w:p>
    <w:p w14:paraId="7DD36180" w14:textId="0EE821F8" w:rsidR="008F6719" w:rsidRPr="0004407F" w:rsidRDefault="008F6719" w:rsidP="00AC3D1A">
      <w:pPr>
        <w:spacing w:after="0"/>
      </w:pPr>
      <w:r w:rsidRPr="0004407F">
        <w:rPr>
          <w:iCs/>
        </w:rPr>
        <w:t>Joel Massmann</w:t>
      </w:r>
      <w:r w:rsidRPr="0004407F">
        <w:t xml:space="preserve"> (Suquamish Tribe</w:t>
      </w:r>
      <w:r w:rsidR="001B3217">
        <w:t xml:space="preserve"> Consultant</w:t>
      </w:r>
      <w:r w:rsidRPr="0004407F">
        <w:t>)</w:t>
      </w:r>
    </w:p>
    <w:p w14:paraId="35FC0D17" w14:textId="7AA44A32" w:rsidR="001C47D2" w:rsidRPr="0004407F" w:rsidRDefault="001C47D2" w:rsidP="00AC3D1A">
      <w:pPr>
        <w:spacing w:after="0"/>
      </w:pPr>
      <w:r w:rsidRPr="0004407F">
        <w:t>John Covert (Ecology)</w:t>
      </w:r>
    </w:p>
    <w:p w14:paraId="4825EC2C" w14:textId="4EE93EC4" w:rsidR="0075788A" w:rsidRDefault="0075788A" w:rsidP="00AC3D1A">
      <w:pPr>
        <w:spacing w:after="0"/>
        <w:rPr>
          <w:i/>
        </w:rPr>
      </w:pPr>
      <w:r w:rsidRPr="0004407F">
        <w:t>Stephanie Potts</w:t>
      </w:r>
      <w:r w:rsidRPr="0004407F">
        <w:rPr>
          <w:i/>
        </w:rPr>
        <w:t xml:space="preserve"> (</w:t>
      </w:r>
      <w:r w:rsidRPr="002F597F">
        <w:t>Ecology</w:t>
      </w:r>
      <w:r w:rsidRPr="0004407F">
        <w:rPr>
          <w:i/>
        </w:rPr>
        <w:t>)</w:t>
      </w:r>
    </w:p>
    <w:p w14:paraId="52EA243C" w14:textId="77777777" w:rsidR="00654237" w:rsidRDefault="00654237" w:rsidP="00AC3D1A">
      <w:pPr>
        <w:sectPr w:rsidR="00654237" w:rsidSect="00654237">
          <w:type w:val="continuous"/>
          <w:pgSz w:w="12240" w:h="15840"/>
          <w:pgMar w:top="1080" w:right="1440" w:bottom="720" w:left="1440" w:header="720" w:footer="720" w:gutter="0"/>
          <w:cols w:num="2" w:space="720"/>
          <w:docGrid w:linePitch="360"/>
        </w:sectPr>
      </w:pPr>
    </w:p>
    <w:p w14:paraId="78C82FE7" w14:textId="77777777" w:rsidR="002F7B18" w:rsidRDefault="002F7B18" w:rsidP="002F7B18">
      <w:pPr>
        <w:spacing w:after="0"/>
      </w:pPr>
    </w:p>
    <w:p w14:paraId="5B8D4D79" w14:textId="0B9546C2" w:rsidR="00E64E5E" w:rsidRDefault="00D60058" w:rsidP="00AC3D1A">
      <w:pPr>
        <w:pStyle w:val="Heading2"/>
      </w:pPr>
      <w:r w:rsidRPr="00164C1F">
        <w:t xml:space="preserve">Committee Representatives </w:t>
      </w:r>
      <w:r>
        <w:t xml:space="preserve">Not </w:t>
      </w:r>
      <w:r w:rsidR="001C7C41">
        <w:t>in</w:t>
      </w:r>
      <w:r w:rsidR="008D7DB4">
        <w:t xml:space="preserve"> </w:t>
      </w:r>
      <w:r w:rsidRPr="00164C1F">
        <w:t>Attendance</w:t>
      </w:r>
      <w:r>
        <w:t>*</w:t>
      </w:r>
    </w:p>
    <w:p w14:paraId="3E850270" w14:textId="77777777" w:rsidR="009D25F6" w:rsidRDefault="009D25F6" w:rsidP="00AC3D1A">
      <w:pPr>
        <w:sectPr w:rsidR="009D25F6" w:rsidSect="00D60058">
          <w:type w:val="continuous"/>
          <w:pgSz w:w="12240" w:h="15840"/>
          <w:pgMar w:top="1080" w:right="1440" w:bottom="720" w:left="1440" w:header="720" w:footer="720" w:gutter="0"/>
          <w:cols w:space="720"/>
          <w:docGrid w:linePitch="360"/>
        </w:sectPr>
      </w:pPr>
    </w:p>
    <w:p w14:paraId="7EF68142" w14:textId="50E1D763" w:rsidR="006E183A" w:rsidRDefault="000A7C1D" w:rsidP="002F7B18">
      <w:pPr>
        <w:spacing w:after="0"/>
      </w:pPr>
      <w:r>
        <w:t>Kitsap Conservation District</w:t>
      </w:r>
    </w:p>
    <w:p w14:paraId="0310D1DA" w14:textId="21A11A60" w:rsidR="000A7C1D" w:rsidRPr="00253E60" w:rsidRDefault="000A7C1D" w:rsidP="002F7B18">
      <w:pPr>
        <w:spacing w:after="0"/>
      </w:pPr>
      <w:r>
        <w:t>Mason-Kitsap Farm Bureau (ex-officio)</w:t>
      </w:r>
    </w:p>
    <w:p w14:paraId="7A868F23" w14:textId="77777777" w:rsidR="00B153BD" w:rsidRDefault="0015671D" w:rsidP="002F7B18">
      <w:pPr>
        <w:spacing w:after="0"/>
      </w:pPr>
      <w:r w:rsidRPr="00253E60">
        <w:t>Washington Water Service (</w:t>
      </w:r>
      <w:r w:rsidRPr="00B153BD">
        <w:t>ex-officio</w:t>
      </w:r>
      <w:r w:rsidRPr="00253E60">
        <w:t>)</w:t>
      </w:r>
    </w:p>
    <w:p w14:paraId="0801DF44" w14:textId="190F461F" w:rsidR="00B153BD" w:rsidRDefault="00B153BD" w:rsidP="00AC3D1A">
      <w:pPr>
        <w:sectPr w:rsidR="00B153BD" w:rsidSect="00AA5C3A">
          <w:type w:val="continuous"/>
          <w:pgSz w:w="12240" w:h="15840"/>
          <w:pgMar w:top="1080" w:right="1440" w:bottom="720" w:left="1440" w:header="720" w:footer="720" w:gutter="0"/>
          <w:cols w:num="2" w:space="720"/>
          <w:docGrid w:linePitch="360"/>
        </w:sectPr>
      </w:pPr>
    </w:p>
    <w:p w14:paraId="38133D9E" w14:textId="032439EB" w:rsidR="003553FC" w:rsidRDefault="003553FC" w:rsidP="00AC3D1A">
      <w:pPr>
        <w:rPr>
          <w:rStyle w:val="Heading2Char"/>
          <w:sz w:val="22"/>
          <w:szCs w:val="22"/>
        </w:rPr>
      </w:pPr>
    </w:p>
    <w:p w14:paraId="02B73C23" w14:textId="16090B08" w:rsidR="006A625C" w:rsidRPr="00AA5C3A" w:rsidRDefault="006A625C" w:rsidP="00AC3D1A">
      <w:pPr>
        <w:rPr>
          <w:sz w:val="23"/>
          <w:szCs w:val="23"/>
        </w:rPr>
      </w:pPr>
      <w:r w:rsidRPr="00AA5C3A">
        <w:rPr>
          <w:rStyle w:val="Heading2Char"/>
          <w:i/>
          <w:iCs/>
          <w:sz w:val="22"/>
          <w:szCs w:val="22"/>
        </w:rPr>
        <w:t xml:space="preserve">*Attendees list is based on </w:t>
      </w:r>
      <w:r w:rsidR="00486D9B" w:rsidRPr="00AA5C3A">
        <w:rPr>
          <w:rStyle w:val="Heading2Char"/>
          <w:i/>
          <w:iCs/>
          <w:sz w:val="22"/>
          <w:szCs w:val="22"/>
        </w:rPr>
        <w:t>roll call and participants signed into WebEx.</w:t>
      </w:r>
    </w:p>
    <w:p w14:paraId="64623296" w14:textId="19E07A1A" w:rsidR="001462AB" w:rsidRPr="00DD255C" w:rsidRDefault="007606D4" w:rsidP="002F7B18">
      <w:pPr>
        <w:pStyle w:val="Heading1"/>
        <w:pageBreakBefore/>
      </w:pPr>
      <w:r w:rsidRPr="00DD255C">
        <w:lastRenderedPageBreak/>
        <w:t>Meeting Agenda</w:t>
      </w:r>
      <w:r w:rsidR="007C15DF" w:rsidRPr="00DD255C">
        <w:t xml:space="preserve"> and August Meeting Summary </w:t>
      </w:r>
    </w:p>
    <w:p w14:paraId="2FD777F4" w14:textId="0DBD3634" w:rsidR="00165745" w:rsidRPr="00AC3D1A" w:rsidRDefault="00C51338" w:rsidP="00AC3D1A">
      <w:r w:rsidRPr="00AC3D1A">
        <w:t xml:space="preserve">Susan Gulick (Facilitator) reviewed the agenda. </w:t>
      </w:r>
      <w:r w:rsidRPr="00403849">
        <w:rPr>
          <w:i/>
          <w:iCs/>
        </w:rPr>
        <w:t>No changes.</w:t>
      </w:r>
      <w:r w:rsidR="00A518CF" w:rsidRPr="00403849">
        <w:rPr>
          <w:i/>
          <w:iCs/>
        </w:rPr>
        <w:t xml:space="preserve"> </w:t>
      </w:r>
      <w:r w:rsidR="00403849" w:rsidRPr="00403849">
        <w:t>S</w:t>
      </w:r>
      <w:r w:rsidR="00A518CF" w:rsidRPr="00AC3D1A">
        <w:t xml:space="preserve">tacy Vynne McKinstry (ECY – Chair) reviewed revisions to the </w:t>
      </w:r>
      <w:r w:rsidR="002616AA" w:rsidRPr="00AC3D1A">
        <w:t>October 1</w:t>
      </w:r>
      <w:r w:rsidR="00A518CF" w:rsidRPr="00AC3D1A">
        <w:t xml:space="preserve"> meeting summary</w:t>
      </w:r>
      <w:r w:rsidR="004134D3" w:rsidRPr="00AC3D1A">
        <w:t xml:space="preserve">. </w:t>
      </w:r>
      <w:r w:rsidR="004134D3" w:rsidRPr="00403849">
        <w:rPr>
          <w:i/>
          <w:iCs/>
        </w:rPr>
        <w:t xml:space="preserve">Summary </w:t>
      </w:r>
      <w:r w:rsidR="00DA4F53">
        <w:rPr>
          <w:i/>
          <w:iCs/>
        </w:rPr>
        <w:t>finalized</w:t>
      </w:r>
      <w:r w:rsidR="004134D3" w:rsidRPr="00403849">
        <w:rPr>
          <w:i/>
          <w:iCs/>
        </w:rPr>
        <w:t>.</w:t>
      </w:r>
      <w:r w:rsidR="00403849">
        <w:rPr>
          <w:i/>
          <w:iCs/>
        </w:rPr>
        <w:t xml:space="preserve"> </w:t>
      </w:r>
      <w:r w:rsidR="005E6AB6">
        <w:t>Stacy and Angela will retain a PDF copy of the Google Slides in case future reference is needed to comments made during the meeting. Comments made on the Google Slides and via Chat on Webex are incorporated into meeting summaries.</w:t>
      </w:r>
      <w:r w:rsidR="00F7253C">
        <w:t xml:space="preserve"> </w:t>
      </w:r>
      <w:r w:rsidR="00165745" w:rsidRPr="00AC3D1A">
        <w:t xml:space="preserve">The Committee will review the October 29th and November 5th meeting summaries during the December </w:t>
      </w:r>
      <w:r w:rsidR="007206FA" w:rsidRPr="00AC3D1A">
        <w:t xml:space="preserve">3rd </w:t>
      </w:r>
      <w:r w:rsidR="00165745" w:rsidRPr="00AC3D1A">
        <w:t>Committee meeting.</w:t>
      </w:r>
      <w:r w:rsidR="002616AA" w:rsidRPr="00AC3D1A">
        <w:t xml:space="preserve"> </w:t>
      </w:r>
    </w:p>
    <w:p w14:paraId="1E3AB17D" w14:textId="08509EC9" w:rsidR="00165745" w:rsidRPr="00403849" w:rsidRDefault="00403849" w:rsidP="00403849">
      <w:pPr>
        <w:spacing w:after="0"/>
        <w:rPr>
          <w:b/>
          <w:bCs/>
        </w:rPr>
      </w:pPr>
      <w:r>
        <w:rPr>
          <w:b/>
          <w:bCs/>
        </w:rPr>
        <w:t xml:space="preserve">Reference </w:t>
      </w:r>
      <w:r w:rsidR="00165745" w:rsidRPr="00403849">
        <w:rPr>
          <w:b/>
          <w:bCs/>
        </w:rPr>
        <w:t>Materials:</w:t>
      </w:r>
    </w:p>
    <w:p w14:paraId="0DD2DB24" w14:textId="14ECC837" w:rsidR="00165745" w:rsidRPr="002F597F" w:rsidRDefault="00246C77" w:rsidP="00A86EA0">
      <w:pPr>
        <w:pStyle w:val="ListParagraph"/>
        <w:numPr>
          <w:ilvl w:val="0"/>
          <w:numId w:val="3"/>
        </w:numPr>
      </w:pPr>
      <w:hyperlink r:id="rId14" w:history="1">
        <w:r w:rsidR="00403849" w:rsidRPr="002F597F">
          <w:rPr>
            <w:rStyle w:val="Hyperlink"/>
          </w:rPr>
          <w:t>Link to October 1 Meeting Summary</w:t>
        </w:r>
      </w:hyperlink>
    </w:p>
    <w:p w14:paraId="5767126B" w14:textId="296E0219" w:rsidR="00EC60DD" w:rsidRPr="002A44E2" w:rsidRDefault="007C15DF" w:rsidP="00AC3D1A">
      <w:pPr>
        <w:pStyle w:val="Heading1"/>
      </w:pPr>
      <w:r w:rsidRPr="002A44E2">
        <w:t>Updates and Announcements</w:t>
      </w:r>
    </w:p>
    <w:p w14:paraId="5E74488E" w14:textId="77777777" w:rsidR="004134D3" w:rsidRPr="006C2C12" w:rsidRDefault="004134D3" w:rsidP="00EE747D">
      <w:pPr>
        <w:spacing w:after="120"/>
      </w:pPr>
      <w:r w:rsidRPr="006C2C12">
        <w:t>Stacy provided the following updates:</w:t>
      </w:r>
    </w:p>
    <w:p w14:paraId="73476FC5" w14:textId="1B7DEC7B" w:rsidR="00B51976" w:rsidRDefault="00B51976" w:rsidP="00A86EA0">
      <w:pPr>
        <w:pStyle w:val="ListParagraph"/>
        <w:numPr>
          <w:ilvl w:val="0"/>
          <w:numId w:val="2"/>
        </w:numPr>
        <w:spacing w:after="60"/>
        <w:contextualSpacing w:val="0"/>
      </w:pPr>
      <w:r>
        <w:t>Ecology awarded $22M</w:t>
      </w:r>
      <w:r w:rsidR="00E80744">
        <w:t xml:space="preserve"> across 21 projects via the Streamflow Restoration Grant process. There were 66 project applications for over $88M collectively. N</w:t>
      </w:r>
      <w:r>
        <w:t>o</w:t>
      </w:r>
      <w:r w:rsidR="00E80744">
        <w:t>ne of the</w:t>
      </w:r>
      <w:r>
        <w:t xml:space="preserve"> projects funded </w:t>
      </w:r>
      <w:r w:rsidR="00E80744">
        <w:t xml:space="preserve">are </w:t>
      </w:r>
      <w:r>
        <w:t>in WRIA 15</w:t>
      </w:r>
      <w:r w:rsidR="00E80744">
        <w:t>.</w:t>
      </w:r>
    </w:p>
    <w:p w14:paraId="1697DC12" w14:textId="62F2EB1B" w:rsidR="00B51976" w:rsidRDefault="00B51976" w:rsidP="00A86EA0">
      <w:pPr>
        <w:pStyle w:val="ListParagraph"/>
        <w:numPr>
          <w:ilvl w:val="0"/>
          <w:numId w:val="2"/>
        </w:numPr>
        <w:spacing w:after="60"/>
        <w:contextualSpacing w:val="0"/>
      </w:pPr>
      <w:r>
        <w:t>City of Poulsbo</w:t>
      </w:r>
      <w:r w:rsidR="00E80744">
        <w:t xml:space="preserve"> provided a written withdrawal from the committee. </w:t>
      </w:r>
      <w:r>
        <w:t xml:space="preserve">They </w:t>
      </w:r>
      <w:r w:rsidR="00E80744">
        <w:t>p</w:t>
      </w:r>
      <w:r>
        <w:t xml:space="preserve">lan to track progress and </w:t>
      </w:r>
      <w:r w:rsidR="00E80744">
        <w:t>Ecology</w:t>
      </w:r>
      <w:r>
        <w:t xml:space="preserve"> may provide </w:t>
      </w:r>
      <w:r w:rsidR="00E80744">
        <w:t xml:space="preserve">them with </w:t>
      </w:r>
      <w:r>
        <w:t>some briefings in the future.</w:t>
      </w:r>
    </w:p>
    <w:p w14:paraId="587966E2" w14:textId="71ED29E9" w:rsidR="00B51976" w:rsidRPr="006C2C12" w:rsidRDefault="00E80744" w:rsidP="00A86EA0">
      <w:pPr>
        <w:pStyle w:val="ListParagraph"/>
        <w:numPr>
          <w:ilvl w:val="0"/>
          <w:numId w:val="2"/>
        </w:numPr>
        <w:spacing w:after="60"/>
        <w:contextualSpacing w:val="0"/>
      </w:pPr>
      <w:r>
        <w:t xml:space="preserve">Ecology </w:t>
      </w:r>
      <w:r w:rsidR="00CF1C26">
        <w:t>invites</w:t>
      </w:r>
      <w:r>
        <w:t xml:space="preserve"> the Committee to </w:t>
      </w:r>
      <w:hyperlink r:id="rId15" w:history="1">
        <w:r w:rsidRPr="005E6AB6">
          <w:rPr>
            <w:rStyle w:val="Hyperlink"/>
          </w:rPr>
          <w:t xml:space="preserve">submit </w:t>
        </w:r>
        <w:r w:rsidR="00B51976" w:rsidRPr="005E6AB6">
          <w:rPr>
            <w:rStyle w:val="Hyperlink"/>
          </w:rPr>
          <w:t>photos from WRIA 15</w:t>
        </w:r>
      </w:hyperlink>
      <w:r w:rsidR="00B51976">
        <w:t xml:space="preserve"> to use for the </w:t>
      </w:r>
      <w:r w:rsidR="005E6AB6">
        <w:t>watershed plan</w:t>
      </w:r>
      <w:r>
        <w:t xml:space="preserve"> </w:t>
      </w:r>
      <w:r w:rsidR="00B51976">
        <w:t>cover.</w:t>
      </w:r>
    </w:p>
    <w:p w14:paraId="0FA33306" w14:textId="15FF17D4" w:rsidR="00EE747D" w:rsidRDefault="00EE747D" w:rsidP="00EE747D">
      <w:pPr>
        <w:pStyle w:val="Heading1"/>
      </w:pPr>
      <w:r>
        <w:t>Projects</w:t>
      </w:r>
    </w:p>
    <w:p w14:paraId="5527C848" w14:textId="44B06E8F" w:rsidR="00DE79DC" w:rsidRDefault="00DE79DC" w:rsidP="00DE79DC">
      <w:r>
        <w:t>Stacy provided updates on projects from the October 2</w:t>
      </w:r>
      <w:r w:rsidRPr="00790127">
        <w:rPr>
          <w:vertAlign w:val="superscript"/>
        </w:rPr>
        <w:t>nd</w:t>
      </w:r>
      <w:r>
        <w:t xml:space="preserve"> Project </w:t>
      </w:r>
      <w:r w:rsidR="005E6AB6">
        <w:t xml:space="preserve">Workgroup </w:t>
      </w:r>
      <w:r>
        <w:t xml:space="preserve">Meeting and </w:t>
      </w:r>
      <w:r w:rsidR="005E6AB6">
        <w:t xml:space="preserve">since the </w:t>
      </w:r>
      <w:r>
        <w:t>October 29</w:t>
      </w:r>
      <w:r w:rsidRPr="00790127">
        <w:rPr>
          <w:vertAlign w:val="superscript"/>
        </w:rPr>
        <w:t>th</w:t>
      </w:r>
      <w:r>
        <w:t xml:space="preserve"> Committee Special Meeting.</w:t>
      </w:r>
    </w:p>
    <w:p w14:paraId="02E93723" w14:textId="7A647A45" w:rsidR="00EE747D" w:rsidRPr="005E6AB6" w:rsidRDefault="00EE747D" w:rsidP="002746F5">
      <w:pPr>
        <w:spacing w:after="0"/>
        <w:rPr>
          <w:b/>
          <w:bCs/>
        </w:rPr>
      </w:pPr>
      <w:r w:rsidRPr="005E6AB6">
        <w:rPr>
          <w:b/>
          <w:bCs/>
        </w:rPr>
        <w:t>Reference Materials:</w:t>
      </w:r>
    </w:p>
    <w:p w14:paraId="080A4081" w14:textId="3F8E3E03" w:rsidR="00F53FEF" w:rsidRPr="002F597F" w:rsidRDefault="00246C77" w:rsidP="00A86EA0">
      <w:pPr>
        <w:pStyle w:val="ListParagraph"/>
        <w:numPr>
          <w:ilvl w:val="0"/>
          <w:numId w:val="4"/>
        </w:numPr>
        <w:spacing w:after="0"/>
      </w:pPr>
      <w:hyperlink r:id="rId16" w:history="1">
        <w:r w:rsidR="00F53FEF" w:rsidRPr="002F597F">
          <w:rPr>
            <w:rStyle w:val="Hyperlink"/>
          </w:rPr>
          <w:t xml:space="preserve">Link to Project </w:t>
        </w:r>
        <w:r w:rsidR="005E6AB6" w:rsidRPr="002F597F">
          <w:rPr>
            <w:rStyle w:val="Hyperlink"/>
          </w:rPr>
          <w:t>Updates and Recommendations</w:t>
        </w:r>
      </w:hyperlink>
      <w:r w:rsidR="005E6AB6" w:rsidRPr="002F597F">
        <w:t>.</w:t>
      </w:r>
    </w:p>
    <w:p w14:paraId="0DC55D06" w14:textId="77777777" w:rsidR="00F53FEF" w:rsidRPr="00F53FEF" w:rsidRDefault="00F53FEF" w:rsidP="00F53FEF">
      <w:pPr>
        <w:pStyle w:val="ListParagraph"/>
        <w:spacing w:after="0"/>
        <w:rPr>
          <w:highlight w:val="yellow"/>
        </w:rPr>
      </w:pPr>
    </w:p>
    <w:p w14:paraId="47F4F7E8" w14:textId="46AF32F7" w:rsidR="00EE747D" w:rsidRDefault="00EE747D" w:rsidP="000C7387">
      <w:pPr>
        <w:spacing w:after="0"/>
        <w:rPr>
          <w:b/>
          <w:bCs/>
        </w:rPr>
      </w:pPr>
      <w:r w:rsidRPr="00EE747D">
        <w:rPr>
          <w:b/>
          <w:bCs/>
        </w:rPr>
        <w:t>Discussion</w:t>
      </w:r>
      <w:r>
        <w:rPr>
          <w:b/>
          <w:bCs/>
        </w:rPr>
        <w:t>:</w:t>
      </w:r>
    </w:p>
    <w:p w14:paraId="52C99CD3" w14:textId="77777777" w:rsidR="000C7387" w:rsidRPr="000131C0" w:rsidRDefault="000C7387" w:rsidP="000131C0">
      <w:pPr>
        <w:pStyle w:val="ListParagraph"/>
        <w:numPr>
          <w:ilvl w:val="0"/>
          <w:numId w:val="4"/>
        </w:numPr>
        <w:spacing w:before="120" w:after="120"/>
        <w:contextualSpacing w:val="0"/>
        <w:rPr>
          <w:i/>
          <w:iCs/>
        </w:rPr>
      </w:pPr>
      <w:r w:rsidRPr="000131C0">
        <w:rPr>
          <w:i/>
          <w:iCs/>
        </w:rPr>
        <w:t>Mason County Rooftop Infiltration Project</w:t>
      </w:r>
    </w:p>
    <w:p w14:paraId="1B921F79" w14:textId="4EEDDFAB" w:rsidR="000C7387" w:rsidRPr="00865F13" w:rsidRDefault="00AC5F04" w:rsidP="00CB538B">
      <w:pPr>
        <w:pStyle w:val="ListParagraph"/>
        <w:numPr>
          <w:ilvl w:val="1"/>
          <w:numId w:val="4"/>
        </w:numPr>
        <w:spacing w:after="0"/>
        <w:contextualSpacing w:val="0"/>
      </w:pPr>
      <w:r w:rsidRPr="000131C0">
        <w:rPr>
          <w:b/>
          <w:bCs/>
        </w:rPr>
        <w:t>Squaxin Island Tribe</w:t>
      </w:r>
      <w:r>
        <w:t xml:space="preserve"> noted </w:t>
      </w:r>
      <w:r w:rsidR="000131C0">
        <w:t xml:space="preserve">concerns around this project and </w:t>
      </w:r>
      <w:r w:rsidR="000C7387" w:rsidRPr="00865F13">
        <w:t xml:space="preserve">compliance with </w:t>
      </w:r>
      <w:r w:rsidR="00DA4F53">
        <w:t>the statute</w:t>
      </w:r>
      <w:r w:rsidR="00DA4F53" w:rsidRPr="00865F13">
        <w:t xml:space="preserve"> </w:t>
      </w:r>
      <w:r w:rsidR="000C7387" w:rsidRPr="00865F13">
        <w:t xml:space="preserve">and </w:t>
      </w:r>
      <w:r w:rsidR="000131C0">
        <w:t xml:space="preserve">Ecology’s stormwater infiltration </w:t>
      </w:r>
      <w:r w:rsidR="000C7387" w:rsidRPr="00865F13">
        <w:t>requirement</w:t>
      </w:r>
      <w:r w:rsidR="000131C0">
        <w:t xml:space="preserve">. </w:t>
      </w:r>
      <w:r w:rsidR="00C50A91">
        <w:t xml:space="preserve">The Tribe would like a projection around when </w:t>
      </w:r>
      <w:r w:rsidR="000C7387" w:rsidRPr="00865F13">
        <w:t xml:space="preserve">Phase 2 stormwater permits </w:t>
      </w:r>
      <w:r w:rsidR="00C50A91">
        <w:t xml:space="preserve">will go into </w:t>
      </w:r>
      <w:r w:rsidR="000C7387" w:rsidRPr="00865F13">
        <w:t>effect in Mason County</w:t>
      </w:r>
      <w:r w:rsidR="00C50A91">
        <w:t xml:space="preserve">. </w:t>
      </w:r>
      <w:r w:rsidR="00C50A91" w:rsidRPr="002F597F">
        <w:t>Would like response from Ecology in writing on both those points.</w:t>
      </w:r>
      <w:r w:rsidR="00C50A91">
        <w:t xml:space="preserve"> C</w:t>
      </w:r>
      <w:r w:rsidR="000C7387" w:rsidRPr="00865F13">
        <w:t xml:space="preserve">oncern that other projects </w:t>
      </w:r>
      <w:r w:rsidR="00C50A91">
        <w:t xml:space="preserve">are </w:t>
      </w:r>
      <w:r w:rsidR="00704955">
        <w:t>being</w:t>
      </w:r>
      <w:r w:rsidR="000C7387" w:rsidRPr="00865F13">
        <w:t xml:space="preserve"> neglected</w:t>
      </w:r>
      <w:r w:rsidR="00C50A91">
        <w:t xml:space="preserve"> because </w:t>
      </w:r>
      <w:r w:rsidR="000C7387" w:rsidRPr="00865F13">
        <w:t xml:space="preserve">too much </w:t>
      </w:r>
      <w:r w:rsidR="00C50A91">
        <w:t>time has been spent on this concept</w:t>
      </w:r>
      <w:r w:rsidR="000C7387" w:rsidRPr="00865F13">
        <w:t>.</w:t>
      </w:r>
    </w:p>
    <w:p w14:paraId="085E1273" w14:textId="16AA7026" w:rsidR="00AC76D4" w:rsidRDefault="000C7387" w:rsidP="00CB538B">
      <w:pPr>
        <w:pStyle w:val="ListParagraph"/>
        <w:numPr>
          <w:ilvl w:val="2"/>
          <w:numId w:val="4"/>
        </w:numPr>
        <w:spacing w:after="0"/>
        <w:contextualSpacing w:val="0"/>
      </w:pPr>
      <w:r w:rsidRPr="00CB538B">
        <w:rPr>
          <w:b/>
          <w:bCs/>
        </w:rPr>
        <w:t>Ecology</w:t>
      </w:r>
      <w:r w:rsidR="00C50A91">
        <w:t xml:space="preserve"> is looking for the project proponent or the Committee to make the case that this project goes above and beyond</w:t>
      </w:r>
      <w:r w:rsidR="00C50A91" w:rsidRPr="00C50A91">
        <w:t xml:space="preserve"> </w:t>
      </w:r>
      <w:r w:rsidR="00C50A91" w:rsidRPr="00865F13">
        <w:t>requirements of law for stormwater/LID improvements with new building permits</w:t>
      </w:r>
      <w:r w:rsidR="00C50A91">
        <w:t>.</w:t>
      </w:r>
      <w:r w:rsidR="002E1C1C">
        <w:t xml:space="preserve"> While Ecology does not have concerns with this project, they do not recommend spending more of </w:t>
      </w:r>
      <w:r w:rsidR="002B6BB7">
        <w:t>the consultant’s</w:t>
      </w:r>
      <w:r w:rsidR="002E1C1C">
        <w:t xml:space="preserve"> time and resources on it at this time</w:t>
      </w:r>
      <w:r w:rsidR="005E6AB6">
        <w:t xml:space="preserve"> because four entities have raised concerns and two entities have asked that the project not be included as an offset benefit</w:t>
      </w:r>
      <w:r w:rsidR="002E1C1C">
        <w:t>. Ecology will bring back any updates from WRIA 14 as they continue to evaluate the project.</w:t>
      </w:r>
      <w:r w:rsidRPr="00865F13">
        <w:t xml:space="preserve">  </w:t>
      </w:r>
      <w:r w:rsidR="002B6BB7">
        <w:t>If a path forward is determined in WRIA 14, Stacy will talk with entities that expressed concerns about the project and see if the concerns can be resolved.</w:t>
      </w:r>
    </w:p>
    <w:p w14:paraId="0BF32486" w14:textId="6E718ABA" w:rsidR="00C46F92" w:rsidRDefault="004E010C" w:rsidP="00CB538B">
      <w:pPr>
        <w:pStyle w:val="ListParagraph"/>
        <w:numPr>
          <w:ilvl w:val="2"/>
          <w:numId w:val="4"/>
        </w:numPr>
        <w:spacing w:after="0"/>
        <w:contextualSpacing w:val="0"/>
      </w:pPr>
      <w:r w:rsidRPr="00AC76D4">
        <w:rPr>
          <w:b/>
          <w:bCs/>
        </w:rPr>
        <w:lastRenderedPageBreak/>
        <w:t>Mason County</w:t>
      </w:r>
      <w:r w:rsidRPr="004E010C">
        <w:t xml:space="preserve"> w</w:t>
      </w:r>
      <w:r w:rsidR="00AC76D4">
        <w:t xml:space="preserve">ould like the WRIA 15 Committee to reconsider its </w:t>
      </w:r>
      <w:r w:rsidRPr="004E010C">
        <w:t>rooftop project post</w:t>
      </w:r>
      <w:r w:rsidR="00AC76D4">
        <w:t>-</w:t>
      </w:r>
      <w:r w:rsidRPr="004E010C">
        <w:t>discussion with WRIA 14</w:t>
      </w:r>
      <w:r w:rsidR="00AC76D4">
        <w:t>.</w:t>
      </w:r>
    </w:p>
    <w:p w14:paraId="14E3FCE8" w14:textId="289921E8" w:rsidR="00CF1C26" w:rsidRPr="00865F13" w:rsidRDefault="00CF1C26" w:rsidP="00CB538B">
      <w:pPr>
        <w:pStyle w:val="ListParagraph"/>
        <w:numPr>
          <w:ilvl w:val="2"/>
          <w:numId w:val="4"/>
        </w:numPr>
        <w:spacing w:after="0"/>
        <w:contextualSpacing w:val="0"/>
      </w:pPr>
      <w:r>
        <w:rPr>
          <w:b/>
          <w:bCs/>
        </w:rPr>
        <w:t xml:space="preserve">Next Steps: </w:t>
      </w:r>
      <w:r>
        <w:rPr>
          <w:bCs/>
        </w:rPr>
        <w:t>Stacy will update the committee on progress made at the WRIA 14 Committee.</w:t>
      </w:r>
    </w:p>
    <w:p w14:paraId="51FA6DD7" w14:textId="77777777" w:rsidR="000C7387" w:rsidRPr="000C7387" w:rsidRDefault="000C7387" w:rsidP="00CB538B">
      <w:pPr>
        <w:pStyle w:val="ListParagraph"/>
        <w:numPr>
          <w:ilvl w:val="0"/>
          <w:numId w:val="4"/>
        </w:numPr>
        <w:spacing w:before="120" w:after="120"/>
        <w:contextualSpacing w:val="0"/>
        <w:rPr>
          <w:b/>
          <w:bCs/>
        </w:rPr>
      </w:pPr>
      <w:r w:rsidRPr="00CB538B">
        <w:rPr>
          <w:i/>
          <w:iCs/>
        </w:rPr>
        <w:t>Beall Creek Stream Restoration Project</w:t>
      </w:r>
    </w:p>
    <w:p w14:paraId="0F54C2ED" w14:textId="12A85154" w:rsidR="000C7387" w:rsidRPr="00DE3450" w:rsidRDefault="000C7387" w:rsidP="00FA5555">
      <w:pPr>
        <w:pStyle w:val="ListParagraph"/>
        <w:numPr>
          <w:ilvl w:val="1"/>
          <w:numId w:val="4"/>
        </w:numPr>
        <w:spacing w:after="0"/>
        <w:contextualSpacing w:val="0"/>
      </w:pPr>
      <w:r w:rsidRPr="00CC140C">
        <w:rPr>
          <w:b/>
          <w:bCs/>
        </w:rPr>
        <w:t xml:space="preserve">King </w:t>
      </w:r>
      <w:r w:rsidRPr="009857D0">
        <w:t>County</w:t>
      </w:r>
      <w:r w:rsidR="00CC140C" w:rsidRPr="009857D0">
        <w:t xml:space="preserve"> </w:t>
      </w:r>
      <w:r w:rsidR="00C64E2E" w:rsidRPr="009857D0">
        <w:t>noted this project would maintain a level of constant flow in the streambed rather than diverting the whole stream and then dumping excess back in.</w:t>
      </w:r>
      <w:r w:rsidR="00C64E2E">
        <w:rPr>
          <w:b/>
          <w:bCs/>
        </w:rPr>
        <w:t xml:space="preserve"> </w:t>
      </w:r>
    </w:p>
    <w:p w14:paraId="06E61498" w14:textId="239D3128" w:rsidR="009857D0" w:rsidRPr="009857D0" w:rsidRDefault="000C7387" w:rsidP="00FA5555">
      <w:pPr>
        <w:pStyle w:val="ListParagraph"/>
        <w:numPr>
          <w:ilvl w:val="1"/>
          <w:numId w:val="4"/>
        </w:numPr>
        <w:spacing w:after="0"/>
        <w:contextualSpacing w:val="0"/>
      </w:pPr>
      <w:r w:rsidRPr="009857D0">
        <w:rPr>
          <w:b/>
          <w:bCs/>
        </w:rPr>
        <w:t>WDFW</w:t>
      </w:r>
      <w:r w:rsidR="009857D0" w:rsidRPr="009857D0">
        <w:t xml:space="preserve"> generally does not support fish barrier removal as an offset project but </w:t>
      </w:r>
      <w:r w:rsidR="002B6BB7">
        <w:t>is comfortable including other benefits of these types of projects.</w:t>
      </w:r>
    </w:p>
    <w:p w14:paraId="664156F1" w14:textId="4EECEBB6" w:rsidR="009857D0" w:rsidRDefault="00CF1C26" w:rsidP="00FA5555">
      <w:pPr>
        <w:pStyle w:val="ListParagraph"/>
        <w:numPr>
          <w:ilvl w:val="1"/>
          <w:numId w:val="4"/>
        </w:numPr>
        <w:spacing w:after="0"/>
        <w:contextualSpacing w:val="0"/>
      </w:pPr>
      <w:r w:rsidRPr="00CF1C26">
        <w:rPr>
          <w:b/>
        </w:rPr>
        <w:t>Next Steps</w:t>
      </w:r>
      <w:r>
        <w:t xml:space="preserve">: </w:t>
      </w:r>
      <w:r w:rsidR="009857D0">
        <w:t>The technical consulting team will move forward with developing a write-up for this project.</w:t>
      </w:r>
    </w:p>
    <w:p w14:paraId="28FA8AC7" w14:textId="0A3932F4" w:rsidR="00CE4721" w:rsidRDefault="00CE4721" w:rsidP="00AA2EAD">
      <w:pPr>
        <w:pStyle w:val="ListParagraph"/>
        <w:numPr>
          <w:ilvl w:val="0"/>
          <w:numId w:val="4"/>
        </w:numPr>
        <w:spacing w:before="120" w:after="120"/>
        <w:contextualSpacing w:val="0"/>
      </w:pPr>
      <w:r w:rsidRPr="009857D0">
        <w:rPr>
          <w:b/>
          <w:bCs/>
        </w:rPr>
        <w:t>Squaxin Island</w:t>
      </w:r>
      <w:r w:rsidR="002F597F">
        <w:rPr>
          <w:b/>
          <w:bCs/>
        </w:rPr>
        <w:t xml:space="preserve"> Tribe</w:t>
      </w:r>
      <w:r w:rsidR="009857D0">
        <w:t xml:space="preserve"> expected</w:t>
      </w:r>
      <w:r>
        <w:t xml:space="preserve"> more </w:t>
      </w:r>
      <w:r w:rsidR="009857D0">
        <w:t xml:space="preserve">technical consultant </w:t>
      </w:r>
      <w:r>
        <w:t xml:space="preserve">work on </w:t>
      </w:r>
      <w:r w:rsidR="009857D0">
        <w:t xml:space="preserve">the </w:t>
      </w:r>
      <w:r>
        <w:t xml:space="preserve">Belfair WWTP </w:t>
      </w:r>
      <w:r w:rsidR="009857D0">
        <w:t>R</w:t>
      </w:r>
      <w:r>
        <w:t xml:space="preserve">eclaimed </w:t>
      </w:r>
      <w:r w:rsidR="009857D0">
        <w:t>W</w:t>
      </w:r>
      <w:r>
        <w:t>ater</w:t>
      </w:r>
      <w:r w:rsidR="009857D0">
        <w:t xml:space="preserve"> Project</w:t>
      </w:r>
      <w:r>
        <w:t xml:space="preserve"> and Port Orchard </w:t>
      </w:r>
      <w:r w:rsidR="009857D0">
        <w:t>A</w:t>
      </w:r>
      <w:r>
        <w:t>irport</w:t>
      </w:r>
      <w:r w:rsidR="009857D0">
        <w:t xml:space="preserve"> Project</w:t>
      </w:r>
      <w:r>
        <w:t>, but nothing has happened for months.</w:t>
      </w:r>
      <w:r w:rsidR="00702D49">
        <w:t xml:space="preserve"> The Tribe would like more attention focused on these types of projects. </w:t>
      </w:r>
      <w:r w:rsidR="002B6BB7">
        <w:t>Offset needs must be met within the South Sound subbasin, as well as throughout the WRIA</w:t>
      </w:r>
      <w:r>
        <w:t>. The WRIA is large and diverse and includes many different Tribal U&amp;A areas. Subbasins are closely aligned with Tribal U&amp;As.</w:t>
      </w:r>
    </w:p>
    <w:p w14:paraId="76C99E1F" w14:textId="4BEA49BB" w:rsidR="00F72C5B" w:rsidRDefault="000C7387" w:rsidP="00FA5555">
      <w:pPr>
        <w:pStyle w:val="ListParagraph"/>
        <w:numPr>
          <w:ilvl w:val="1"/>
          <w:numId w:val="4"/>
        </w:numPr>
        <w:spacing w:after="0"/>
        <w:contextualSpacing w:val="0"/>
      </w:pPr>
      <w:r w:rsidRPr="00F5285E">
        <w:rPr>
          <w:b/>
          <w:bCs/>
        </w:rPr>
        <w:t>Bob M</w:t>
      </w:r>
      <w:r w:rsidR="00F5285E" w:rsidRPr="00F5285E">
        <w:rPr>
          <w:b/>
          <w:bCs/>
        </w:rPr>
        <w:t>ontgomery</w:t>
      </w:r>
      <w:r w:rsidR="00F5285E">
        <w:t xml:space="preserve"> explained that these projects have not moved forward because they are too speculative and would not likely happen in the near future. The team has </w:t>
      </w:r>
      <w:r w:rsidR="00357C91">
        <w:t xml:space="preserve">collected all the information they anticipate being able to find. </w:t>
      </w:r>
      <w:r w:rsidR="00DA4F53">
        <w:t xml:space="preserve">It is unclear </w:t>
      </w:r>
      <w:r w:rsidR="00357C91">
        <w:t>how these projects could be taken further.</w:t>
      </w:r>
      <w:r w:rsidR="0088211B">
        <w:t xml:space="preserve"> </w:t>
      </w:r>
      <w:r w:rsidR="00173A4A">
        <w:t xml:space="preserve">No one has conducted outreach with the Port Orchard Airport Project landowner. </w:t>
      </w:r>
      <w:r w:rsidR="00F72C5B">
        <w:t>Would Kitsap County consider sponsoring this project?</w:t>
      </w:r>
    </w:p>
    <w:p w14:paraId="4B3B08A6" w14:textId="5D659120" w:rsidR="000C7387" w:rsidRPr="00DE3450" w:rsidRDefault="00F72C5B" w:rsidP="00FA5555">
      <w:pPr>
        <w:pStyle w:val="ListParagraph"/>
        <w:numPr>
          <w:ilvl w:val="1"/>
          <w:numId w:val="4"/>
        </w:numPr>
        <w:spacing w:after="0"/>
        <w:contextualSpacing w:val="0"/>
      </w:pPr>
      <w:r w:rsidRPr="00AA2EAD">
        <w:rPr>
          <w:b/>
          <w:bCs/>
        </w:rPr>
        <w:t>Kitsap County</w:t>
      </w:r>
      <w:r>
        <w:t xml:space="preserve"> is not interested in pursuing this project due to its speculative nature and being entirely on private property. </w:t>
      </w:r>
      <w:r w:rsidR="000C7387" w:rsidRPr="00DE3450">
        <w:t>K</w:t>
      </w:r>
      <w:r>
        <w:t xml:space="preserve">itsap </w:t>
      </w:r>
      <w:r w:rsidR="000C7387" w:rsidRPr="00DE3450">
        <w:t>C</w:t>
      </w:r>
      <w:r>
        <w:t>ounty</w:t>
      </w:r>
      <w:r w:rsidR="000C7387" w:rsidRPr="00DE3450">
        <w:t xml:space="preserve"> does no</w:t>
      </w:r>
      <w:r>
        <w:t>t</w:t>
      </w:r>
      <w:r w:rsidR="000C7387" w:rsidRPr="00DE3450">
        <w:t xml:space="preserve"> put regional stormwater facilities on private property</w:t>
      </w:r>
      <w:r>
        <w:t xml:space="preserve">, especially without a conversation with the landowner. </w:t>
      </w:r>
      <w:r w:rsidR="00DA4F53">
        <w:t xml:space="preserve">There are also </w:t>
      </w:r>
      <w:r>
        <w:t xml:space="preserve">questions </w:t>
      </w:r>
      <w:r w:rsidR="00CF1C26">
        <w:t>about</w:t>
      </w:r>
      <w:r>
        <w:t xml:space="preserve"> what </w:t>
      </w:r>
      <w:r w:rsidR="000C7387" w:rsidRPr="00DE3450">
        <w:t xml:space="preserve">happens to groundwater after </w:t>
      </w:r>
      <w:r>
        <w:t xml:space="preserve">the </w:t>
      </w:r>
      <w:r w:rsidR="000C7387" w:rsidRPr="00DE3450">
        <w:t>quarry next door goes below grade level</w:t>
      </w:r>
      <w:r w:rsidR="00DA4F53">
        <w:t>.  They are o</w:t>
      </w:r>
      <w:r w:rsidR="000C7387" w:rsidRPr="00DE3450">
        <w:t xml:space="preserve">pen to </w:t>
      </w:r>
      <w:r w:rsidR="00DA4F53">
        <w:t xml:space="preserve">further </w:t>
      </w:r>
      <w:r w:rsidR="000C7387" w:rsidRPr="00DE3450">
        <w:t>discussion.</w:t>
      </w:r>
    </w:p>
    <w:p w14:paraId="32C7B5ED" w14:textId="697B8AB6" w:rsidR="000C7387" w:rsidRPr="00DE3450" w:rsidRDefault="00CF1C26" w:rsidP="00FA5555">
      <w:pPr>
        <w:pStyle w:val="ListParagraph"/>
        <w:numPr>
          <w:ilvl w:val="1"/>
          <w:numId w:val="4"/>
        </w:numPr>
        <w:spacing w:after="0"/>
        <w:contextualSpacing w:val="0"/>
      </w:pPr>
      <w:r w:rsidRPr="00CF1C26">
        <w:rPr>
          <w:b/>
        </w:rPr>
        <w:t>Next Steps</w:t>
      </w:r>
      <w:r>
        <w:rPr>
          <w:b/>
        </w:rPr>
        <w:t>:</w:t>
      </w:r>
      <w:r>
        <w:t xml:space="preserve"> </w:t>
      </w:r>
      <w:r w:rsidR="00AA2EAD">
        <w:t xml:space="preserve">Stacy and Bob will connect on what information is available for the </w:t>
      </w:r>
      <w:r w:rsidR="00704955">
        <w:t>Belfair</w:t>
      </w:r>
      <w:r w:rsidR="00AA2EAD">
        <w:t xml:space="preserve"> WWTP Reclaimed Water Project and Port Orchard Airport Project. </w:t>
      </w:r>
    </w:p>
    <w:p w14:paraId="6BF15E19" w14:textId="77777777" w:rsidR="00C90232" w:rsidRDefault="00C90232" w:rsidP="00FA5555">
      <w:pPr>
        <w:pStyle w:val="ListParagraph"/>
        <w:numPr>
          <w:ilvl w:val="0"/>
          <w:numId w:val="4"/>
        </w:numPr>
        <w:spacing w:before="120" w:after="120"/>
        <w:contextualSpacing w:val="0"/>
      </w:pPr>
      <w:r w:rsidRPr="00C90232">
        <w:rPr>
          <w:b/>
          <w:bCs/>
        </w:rPr>
        <w:t>Squaxin Island Tribe</w:t>
      </w:r>
      <w:r>
        <w:t xml:space="preserve"> is concerned by lack of offset projects in South Sound.</w:t>
      </w:r>
    </w:p>
    <w:p w14:paraId="11F203DB" w14:textId="5883A8D9" w:rsidR="000C7387" w:rsidRPr="00DE3450" w:rsidRDefault="00FA5555" w:rsidP="00FA5555">
      <w:pPr>
        <w:pStyle w:val="ListParagraph"/>
        <w:numPr>
          <w:ilvl w:val="1"/>
          <w:numId w:val="4"/>
        </w:numPr>
        <w:spacing w:after="0"/>
        <w:contextualSpacing w:val="0"/>
      </w:pPr>
      <w:r w:rsidRPr="00CC04B6">
        <w:rPr>
          <w:b/>
          <w:bCs/>
        </w:rPr>
        <w:t>Ecology</w:t>
      </w:r>
      <w:r>
        <w:t xml:space="preserve"> confirmed that </w:t>
      </w:r>
      <w:r w:rsidR="000C7387" w:rsidRPr="00DE3450">
        <w:t xml:space="preserve">South Hood Canal, South Sound, </w:t>
      </w:r>
      <w:r w:rsidR="00CC04B6">
        <w:t xml:space="preserve">and </w:t>
      </w:r>
      <w:r w:rsidR="000C7387" w:rsidRPr="00DE3450">
        <w:t xml:space="preserve">South Sound Islands </w:t>
      </w:r>
      <w:r w:rsidR="00CC04B6">
        <w:t xml:space="preserve">are currently </w:t>
      </w:r>
      <w:r w:rsidR="000C7387" w:rsidRPr="00DE3450">
        <w:t xml:space="preserve">falling short of </w:t>
      </w:r>
      <w:r w:rsidR="00CC04B6">
        <w:t xml:space="preserve">offset </w:t>
      </w:r>
      <w:r w:rsidR="000C7387" w:rsidRPr="00DE3450">
        <w:t>goals by subbasi</w:t>
      </w:r>
      <w:r w:rsidR="00CC04B6">
        <w:t>n.</w:t>
      </w:r>
    </w:p>
    <w:p w14:paraId="0C8AAB53" w14:textId="5FA4C5D8" w:rsidR="000C7387" w:rsidRPr="00DE3450" w:rsidRDefault="000C7387" w:rsidP="00165DCB">
      <w:pPr>
        <w:pStyle w:val="ListParagraph"/>
        <w:numPr>
          <w:ilvl w:val="1"/>
          <w:numId w:val="4"/>
        </w:numPr>
        <w:spacing w:after="0"/>
        <w:contextualSpacing w:val="0"/>
      </w:pPr>
      <w:r w:rsidRPr="00CB42C2">
        <w:rPr>
          <w:b/>
          <w:bCs/>
        </w:rPr>
        <w:t>G</w:t>
      </w:r>
      <w:r w:rsidR="00CC04B6" w:rsidRPr="00CB42C2">
        <w:rPr>
          <w:b/>
          <w:bCs/>
        </w:rPr>
        <w:t>reat Peninsula Conservancy</w:t>
      </w:r>
      <w:r w:rsidR="00CC04B6">
        <w:t xml:space="preserve"> asked whether longer stand rotat</w:t>
      </w:r>
      <w:r w:rsidR="00CB42C2">
        <w:t xml:space="preserve">ion projects could be considered </w:t>
      </w:r>
      <w:r w:rsidR="00F25DB9">
        <w:t>a</w:t>
      </w:r>
      <w:r w:rsidR="007F04C1">
        <w:t>s vali</w:t>
      </w:r>
      <w:r w:rsidR="00F25DB9">
        <w:t xml:space="preserve">d </w:t>
      </w:r>
      <w:r w:rsidR="00CB42C2">
        <w:t>offset</w:t>
      </w:r>
      <w:r w:rsidR="007F04C1">
        <w:t>s</w:t>
      </w:r>
      <w:r w:rsidR="00CB42C2">
        <w:t>.</w:t>
      </w:r>
      <w:r w:rsidR="007F04C1">
        <w:t xml:space="preserve"> There are several watersheds within K</w:t>
      </w:r>
      <w:r w:rsidR="002B08D5">
        <w:t>ey Peninsula / Gig Harbor where GPC could submit more acquisition projects</w:t>
      </w:r>
      <w:r w:rsidR="00165DCB">
        <w:t xml:space="preserve"> that they </w:t>
      </w:r>
      <w:r w:rsidRPr="00DE3450">
        <w:t>could manage as</w:t>
      </w:r>
      <w:r w:rsidR="00165DCB">
        <w:t xml:space="preserve"> a</w:t>
      </w:r>
      <w:r w:rsidRPr="00DE3450">
        <w:t xml:space="preserve"> working forest</w:t>
      </w:r>
      <w:r w:rsidR="00165DCB">
        <w:t>.</w:t>
      </w:r>
    </w:p>
    <w:p w14:paraId="67AD4E6C" w14:textId="4BB1074B" w:rsidR="00481382" w:rsidRPr="009E269B" w:rsidRDefault="00165DCB" w:rsidP="00165DCB">
      <w:pPr>
        <w:pStyle w:val="ListParagraph"/>
        <w:numPr>
          <w:ilvl w:val="1"/>
          <w:numId w:val="4"/>
        </w:numPr>
        <w:spacing w:after="0"/>
        <w:contextualSpacing w:val="0"/>
      </w:pPr>
      <w:r w:rsidRPr="00165DCB">
        <w:rPr>
          <w:b/>
          <w:bCs/>
        </w:rPr>
        <w:t>Squaxin Island Tribe</w:t>
      </w:r>
      <w:r>
        <w:t xml:space="preserve"> is </w:t>
      </w:r>
      <w:r w:rsidR="000C7387" w:rsidRPr="00DE3450">
        <w:t>ok</w:t>
      </w:r>
      <w:r w:rsidR="002F597F">
        <w:t>ay</w:t>
      </w:r>
      <w:r w:rsidR="000C7387" w:rsidRPr="00DE3450">
        <w:t xml:space="preserve"> with </w:t>
      </w:r>
      <w:r>
        <w:t>a</w:t>
      </w:r>
      <w:r w:rsidR="000C7387" w:rsidRPr="00DE3450">
        <w:t xml:space="preserve"> toolbox approach; </w:t>
      </w:r>
      <w:r>
        <w:t xml:space="preserve">however, longer stand rotation projects have small offsets and take a long time to have an effect. The Tribe is very interested in </w:t>
      </w:r>
      <w:r w:rsidR="00481382">
        <w:t>projects but f</w:t>
      </w:r>
      <w:r w:rsidR="000C7387" w:rsidRPr="00DE3450">
        <w:t xml:space="preserve">eeling like </w:t>
      </w:r>
      <w:r w:rsidR="00481382">
        <w:t xml:space="preserve">the WRIA 15 Committee is not </w:t>
      </w:r>
      <w:r w:rsidR="00DA4F53">
        <w:t>commit</w:t>
      </w:r>
      <w:r w:rsidR="00F7253C">
        <w:t>t</w:t>
      </w:r>
      <w:r w:rsidR="00DA4F53">
        <w:t xml:space="preserve">ed </w:t>
      </w:r>
      <w:r w:rsidR="00481382">
        <w:t>to projects in the</w:t>
      </w:r>
      <w:r w:rsidR="00DA4F53">
        <w:t xml:space="preserve"> South Sound sub</w:t>
      </w:r>
      <w:r w:rsidR="002F597F">
        <w:t xml:space="preserve">basin. The Tribe </w:t>
      </w:r>
      <w:r w:rsidR="00481382">
        <w:t xml:space="preserve">would </w:t>
      </w:r>
      <w:r w:rsidR="000C7387" w:rsidRPr="00DE3450">
        <w:t xml:space="preserve">like to see </w:t>
      </w:r>
      <w:r w:rsidR="00481382">
        <w:t xml:space="preserve">the </w:t>
      </w:r>
      <w:r w:rsidR="000C7387" w:rsidRPr="00DE3450">
        <w:t xml:space="preserve">counties </w:t>
      </w:r>
      <w:r w:rsidR="00481382">
        <w:t>“</w:t>
      </w:r>
      <w:r w:rsidR="000C7387" w:rsidRPr="00DE3450">
        <w:t>step u</w:t>
      </w:r>
      <w:r w:rsidR="000C7387" w:rsidRPr="009E269B">
        <w:t>p</w:t>
      </w:r>
      <w:r w:rsidR="00481382" w:rsidRPr="009E269B">
        <w:t>.”</w:t>
      </w:r>
    </w:p>
    <w:p w14:paraId="7F218EEE" w14:textId="73984EA5" w:rsidR="000C7387" w:rsidRPr="009E269B" w:rsidRDefault="00CF1C26" w:rsidP="00FA5555">
      <w:pPr>
        <w:pStyle w:val="ListParagraph"/>
        <w:numPr>
          <w:ilvl w:val="1"/>
          <w:numId w:val="4"/>
        </w:numPr>
        <w:spacing w:after="0"/>
        <w:contextualSpacing w:val="0"/>
      </w:pPr>
      <w:r w:rsidRPr="00CF1C26">
        <w:rPr>
          <w:b/>
        </w:rPr>
        <w:t>Next Steps</w:t>
      </w:r>
      <w:r>
        <w:rPr>
          <w:b/>
        </w:rPr>
        <w:t>:</w:t>
      </w:r>
      <w:r w:rsidRPr="009E269B">
        <w:t xml:space="preserve"> </w:t>
      </w:r>
      <w:r w:rsidR="00481382" w:rsidRPr="009E269B">
        <w:t>Stacy and Bob will continue to work to find project sponsors</w:t>
      </w:r>
      <w:r w:rsidR="002B6BB7">
        <w:t xml:space="preserve"> and new projects in the subbasins that are falling short of meeting their offsets</w:t>
      </w:r>
      <w:r w:rsidR="00481382" w:rsidRPr="009E269B">
        <w:t>.</w:t>
      </w:r>
    </w:p>
    <w:p w14:paraId="45753593" w14:textId="77777777" w:rsidR="000C7387" w:rsidRPr="000C7387" w:rsidRDefault="000C7387" w:rsidP="009E269B">
      <w:pPr>
        <w:pStyle w:val="ListParagraph"/>
        <w:numPr>
          <w:ilvl w:val="0"/>
          <w:numId w:val="4"/>
        </w:numPr>
        <w:spacing w:before="120" w:after="120"/>
        <w:contextualSpacing w:val="0"/>
        <w:rPr>
          <w:b/>
          <w:bCs/>
        </w:rPr>
      </w:pPr>
      <w:r w:rsidRPr="000C7387">
        <w:rPr>
          <w:b/>
          <w:bCs/>
        </w:rPr>
        <w:t>Kitsap Conservation District Raingarden Project</w:t>
      </w:r>
    </w:p>
    <w:p w14:paraId="3C951EA5" w14:textId="6092710D" w:rsidR="000C7387" w:rsidRPr="00DE3450" w:rsidRDefault="00636901" w:rsidP="00895067">
      <w:pPr>
        <w:pStyle w:val="ListParagraph"/>
        <w:numPr>
          <w:ilvl w:val="1"/>
          <w:numId w:val="4"/>
        </w:numPr>
        <w:spacing w:after="0"/>
        <w:contextualSpacing w:val="0"/>
      </w:pPr>
      <w:r w:rsidRPr="00FE48F8">
        <w:rPr>
          <w:b/>
          <w:bCs/>
        </w:rPr>
        <w:t>Squaxin Island Tribe</w:t>
      </w:r>
      <w:r>
        <w:t xml:space="preserve"> asked </w:t>
      </w:r>
      <w:r w:rsidR="00FE48F8">
        <w:t xml:space="preserve">about the status of Tom </w:t>
      </w:r>
      <w:r w:rsidR="002B6BB7">
        <w:t xml:space="preserve">Culhane’s (Ecology) </w:t>
      </w:r>
      <w:r w:rsidR="00FE48F8">
        <w:t xml:space="preserve">concerns about these projects that were raised in the WRIA 14 Committee Meeting. </w:t>
      </w:r>
    </w:p>
    <w:p w14:paraId="1A004116" w14:textId="30A7A297" w:rsidR="000C7387" w:rsidRPr="00DE3450" w:rsidRDefault="00CF1C26" w:rsidP="00895067">
      <w:pPr>
        <w:pStyle w:val="ListParagraph"/>
        <w:numPr>
          <w:ilvl w:val="2"/>
          <w:numId w:val="4"/>
        </w:numPr>
        <w:spacing w:after="0"/>
        <w:contextualSpacing w:val="0"/>
      </w:pPr>
      <w:r w:rsidRPr="00CF1C26">
        <w:rPr>
          <w:b/>
        </w:rPr>
        <w:lastRenderedPageBreak/>
        <w:t>Next Steps</w:t>
      </w:r>
      <w:r>
        <w:t xml:space="preserve">: </w:t>
      </w:r>
      <w:r w:rsidR="00862BF4" w:rsidRPr="00862BF4">
        <w:t>Stacy</w:t>
      </w:r>
      <w:r w:rsidR="00862BF4">
        <w:t>, Angela Johnson</w:t>
      </w:r>
      <w:r w:rsidR="002B6BB7">
        <w:t xml:space="preserve"> (Chair of the WRIA 14 Committee)</w:t>
      </w:r>
      <w:r w:rsidR="00862BF4">
        <w:t xml:space="preserve">, and John Covert are meeting with Tom next week </w:t>
      </w:r>
      <w:r w:rsidR="0027406D">
        <w:t>to discuss</w:t>
      </w:r>
      <w:r w:rsidR="00862BF4">
        <w:t xml:space="preserve">. </w:t>
      </w:r>
      <w:r w:rsidR="002B6BB7">
        <w:t>Further</w:t>
      </w:r>
      <w:r w:rsidR="0027406D">
        <w:t xml:space="preserve"> technical analysis </w:t>
      </w:r>
      <w:r w:rsidR="002B6BB7">
        <w:t>will need to be conducted</w:t>
      </w:r>
      <w:r w:rsidR="0027406D">
        <w:t xml:space="preserve">. </w:t>
      </w:r>
      <w:r w:rsidR="00862BF4">
        <w:t>Expect a revised description/technical analysis from HDR for Committee review.</w:t>
      </w:r>
    </w:p>
    <w:p w14:paraId="16CDA35D" w14:textId="77777777" w:rsidR="000C7387" w:rsidRPr="00895067" w:rsidRDefault="000C7387" w:rsidP="00895067">
      <w:pPr>
        <w:pStyle w:val="ListParagraph"/>
        <w:numPr>
          <w:ilvl w:val="0"/>
          <w:numId w:val="4"/>
        </w:numPr>
        <w:spacing w:before="120" w:after="120"/>
        <w:contextualSpacing w:val="0"/>
        <w:rPr>
          <w:i/>
          <w:iCs/>
        </w:rPr>
      </w:pPr>
      <w:r w:rsidRPr="00895067">
        <w:rPr>
          <w:i/>
          <w:iCs/>
        </w:rPr>
        <w:t>Project Inventory Clean Up and Organization</w:t>
      </w:r>
    </w:p>
    <w:p w14:paraId="6A00ED5E" w14:textId="66C14A47" w:rsidR="000C7387" w:rsidRPr="00DE3450" w:rsidRDefault="00922EA6" w:rsidP="004B6A64">
      <w:pPr>
        <w:pStyle w:val="ListParagraph"/>
        <w:numPr>
          <w:ilvl w:val="1"/>
          <w:numId w:val="4"/>
        </w:numPr>
        <w:spacing w:after="0"/>
        <w:contextualSpacing w:val="0"/>
      </w:pPr>
      <w:r w:rsidRPr="00895067">
        <w:rPr>
          <w:b/>
          <w:bCs/>
        </w:rPr>
        <w:t>Kitsap PUD</w:t>
      </w:r>
      <w:r>
        <w:t xml:space="preserve"> suggests listing 10 or so well</w:t>
      </w:r>
      <w:r w:rsidR="00895067">
        <w:t>-</w:t>
      </w:r>
      <w:r>
        <w:t xml:space="preserve">developed projects </w:t>
      </w:r>
      <w:r w:rsidR="00895067">
        <w:t xml:space="preserve">with higher certainty </w:t>
      </w:r>
      <w:r>
        <w:t xml:space="preserve">in the body of the plan itself, then referencing full list in appendix/inventory. </w:t>
      </w:r>
    </w:p>
    <w:p w14:paraId="409F0D09" w14:textId="7729944F" w:rsidR="000C7387" w:rsidRPr="00DE3450" w:rsidRDefault="000C7387" w:rsidP="004B6A64">
      <w:pPr>
        <w:pStyle w:val="ListParagraph"/>
        <w:numPr>
          <w:ilvl w:val="1"/>
          <w:numId w:val="4"/>
        </w:numPr>
        <w:spacing w:after="0"/>
        <w:contextualSpacing w:val="0"/>
      </w:pPr>
      <w:r w:rsidRPr="00DE3450">
        <w:t xml:space="preserve">Stacy working on significant revisions to </w:t>
      </w:r>
      <w:r w:rsidR="002B6BB7">
        <w:t>Chapter 5</w:t>
      </w:r>
      <w:r w:rsidR="002B6BB7" w:rsidRPr="00DE3450">
        <w:t xml:space="preserve"> </w:t>
      </w:r>
      <w:r w:rsidRPr="00DE3450">
        <w:t>and inventory</w:t>
      </w:r>
      <w:r w:rsidR="002B6BB7">
        <w:t xml:space="preserve"> and is looking for feedback.</w:t>
      </w:r>
    </w:p>
    <w:p w14:paraId="64F2BA9D" w14:textId="6B761C9C" w:rsidR="000C7387" w:rsidRPr="004B6A64" w:rsidRDefault="000C7387" w:rsidP="004B6A64">
      <w:pPr>
        <w:pStyle w:val="ListParagraph"/>
        <w:numPr>
          <w:ilvl w:val="0"/>
          <w:numId w:val="4"/>
        </w:numPr>
        <w:spacing w:before="120" w:after="120"/>
        <w:contextualSpacing w:val="0"/>
        <w:rPr>
          <w:i/>
          <w:iCs/>
        </w:rPr>
      </w:pPr>
      <w:r w:rsidRPr="004B6A64">
        <w:rPr>
          <w:i/>
          <w:iCs/>
        </w:rPr>
        <w:t>General Statements</w:t>
      </w:r>
      <w:r w:rsidR="00DE3450" w:rsidRPr="004B6A64">
        <w:rPr>
          <w:i/>
          <w:iCs/>
        </w:rPr>
        <w:t xml:space="preserve"> - </w:t>
      </w:r>
      <w:r w:rsidRPr="004B6A64">
        <w:rPr>
          <w:i/>
          <w:iCs/>
        </w:rPr>
        <w:t>Water Right Acquisitions</w:t>
      </w:r>
    </w:p>
    <w:p w14:paraId="4EEDFB7E" w14:textId="6423914D" w:rsidR="000C7387" w:rsidRPr="00DE3450" w:rsidRDefault="000C7387" w:rsidP="004B6A64">
      <w:pPr>
        <w:pStyle w:val="ListParagraph"/>
        <w:numPr>
          <w:ilvl w:val="1"/>
          <w:numId w:val="4"/>
        </w:numPr>
        <w:spacing w:after="0"/>
        <w:contextualSpacing w:val="0"/>
      </w:pPr>
      <w:r w:rsidRPr="00DD05CD">
        <w:rPr>
          <w:b/>
          <w:bCs/>
        </w:rPr>
        <w:t>Squaxin Island Tribe</w:t>
      </w:r>
      <w:r w:rsidR="00895067">
        <w:t xml:space="preserve"> requests </w:t>
      </w:r>
      <w:r w:rsidRPr="00DE3450">
        <w:t>clarify</w:t>
      </w:r>
      <w:r w:rsidR="00895067">
        <w:t>ing</w:t>
      </w:r>
      <w:r w:rsidRPr="00DE3450">
        <w:t xml:space="preserve"> that full or partial acquisition</w:t>
      </w:r>
      <w:r w:rsidR="00DD05CD">
        <w:t>s are both of interest</w:t>
      </w:r>
      <w:r w:rsidRPr="00DE3450">
        <w:t>.</w:t>
      </w:r>
    </w:p>
    <w:p w14:paraId="1AD5DE2D" w14:textId="2C9B8C01" w:rsidR="000C7387" w:rsidRPr="004B6A64" w:rsidRDefault="00DE3450" w:rsidP="004B6A64">
      <w:pPr>
        <w:pStyle w:val="ListParagraph"/>
        <w:numPr>
          <w:ilvl w:val="0"/>
          <w:numId w:val="4"/>
        </w:numPr>
        <w:spacing w:before="120" w:after="120"/>
        <w:contextualSpacing w:val="0"/>
        <w:rPr>
          <w:i/>
          <w:iCs/>
        </w:rPr>
      </w:pPr>
      <w:r w:rsidRPr="004B6A64">
        <w:rPr>
          <w:i/>
          <w:iCs/>
        </w:rPr>
        <w:t>G</w:t>
      </w:r>
      <w:r w:rsidR="000C7387" w:rsidRPr="004B6A64">
        <w:rPr>
          <w:i/>
          <w:iCs/>
        </w:rPr>
        <w:t xml:space="preserve">eneral </w:t>
      </w:r>
      <w:r w:rsidRPr="004B6A64">
        <w:rPr>
          <w:i/>
          <w:iCs/>
        </w:rPr>
        <w:t>S</w:t>
      </w:r>
      <w:r w:rsidR="000C7387" w:rsidRPr="004B6A64">
        <w:rPr>
          <w:i/>
          <w:iCs/>
        </w:rPr>
        <w:t>tatement</w:t>
      </w:r>
      <w:r w:rsidRPr="004B6A64">
        <w:rPr>
          <w:i/>
          <w:iCs/>
        </w:rPr>
        <w:t>s - C</w:t>
      </w:r>
      <w:r w:rsidR="000C7387" w:rsidRPr="004B6A64">
        <w:rPr>
          <w:i/>
          <w:iCs/>
        </w:rPr>
        <w:t xml:space="preserve">limate </w:t>
      </w:r>
      <w:r w:rsidRPr="004B6A64">
        <w:rPr>
          <w:i/>
          <w:iCs/>
        </w:rPr>
        <w:t>R</w:t>
      </w:r>
      <w:r w:rsidR="000C7387" w:rsidRPr="004B6A64">
        <w:rPr>
          <w:i/>
          <w:iCs/>
        </w:rPr>
        <w:t>esiliency</w:t>
      </w:r>
    </w:p>
    <w:p w14:paraId="21167BB9" w14:textId="77777777" w:rsidR="00B557F1" w:rsidRDefault="00B557F1" w:rsidP="004B6A64">
      <w:pPr>
        <w:pStyle w:val="ListParagraph"/>
        <w:numPr>
          <w:ilvl w:val="1"/>
          <w:numId w:val="4"/>
        </w:numPr>
        <w:spacing w:after="0"/>
        <w:contextualSpacing w:val="0"/>
      </w:pPr>
      <w:r w:rsidRPr="00B557F1">
        <w:rPr>
          <w:b/>
          <w:bCs/>
        </w:rPr>
        <w:t>Ecology</w:t>
      </w:r>
      <w:r>
        <w:t xml:space="preserve"> noted that climate resiliency is a factor considered on applications for streamflow restoration grant funding.</w:t>
      </w:r>
    </w:p>
    <w:p w14:paraId="4B4D8A99" w14:textId="50D12271" w:rsidR="00415C2E" w:rsidRDefault="00DD05CD" w:rsidP="004B6A64">
      <w:pPr>
        <w:pStyle w:val="ListParagraph"/>
        <w:numPr>
          <w:ilvl w:val="1"/>
          <w:numId w:val="4"/>
        </w:numPr>
        <w:spacing w:after="0"/>
        <w:contextualSpacing w:val="0"/>
      </w:pPr>
      <w:r w:rsidRPr="00B557F1">
        <w:rPr>
          <w:b/>
          <w:bCs/>
        </w:rPr>
        <w:t>Squaxin Island Tribe</w:t>
      </w:r>
      <w:r>
        <w:t xml:space="preserve"> would like </w:t>
      </w:r>
      <w:r w:rsidR="00415C2E">
        <w:t xml:space="preserve">the </w:t>
      </w:r>
      <w:r w:rsidR="002B6BB7">
        <w:t xml:space="preserve">watershed plan </w:t>
      </w:r>
      <w:r w:rsidR="00415C2E">
        <w:t>to cite</w:t>
      </w:r>
      <w:r>
        <w:t xml:space="preserve"> </w:t>
      </w:r>
      <w:r w:rsidR="002B6BB7">
        <w:t>Beechie</w:t>
      </w:r>
      <w:r w:rsidR="002B6BB7" w:rsidRPr="00DE3450">
        <w:t xml:space="preserve"> </w:t>
      </w:r>
      <w:r w:rsidR="000C7387" w:rsidRPr="00DE3450">
        <w:t>et al</w:t>
      </w:r>
      <w:r>
        <w:t>’s 2013 work</w:t>
      </w:r>
      <w:r w:rsidR="00415C2E">
        <w:t xml:space="preserve"> around restoration</w:t>
      </w:r>
      <w:r w:rsidR="000C7387" w:rsidRPr="00DE3450">
        <w:t xml:space="preserve"> projects and climate change</w:t>
      </w:r>
      <w:r w:rsidR="00415C2E">
        <w:t xml:space="preserve">. </w:t>
      </w:r>
    </w:p>
    <w:p w14:paraId="43245B15" w14:textId="76BA5741" w:rsidR="0043156E" w:rsidRDefault="00B557F1" w:rsidP="004B6A64">
      <w:pPr>
        <w:pStyle w:val="ListParagraph"/>
        <w:numPr>
          <w:ilvl w:val="1"/>
          <w:numId w:val="4"/>
        </w:numPr>
        <w:spacing w:after="0"/>
        <w:contextualSpacing w:val="0"/>
      </w:pPr>
      <w:r w:rsidRPr="0043156E">
        <w:rPr>
          <w:b/>
          <w:bCs/>
        </w:rPr>
        <w:t>Kitsap County</w:t>
      </w:r>
      <w:r>
        <w:t xml:space="preserve"> can support wording</w:t>
      </w:r>
      <w:r w:rsidR="0043156E">
        <w:t>; “</w:t>
      </w:r>
      <w:r w:rsidR="00074118" w:rsidRPr="0043156E">
        <w:rPr>
          <w:i/>
          <w:iCs/>
        </w:rPr>
        <w:t>The WRIA 15 Committee recommends that projects and actions include components that help improve the resiliency of our stream systems, but also for projects and actions themselves to be resilient to the impacts of climate change</w:t>
      </w:r>
      <w:r w:rsidR="0043156E">
        <w:t>” is the key message.</w:t>
      </w:r>
    </w:p>
    <w:p w14:paraId="2F1DD1A0" w14:textId="5A17A558" w:rsidR="000C7387" w:rsidRPr="00DE3450" w:rsidRDefault="00E44E7D" w:rsidP="004B6A64">
      <w:pPr>
        <w:pStyle w:val="ListParagraph"/>
        <w:numPr>
          <w:ilvl w:val="1"/>
          <w:numId w:val="4"/>
        </w:numPr>
        <w:spacing w:after="0"/>
        <w:contextualSpacing w:val="0"/>
      </w:pPr>
      <w:r w:rsidRPr="004B6A64">
        <w:rPr>
          <w:b/>
          <w:bCs/>
        </w:rPr>
        <w:t>Port Gamble S’Klallam Tribe</w:t>
      </w:r>
      <w:r>
        <w:t xml:space="preserve"> asked whether “adaptation” should be included as well. </w:t>
      </w:r>
    </w:p>
    <w:p w14:paraId="25FFBBB9" w14:textId="6DF2B2E7" w:rsidR="000C7387" w:rsidRPr="004B6A64" w:rsidRDefault="00DE3450" w:rsidP="004B6A64">
      <w:pPr>
        <w:pStyle w:val="ListParagraph"/>
        <w:numPr>
          <w:ilvl w:val="0"/>
          <w:numId w:val="4"/>
        </w:numPr>
        <w:spacing w:before="120" w:after="120"/>
        <w:contextualSpacing w:val="0"/>
        <w:rPr>
          <w:i/>
          <w:iCs/>
        </w:rPr>
      </w:pPr>
      <w:r w:rsidRPr="004B6A64">
        <w:rPr>
          <w:i/>
          <w:iCs/>
        </w:rPr>
        <w:t>G</w:t>
      </w:r>
      <w:r w:rsidR="000C7387" w:rsidRPr="004B6A64">
        <w:rPr>
          <w:i/>
          <w:iCs/>
        </w:rPr>
        <w:t xml:space="preserve">eneral </w:t>
      </w:r>
      <w:r w:rsidRPr="004B6A64">
        <w:rPr>
          <w:i/>
          <w:iCs/>
        </w:rPr>
        <w:t>S</w:t>
      </w:r>
      <w:r w:rsidR="000C7387" w:rsidRPr="004B6A64">
        <w:rPr>
          <w:i/>
          <w:iCs/>
        </w:rPr>
        <w:t>tatement</w:t>
      </w:r>
      <w:r w:rsidRPr="004B6A64">
        <w:rPr>
          <w:i/>
          <w:iCs/>
        </w:rPr>
        <w:t>s</w:t>
      </w:r>
      <w:r w:rsidR="000C7387" w:rsidRPr="004B6A64">
        <w:rPr>
          <w:i/>
          <w:iCs/>
        </w:rPr>
        <w:t xml:space="preserve"> </w:t>
      </w:r>
      <w:r w:rsidRPr="004B6A64">
        <w:rPr>
          <w:i/>
          <w:iCs/>
        </w:rPr>
        <w:t xml:space="preserve">- </w:t>
      </w:r>
      <w:r w:rsidR="000C7387" w:rsidRPr="004B6A64">
        <w:rPr>
          <w:i/>
          <w:iCs/>
        </w:rPr>
        <w:t>MAR/</w:t>
      </w:r>
      <w:r w:rsidRPr="004B6A64">
        <w:rPr>
          <w:i/>
          <w:iCs/>
        </w:rPr>
        <w:t>S</w:t>
      </w:r>
      <w:r w:rsidR="000C7387" w:rsidRPr="004B6A64">
        <w:rPr>
          <w:i/>
          <w:iCs/>
        </w:rPr>
        <w:t xml:space="preserve">torage </w:t>
      </w:r>
      <w:r w:rsidRPr="004B6A64">
        <w:rPr>
          <w:i/>
          <w:iCs/>
        </w:rPr>
        <w:t>P</w:t>
      </w:r>
      <w:r w:rsidR="000C7387" w:rsidRPr="004B6A64">
        <w:rPr>
          <w:i/>
          <w:iCs/>
        </w:rPr>
        <w:t>rojects</w:t>
      </w:r>
    </w:p>
    <w:p w14:paraId="5ED15E74" w14:textId="38D57E24" w:rsidR="000C7387" w:rsidRPr="00DE3450" w:rsidRDefault="004B6A64" w:rsidP="004B6A64">
      <w:pPr>
        <w:pStyle w:val="ListParagraph"/>
        <w:numPr>
          <w:ilvl w:val="1"/>
          <w:numId w:val="4"/>
        </w:numPr>
        <w:spacing w:after="0"/>
        <w:contextualSpacing w:val="0"/>
      </w:pPr>
      <w:r w:rsidRPr="00860008">
        <w:rPr>
          <w:b/>
          <w:bCs/>
        </w:rPr>
        <w:t>Mason County</w:t>
      </w:r>
      <w:r>
        <w:t xml:space="preserve"> support</w:t>
      </w:r>
      <w:r w:rsidR="00DA4F53">
        <w:t>s</w:t>
      </w:r>
      <w:r>
        <w:t xml:space="preserve"> MAR/storage proje</w:t>
      </w:r>
      <w:r w:rsidR="002F597F">
        <w:t xml:space="preserve">cts, especially in headwaters. They’d like the committee to </w:t>
      </w:r>
      <w:r w:rsidR="00F7253C">
        <w:t>consider</w:t>
      </w:r>
      <w:r>
        <w:t xml:space="preserve"> applicable </w:t>
      </w:r>
      <w:r w:rsidR="000C7387" w:rsidRPr="00DE3450">
        <w:t>incentives</w:t>
      </w:r>
      <w:r w:rsidR="002F597F">
        <w:t xml:space="preserve"> outside of County funding and r</w:t>
      </w:r>
      <w:r w:rsidR="00860008">
        <w:t xml:space="preserve">equest funding from </w:t>
      </w:r>
      <w:r w:rsidR="000C7387" w:rsidRPr="00DE3450">
        <w:t>legislature</w:t>
      </w:r>
      <w:r w:rsidR="00860008">
        <w:t>.</w:t>
      </w:r>
    </w:p>
    <w:p w14:paraId="21217577" w14:textId="02231BC7" w:rsidR="000C7387" w:rsidRPr="00DE3450" w:rsidRDefault="000C7387" w:rsidP="004B6A64">
      <w:pPr>
        <w:pStyle w:val="ListParagraph"/>
        <w:numPr>
          <w:ilvl w:val="1"/>
          <w:numId w:val="4"/>
        </w:numPr>
        <w:spacing w:after="0"/>
        <w:contextualSpacing w:val="0"/>
      </w:pPr>
      <w:r w:rsidRPr="00860008">
        <w:rPr>
          <w:b/>
          <w:bCs/>
        </w:rPr>
        <w:t>P</w:t>
      </w:r>
      <w:r w:rsidR="00860008" w:rsidRPr="00860008">
        <w:rPr>
          <w:b/>
          <w:bCs/>
        </w:rPr>
        <w:t xml:space="preserve">ort </w:t>
      </w:r>
      <w:r w:rsidRPr="00860008">
        <w:rPr>
          <w:b/>
          <w:bCs/>
        </w:rPr>
        <w:t>G</w:t>
      </w:r>
      <w:r w:rsidR="00860008" w:rsidRPr="00860008">
        <w:rPr>
          <w:b/>
          <w:bCs/>
        </w:rPr>
        <w:t xml:space="preserve">amble </w:t>
      </w:r>
      <w:r w:rsidRPr="00860008">
        <w:rPr>
          <w:b/>
          <w:bCs/>
        </w:rPr>
        <w:t>S</w:t>
      </w:r>
      <w:r w:rsidR="00860008" w:rsidRPr="00860008">
        <w:rPr>
          <w:b/>
          <w:bCs/>
        </w:rPr>
        <w:t xml:space="preserve">’Klallam </w:t>
      </w:r>
      <w:r w:rsidRPr="00860008">
        <w:rPr>
          <w:b/>
          <w:bCs/>
        </w:rPr>
        <w:t>T</w:t>
      </w:r>
      <w:r w:rsidR="00860008" w:rsidRPr="00860008">
        <w:rPr>
          <w:b/>
          <w:bCs/>
        </w:rPr>
        <w:t>ribe</w:t>
      </w:r>
      <w:r w:rsidR="00860008">
        <w:t xml:space="preserve"> requests further </w:t>
      </w:r>
      <w:r w:rsidRPr="00DE3450">
        <w:t xml:space="preserve">explanation </w:t>
      </w:r>
      <w:r w:rsidR="00860008">
        <w:t xml:space="preserve">in the </w:t>
      </w:r>
      <w:r w:rsidR="005F6E13">
        <w:t xml:space="preserve">watershed plan </w:t>
      </w:r>
      <w:r w:rsidR="00860008">
        <w:t xml:space="preserve">around </w:t>
      </w:r>
      <w:r w:rsidRPr="00DE3450">
        <w:t>how MAR functions</w:t>
      </w:r>
      <w:r w:rsidR="00860008">
        <w:t xml:space="preserve"> (e.g., </w:t>
      </w:r>
      <w:r w:rsidRPr="00DE3450">
        <w:t>conceptual diagram</w:t>
      </w:r>
      <w:r w:rsidR="00860008">
        <w:t>).</w:t>
      </w:r>
    </w:p>
    <w:p w14:paraId="318B1F2F" w14:textId="73CDDD25" w:rsidR="00CF6F88" w:rsidRDefault="00852513" w:rsidP="00CF6F88">
      <w:pPr>
        <w:pStyle w:val="ListParagraph"/>
        <w:numPr>
          <w:ilvl w:val="2"/>
          <w:numId w:val="4"/>
        </w:numPr>
        <w:spacing w:after="0"/>
        <w:contextualSpacing w:val="0"/>
      </w:pPr>
      <w:r w:rsidRPr="007C634A">
        <w:rPr>
          <w:b/>
          <w:bCs/>
        </w:rPr>
        <w:t>Kitsap County</w:t>
      </w:r>
      <w:r>
        <w:t xml:space="preserve"> noted it could be h</w:t>
      </w:r>
      <w:r w:rsidR="000C7387" w:rsidRPr="00DE3450">
        <w:t xml:space="preserve">elpful for readers to </w:t>
      </w:r>
      <w:r>
        <w:t>include</w:t>
      </w:r>
      <w:r w:rsidR="000C7387" w:rsidRPr="00DE3450">
        <w:t xml:space="preserve"> some examples to illustrate </w:t>
      </w:r>
      <w:r w:rsidR="007C634A">
        <w:t>projects.</w:t>
      </w:r>
    </w:p>
    <w:p w14:paraId="61CBCED3" w14:textId="77777777" w:rsidR="003D43DC" w:rsidRPr="003D43DC" w:rsidRDefault="00CF6F88" w:rsidP="00CF6F88">
      <w:pPr>
        <w:pStyle w:val="ListParagraph"/>
        <w:numPr>
          <w:ilvl w:val="1"/>
          <w:numId w:val="4"/>
        </w:numPr>
        <w:spacing w:after="0"/>
        <w:contextualSpacing w:val="0"/>
      </w:pPr>
      <w:r w:rsidRPr="00336A65">
        <w:rPr>
          <w:b/>
          <w:bCs/>
        </w:rPr>
        <w:t>Great Peninsula Conservancy</w:t>
      </w:r>
      <w:r w:rsidRPr="003D43DC">
        <w:t xml:space="preserve"> asked whether beaver dam analogues (BDAs) could be considered </w:t>
      </w:r>
      <w:r w:rsidR="003D43DC" w:rsidRPr="003D43DC">
        <w:t>as an MAR offset.</w:t>
      </w:r>
    </w:p>
    <w:p w14:paraId="676EC5DC" w14:textId="77777777" w:rsidR="003D43DC" w:rsidRDefault="003D43DC" w:rsidP="003D43DC">
      <w:pPr>
        <w:pStyle w:val="ListParagraph"/>
        <w:numPr>
          <w:ilvl w:val="2"/>
          <w:numId w:val="4"/>
        </w:numPr>
        <w:spacing w:after="0"/>
        <w:contextualSpacing w:val="0"/>
      </w:pPr>
      <w:r w:rsidRPr="00336A65">
        <w:rPr>
          <w:b/>
          <w:bCs/>
        </w:rPr>
        <w:t>Kitsap County</w:t>
      </w:r>
      <w:r>
        <w:t xml:space="preserve"> would support including if offset is viable.</w:t>
      </w:r>
    </w:p>
    <w:p w14:paraId="742E91C9" w14:textId="24C11EDE" w:rsidR="000C7387" w:rsidRPr="00DE3450" w:rsidRDefault="00A25730" w:rsidP="00A25730">
      <w:pPr>
        <w:pStyle w:val="ListParagraph"/>
        <w:numPr>
          <w:ilvl w:val="2"/>
          <w:numId w:val="4"/>
        </w:numPr>
        <w:spacing w:after="0"/>
        <w:contextualSpacing w:val="0"/>
      </w:pPr>
      <w:r w:rsidRPr="00336A65">
        <w:rPr>
          <w:b/>
          <w:bCs/>
        </w:rPr>
        <w:t>WDFW</w:t>
      </w:r>
      <w:r>
        <w:t xml:space="preserve"> </w:t>
      </w:r>
      <w:r w:rsidR="00B62768">
        <w:t>does not support BDA projects for offsets, given the uncertainty of long term success</w:t>
      </w:r>
      <w:r w:rsidR="00823AD2">
        <w:t xml:space="preserve">. WDFW has not seen much success with </w:t>
      </w:r>
      <w:r w:rsidR="000C7387" w:rsidRPr="00DE3450">
        <w:t xml:space="preserve">beavers using and maintaining </w:t>
      </w:r>
      <w:r w:rsidR="00823AD2">
        <w:t>BDAs.</w:t>
      </w:r>
    </w:p>
    <w:p w14:paraId="4EA6AAF0" w14:textId="77777777" w:rsidR="005C04AF" w:rsidRDefault="00C02A2A" w:rsidP="00C02A2A">
      <w:pPr>
        <w:pStyle w:val="ListParagraph"/>
        <w:numPr>
          <w:ilvl w:val="2"/>
          <w:numId w:val="4"/>
        </w:numPr>
        <w:spacing w:after="0"/>
        <w:contextualSpacing w:val="0"/>
      </w:pPr>
      <w:r w:rsidRPr="000F04B0">
        <w:rPr>
          <w:b/>
          <w:bCs/>
        </w:rPr>
        <w:t>City of Port Orchard</w:t>
      </w:r>
      <w:r>
        <w:t xml:space="preserve"> asked whether WDFW’s position also applies to </w:t>
      </w:r>
      <w:r w:rsidR="00A516B4" w:rsidRPr="00DE3450">
        <w:t>E</w:t>
      </w:r>
      <w:r w:rsidR="00333265">
        <w:t xml:space="preserve">ngineered </w:t>
      </w:r>
      <w:r w:rsidR="00A516B4" w:rsidRPr="00DE3450">
        <w:t>L</w:t>
      </w:r>
      <w:r w:rsidR="00333265">
        <w:t xml:space="preserve">og </w:t>
      </w:r>
      <w:r w:rsidR="00A516B4" w:rsidRPr="00DE3450">
        <w:t>J</w:t>
      </w:r>
      <w:r w:rsidR="00333265">
        <w:t>am</w:t>
      </w:r>
      <w:r w:rsidR="00A516B4" w:rsidRPr="00DE3450">
        <w:t>s</w:t>
      </w:r>
      <w:r w:rsidR="00333265">
        <w:t xml:space="preserve"> (ELJ)</w:t>
      </w:r>
      <w:r w:rsidR="00A516B4" w:rsidRPr="00DE3450">
        <w:t xml:space="preserve"> and </w:t>
      </w:r>
      <w:r w:rsidR="005C04AF">
        <w:t>Large Wood Debris (LWD)?</w:t>
      </w:r>
    </w:p>
    <w:p w14:paraId="5B36B0BB" w14:textId="33D2A0DB" w:rsidR="00A516B4" w:rsidRDefault="005C04AF" w:rsidP="000F04B0">
      <w:pPr>
        <w:pStyle w:val="ListParagraph"/>
        <w:numPr>
          <w:ilvl w:val="3"/>
          <w:numId w:val="4"/>
        </w:numPr>
        <w:spacing w:after="0"/>
        <w:contextualSpacing w:val="0"/>
      </w:pPr>
      <w:r w:rsidRPr="000F04B0">
        <w:rPr>
          <w:b/>
          <w:bCs/>
        </w:rPr>
        <w:t>WDFW</w:t>
      </w:r>
      <w:r>
        <w:t xml:space="preserve"> noted t</w:t>
      </w:r>
      <w:r w:rsidR="00A516B4" w:rsidRPr="00DE3450">
        <w:t>he intent of an ELJ and LWD is to function as natural wood to add stream complexity. We can have relative certainty that those will successfully provide those functions. Whereas the intent of a BDA is for beavers to use and maintain it to gain recharge and flow benefits, and we don't have much certainty those projects will succeed long term</w:t>
      </w:r>
      <w:r w:rsidR="000F04B0">
        <w:t>.</w:t>
      </w:r>
    </w:p>
    <w:p w14:paraId="259DDEFF" w14:textId="17ED42CA" w:rsidR="000C7387" w:rsidRDefault="00CD7672" w:rsidP="004B6A64">
      <w:pPr>
        <w:pStyle w:val="ListParagraph"/>
        <w:numPr>
          <w:ilvl w:val="1"/>
          <w:numId w:val="4"/>
        </w:numPr>
        <w:spacing w:after="0"/>
        <w:contextualSpacing w:val="0"/>
      </w:pPr>
      <w:r w:rsidRPr="0039414B">
        <w:rPr>
          <w:b/>
          <w:bCs/>
        </w:rPr>
        <w:t>Squaxin Island Tribe</w:t>
      </w:r>
      <w:r>
        <w:t xml:space="preserve"> would like the </w:t>
      </w:r>
      <w:r w:rsidR="00216136">
        <w:t xml:space="preserve">watershed plan </w:t>
      </w:r>
      <w:r>
        <w:t xml:space="preserve">to mention that MAR/storage projects will likely require long term </w:t>
      </w:r>
      <w:r w:rsidR="000C7387" w:rsidRPr="00DE3450">
        <w:t>maintenance (</w:t>
      </w:r>
      <w:r>
        <w:t xml:space="preserve">unlike </w:t>
      </w:r>
      <w:r w:rsidR="000C7387" w:rsidRPr="00DE3450">
        <w:t>water right acquisition</w:t>
      </w:r>
      <w:r>
        <w:t>s and</w:t>
      </w:r>
      <w:r w:rsidR="000C7387" w:rsidRPr="00DE3450">
        <w:t xml:space="preserve"> </w:t>
      </w:r>
      <w:r w:rsidR="000C7387" w:rsidRPr="00DE3450">
        <w:lastRenderedPageBreak/>
        <w:t>homeowner maintained project</w:t>
      </w:r>
      <w:r>
        <w:t>s</w:t>
      </w:r>
      <w:r w:rsidR="000C7387" w:rsidRPr="00DE3450">
        <w:t>)</w:t>
      </w:r>
      <w:r>
        <w:t>. I</w:t>
      </w:r>
      <w:r w:rsidR="000C7387" w:rsidRPr="00DE3450">
        <w:t xml:space="preserve">ncentive to </w:t>
      </w:r>
      <w:r w:rsidR="0039414B">
        <w:t xml:space="preserve">develop and maintain </w:t>
      </w:r>
      <w:r w:rsidR="000C7387" w:rsidRPr="00DE3450">
        <w:t>th</w:t>
      </w:r>
      <w:r>
        <w:t>ese projects</w:t>
      </w:r>
      <w:r w:rsidR="000C7387" w:rsidRPr="00DE3450">
        <w:t xml:space="preserve"> may increase if MAR project has multi benefit</w:t>
      </w:r>
      <w:r w:rsidR="0039414B">
        <w:t xml:space="preserve"> (e.g., </w:t>
      </w:r>
      <w:r w:rsidR="000C7387" w:rsidRPr="00DE3450">
        <w:t>designed to have co</w:t>
      </w:r>
      <w:r w:rsidR="0039414B">
        <w:t>-</w:t>
      </w:r>
      <w:r w:rsidR="000C7387" w:rsidRPr="00DE3450">
        <w:t>benefit with off channel habitat for fish</w:t>
      </w:r>
      <w:r w:rsidR="0039414B">
        <w:t xml:space="preserve">). </w:t>
      </w:r>
    </w:p>
    <w:p w14:paraId="34809715" w14:textId="266704AB" w:rsidR="000C7387" w:rsidRPr="00DE3450" w:rsidRDefault="000F04B0" w:rsidP="000F04B0">
      <w:pPr>
        <w:pStyle w:val="ListParagraph"/>
        <w:numPr>
          <w:ilvl w:val="1"/>
          <w:numId w:val="4"/>
        </w:numPr>
        <w:spacing w:after="0"/>
        <w:contextualSpacing w:val="0"/>
      </w:pPr>
      <w:r w:rsidRPr="00336A65">
        <w:rPr>
          <w:b/>
          <w:bCs/>
        </w:rPr>
        <w:t>Ecology</w:t>
      </w:r>
      <w:r>
        <w:t xml:space="preserve"> noted these general statements would not be intended to call out specific projects or quantities for offset. These statements would inform future grant round funding to show support for types of projects the Committee supports </w:t>
      </w:r>
      <w:r w:rsidRPr="00DE3450">
        <w:t xml:space="preserve">that </w:t>
      </w:r>
      <w:r>
        <w:t xml:space="preserve">may not be conceived of yet. </w:t>
      </w:r>
      <w:r w:rsidR="000C7387" w:rsidRPr="00DE3450">
        <w:t xml:space="preserve">Ecology </w:t>
      </w:r>
      <w:r>
        <w:t xml:space="preserve">will take Committee’s </w:t>
      </w:r>
      <w:r w:rsidR="000C7387" w:rsidRPr="00DE3450">
        <w:t xml:space="preserve">comments into consideration </w:t>
      </w:r>
      <w:r>
        <w:t xml:space="preserve">when </w:t>
      </w:r>
      <w:r w:rsidR="000C7387" w:rsidRPr="00DE3450">
        <w:t>revising</w:t>
      </w:r>
      <w:r>
        <w:t xml:space="preserve"> statements in Draft Plan.</w:t>
      </w:r>
    </w:p>
    <w:p w14:paraId="00B50295" w14:textId="0427FA48" w:rsidR="00D21772" w:rsidRDefault="0022103A" w:rsidP="00C8546D">
      <w:pPr>
        <w:pStyle w:val="ListParagraph"/>
        <w:numPr>
          <w:ilvl w:val="0"/>
          <w:numId w:val="4"/>
        </w:numPr>
        <w:spacing w:before="120" w:after="120"/>
        <w:contextualSpacing w:val="0"/>
      </w:pPr>
      <w:r w:rsidRPr="0022103A">
        <w:t xml:space="preserve">The Committee agreed to pause further </w:t>
      </w:r>
      <w:r w:rsidR="00216136">
        <w:t>Project Workgroup</w:t>
      </w:r>
      <w:r w:rsidRPr="0022103A">
        <w:t xml:space="preserve"> meetings and instead have discussions around projects at the Committee level.</w:t>
      </w:r>
    </w:p>
    <w:p w14:paraId="33A1F4E7" w14:textId="3E501315" w:rsidR="00EE747D" w:rsidRPr="0022103A" w:rsidRDefault="00D21772">
      <w:pPr>
        <w:pStyle w:val="ListParagraph"/>
        <w:numPr>
          <w:ilvl w:val="0"/>
          <w:numId w:val="4"/>
        </w:numPr>
        <w:spacing w:before="120" w:after="120"/>
        <w:contextualSpacing w:val="0"/>
      </w:pPr>
      <w:r w:rsidRPr="00CD4ED4">
        <w:rPr>
          <w:b/>
          <w:bCs/>
        </w:rPr>
        <w:t>Next Steps:</w:t>
      </w:r>
      <w:r w:rsidRPr="00CD4ED4">
        <w:rPr>
          <w:bCs/>
        </w:rPr>
        <w:t xml:space="preserve"> Stacy and Bob will work on revisions to projects based on feedback; Stacy and Bob will further develop projects as needed; Stacy will include general statements in Chapter 5; Stacy will keep committee updated on raingarden and rooftop runoff project</w:t>
      </w:r>
      <w:r w:rsidRPr="00DA4F53">
        <w:rPr>
          <w:bCs/>
        </w:rPr>
        <w:t xml:space="preserve"> discussions; Stacy will send out detailed project descriptions and project inventory for committee feedback.</w:t>
      </w:r>
    </w:p>
    <w:p w14:paraId="38CCFCB3" w14:textId="25845217" w:rsidR="007C15DF" w:rsidRDefault="00DE3450" w:rsidP="00AC3D1A">
      <w:pPr>
        <w:pStyle w:val="Heading1"/>
      </w:pPr>
      <w:r>
        <w:t>Consumptive Use Estimate</w:t>
      </w:r>
    </w:p>
    <w:p w14:paraId="00C002DD" w14:textId="20F8DA68" w:rsidR="00CD6E88" w:rsidRDefault="00CD6E88" w:rsidP="00F85C3C">
      <w:pPr>
        <w:spacing w:after="120"/>
      </w:pPr>
      <w:r>
        <w:t>​</w:t>
      </w:r>
      <w:r w:rsidR="005707E0">
        <w:t xml:space="preserve">The Committee was presented with two options for addressing Consumptive Use in the </w:t>
      </w:r>
      <w:r w:rsidR="00861218">
        <w:t>watershed plan</w:t>
      </w:r>
      <w:r w:rsidR="008B76C1">
        <w:t>:</w:t>
      </w:r>
    </w:p>
    <w:p w14:paraId="5386339A" w14:textId="04A3D133" w:rsidR="008B76C1" w:rsidRDefault="008B76C1" w:rsidP="00F85C3C">
      <w:pPr>
        <w:pStyle w:val="ListParagraph"/>
        <w:numPr>
          <w:ilvl w:val="0"/>
          <w:numId w:val="9"/>
        </w:numPr>
        <w:spacing w:after="120"/>
        <w:contextualSpacing w:val="0"/>
      </w:pPr>
      <w:r w:rsidRPr="008B76C1">
        <w:rPr>
          <w:b/>
          <w:bCs/>
        </w:rPr>
        <w:t>Option 1</w:t>
      </w:r>
      <w:r>
        <w:t xml:space="preserve">: </w:t>
      </w:r>
      <w:r w:rsidR="00CD6E88" w:rsidRPr="008B76C1">
        <w:rPr>
          <w:i/>
          <w:iCs/>
        </w:rPr>
        <w:t>The committee recommends a consumptive use estimate of 766.4 acre feet per year.  This is based on the medium growth projection for the irrigated area method and is viewed as the most likely consumptive use.</w:t>
      </w:r>
      <w:r w:rsidR="007C4736">
        <w:rPr>
          <w:i/>
          <w:iCs/>
        </w:rPr>
        <w:t xml:space="preserve"> </w:t>
      </w:r>
      <w:r w:rsidR="00CD6E88" w:rsidRPr="008B76C1">
        <w:rPr>
          <w:i/>
          <w:iCs/>
        </w:rPr>
        <w:t>Based on data presented, some members of the committee supported a lower consumptive use estimate and others supported a higher number, but the committee ultimately agreed that 766.4 af/yr should be the CU estimate.</w:t>
      </w:r>
      <w:r w:rsidR="007C4736">
        <w:rPr>
          <w:i/>
          <w:iCs/>
        </w:rPr>
        <w:t xml:space="preserve"> </w:t>
      </w:r>
      <w:r w:rsidR="00CD6E88" w:rsidRPr="008B76C1">
        <w:rPr>
          <w:i/>
          <w:iCs/>
        </w:rPr>
        <w:t>The committee recognizes that a targeted offset of 1218 acre feet per year, while not required, would be beneficial to streamflows. The WRIA 15 Implementation Group should review and recommend adaptations to the targeted offset based on actual growth, water use, project implementation and other new information as the plan is being implemented.</w:t>
      </w:r>
    </w:p>
    <w:p w14:paraId="07FFB267" w14:textId="64DD8458" w:rsidR="00CD6E88" w:rsidRDefault="008B76C1" w:rsidP="00CD6E88">
      <w:pPr>
        <w:pStyle w:val="ListParagraph"/>
        <w:numPr>
          <w:ilvl w:val="0"/>
          <w:numId w:val="9"/>
        </w:numPr>
      </w:pPr>
      <w:r>
        <w:rPr>
          <w:b/>
          <w:bCs/>
        </w:rPr>
        <w:t>Option 2:</w:t>
      </w:r>
      <w:r w:rsidR="000250BC">
        <w:t xml:space="preserve"> </w:t>
      </w:r>
      <w:r w:rsidR="00CD6E88">
        <w:t xml:space="preserve">If </w:t>
      </w:r>
      <w:r w:rsidR="000250BC">
        <w:t xml:space="preserve">the Committee </w:t>
      </w:r>
      <w:r w:rsidR="00CD6E88">
        <w:t xml:space="preserve">cannot agree, an alternative option is </w:t>
      </w:r>
      <w:r w:rsidR="000250BC">
        <w:t>to</w:t>
      </w:r>
      <w:r w:rsidR="00CD6E88">
        <w:t xml:space="preserve"> present the different methods and scenarios in Chapter 4 and do not present a specific consumptive use estimate. While not ideal, it would allow </w:t>
      </w:r>
      <w:r w:rsidR="000250BC">
        <w:t>the Committee</w:t>
      </w:r>
      <w:r w:rsidR="00CD6E88">
        <w:t xml:space="preserve"> to move forward with a plan. ​</w:t>
      </w:r>
    </w:p>
    <w:p w14:paraId="4C74B40E" w14:textId="4F32BA02" w:rsidR="007462D7" w:rsidRPr="00677275" w:rsidRDefault="007C15DF" w:rsidP="00677275">
      <w:pPr>
        <w:spacing w:after="0"/>
        <w:rPr>
          <w:b/>
          <w:bCs/>
        </w:rPr>
      </w:pPr>
      <w:r w:rsidRPr="009E2967">
        <w:rPr>
          <w:b/>
          <w:bCs/>
        </w:rPr>
        <w:t>Reference Materials</w:t>
      </w:r>
      <w:r w:rsidR="009E2967" w:rsidRPr="00677275">
        <w:rPr>
          <w:b/>
          <w:bCs/>
        </w:rPr>
        <w:t>:</w:t>
      </w:r>
    </w:p>
    <w:p w14:paraId="6816BBDC" w14:textId="05DF9017" w:rsidR="00677275" w:rsidRPr="002F597F" w:rsidRDefault="00861218" w:rsidP="00677275">
      <w:pPr>
        <w:pStyle w:val="ListParagraph"/>
        <w:numPr>
          <w:ilvl w:val="0"/>
          <w:numId w:val="10"/>
        </w:numPr>
      </w:pPr>
      <w:r>
        <w:t xml:space="preserve">Draft language provided in </w:t>
      </w:r>
      <w:hyperlink r:id="rId17" w:history="1">
        <w:r w:rsidRPr="00861218">
          <w:rPr>
            <w:rStyle w:val="Hyperlink"/>
          </w:rPr>
          <w:t>meeting presentation</w:t>
        </w:r>
      </w:hyperlink>
      <w:r>
        <w:t>.</w:t>
      </w:r>
    </w:p>
    <w:p w14:paraId="4D995FC7" w14:textId="50F8D436" w:rsidR="007C15DF" w:rsidRDefault="007C15DF" w:rsidP="00387137">
      <w:pPr>
        <w:spacing w:after="0"/>
      </w:pPr>
      <w:r w:rsidRPr="009E2967">
        <w:rPr>
          <w:b/>
          <w:bCs/>
        </w:rPr>
        <w:t>Discussion</w:t>
      </w:r>
      <w:r w:rsidR="004D79D4">
        <w:t>:</w:t>
      </w:r>
    </w:p>
    <w:p w14:paraId="016AF663" w14:textId="1EB71135" w:rsidR="00677275" w:rsidRPr="007C4736" w:rsidRDefault="00677275" w:rsidP="007C4736">
      <w:pPr>
        <w:pStyle w:val="ListParagraph"/>
        <w:numPr>
          <w:ilvl w:val="0"/>
          <w:numId w:val="5"/>
        </w:numPr>
        <w:spacing w:before="120" w:after="120"/>
        <w:contextualSpacing w:val="0"/>
        <w:rPr>
          <w:i/>
          <w:iCs/>
        </w:rPr>
      </w:pPr>
      <w:r w:rsidRPr="007C4736">
        <w:rPr>
          <w:i/>
          <w:iCs/>
        </w:rPr>
        <w:t>Option 1:</w:t>
      </w:r>
    </w:p>
    <w:p w14:paraId="4C5101A8" w14:textId="1FB16255" w:rsidR="00677275" w:rsidRDefault="00677275" w:rsidP="006A6A52">
      <w:pPr>
        <w:pStyle w:val="ListParagraph"/>
        <w:numPr>
          <w:ilvl w:val="1"/>
          <w:numId w:val="5"/>
        </w:numPr>
        <w:spacing w:after="60"/>
        <w:contextualSpacing w:val="0"/>
      </w:pPr>
      <w:r>
        <w:t xml:space="preserve">No issues: </w:t>
      </w:r>
      <w:r w:rsidRPr="007C4736">
        <w:rPr>
          <w:b/>
          <w:bCs/>
        </w:rPr>
        <w:t>Kitsap County</w:t>
      </w:r>
      <w:r>
        <w:t xml:space="preserve">, </w:t>
      </w:r>
      <w:r w:rsidRPr="007C4736">
        <w:rPr>
          <w:b/>
          <w:bCs/>
        </w:rPr>
        <w:t>City of Bainbridge Island</w:t>
      </w:r>
      <w:r w:rsidR="002376B9">
        <w:t>.</w:t>
      </w:r>
    </w:p>
    <w:p w14:paraId="1E5179DB" w14:textId="6CA780B2" w:rsidR="002376B9" w:rsidRPr="002376B9" w:rsidRDefault="002376B9" w:rsidP="006A6A52">
      <w:pPr>
        <w:pStyle w:val="ListParagraph"/>
        <w:numPr>
          <w:ilvl w:val="1"/>
          <w:numId w:val="5"/>
        </w:numPr>
        <w:spacing w:after="60"/>
        <w:contextualSpacing w:val="0"/>
      </w:pPr>
      <w:r>
        <w:t xml:space="preserve">This option is unacceptable to </w:t>
      </w:r>
      <w:r w:rsidRPr="007C4736">
        <w:rPr>
          <w:b/>
          <w:bCs/>
        </w:rPr>
        <w:t>Squaxin Island Tribe</w:t>
      </w:r>
      <w:r>
        <w:t xml:space="preserve">. </w:t>
      </w:r>
      <w:r w:rsidR="007C4736" w:rsidRPr="007C4736">
        <w:t xml:space="preserve">The Tribe holds treaty water rights. PE wells violate those rights by taking water that should be protected for those rights. </w:t>
      </w:r>
      <w:r w:rsidR="00DA4F53">
        <w:t>Chapter</w:t>
      </w:r>
      <w:r w:rsidR="007C4736" w:rsidRPr="007C4736">
        <w:t xml:space="preserve"> 90.98 </w:t>
      </w:r>
      <w:r w:rsidR="00DA4F53">
        <w:t xml:space="preserve">RCW </w:t>
      </w:r>
      <w:r w:rsidR="007C4736" w:rsidRPr="007C4736">
        <w:t xml:space="preserve">and this Plan are intended to correct the impairment of senior water rights like the Tribe’s from PE wells. Therefore, </w:t>
      </w:r>
      <w:r w:rsidR="00704955" w:rsidRPr="007C4736">
        <w:t>the Plan</w:t>
      </w:r>
      <w:r w:rsidR="007C4736" w:rsidRPr="007C4736">
        <w:t xml:space="preserve"> cannot say “maybe we won’t impair your rights” or “most likely we won’t impair your rights”. The Tribe will not compromise by giving up their rights. The test for consumptive use targets in this Plan must be “beyond a reasonable doubt”. The higher value is based on future possibilities that are real, such as high levels of growth and more water use in hot summers. The higher value is necessary to protect senior water rights beyond a reasonable doubt.</w:t>
      </w:r>
      <w:r w:rsidR="007C4736">
        <w:t xml:space="preserve"> The Tribe is o</w:t>
      </w:r>
      <w:r w:rsidRPr="002376B9">
        <w:t xml:space="preserve">pen to </w:t>
      </w:r>
      <w:r w:rsidR="007C4736">
        <w:t xml:space="preserve">other suggested </w:t>
      </w:r>
      <w:r w:rsidRPr="002376B9">
        <w:t xml:space="preserve">language, but not </w:t>
      </w:r>
      <w:r w:rsidR="007C4736">
        <w:t xml:space="preserve">if it </w:t>
      </w:r>
      <w:r w:rsidRPr="002376B9">
        <w:t xml:space="preserve">dilutes </w:t>
      </w:r>
      <w:r w:rsidR="007C4736">
        <w:t>their</w:t>
      </w:r>
      <w:r w:rsidRPr="002376B9">
        <w:t xml:space="preserve"> primary concern</w:t>
      </w:r>
      <w:r w:rsidR="007C4736">
        <w:t>.</w:t>
      </w:r>
    </w:p>
    <w:p w14:paraId="71CBCE8E" w14:textId="77777777" w:rsidR="00A1147B" w:rsidRDefault="00A1147B" w:rsidP="006A6A52">
      <w:pPr>
        <w:pStyle w:val="ListParagraph"/>
        <w:numPr>
          <w:ilvl w:val="1"/>
          <w:numId w:val="5"/>
        </w:numPr>
        <w:spacing w:after="60"/>
        <w:contextualSpacing w:val="0"/>
      </w:pPr>
      <w:r w:rsidRPr="006254A0">
        <w:rPr>
          <w:b/>
          <w:bCs/>
        </w:rPr>
        <w:lastRenderedPageBreak/>
        <w:t>Port Gamble S’Klallam Tribe</w:t>
      </w:r>
      <w:r>
        <w:t xml:space="preserve"> suggested using the 1218 af/year as a safety factor.</w:t>
      </w:r>
    </w:p>
    <w:p w14:paraId="18384FCA" w14:textId="77777777" w:rsidR="00A43237" w:rsidRDefault="001144F1" w:rsidP="00A43237">
      <w:pPr>
        <w:pStyle w:val="ListParagraph"/>
        <w:numPr>
          <w:ilvl w:val="1"/>
          <w:numId w:val="5"/>
        </w:numPr>
      </w:pPr>
      <w:r w:rsidRPr="00A43237">
        <w:rPr>
          <w:b/>
          <w:bCs/>
        </w:rPr>
        <w:t>Pierce County</w:t>
      </w:r>
      <w:r w:rsidRPr="001144F1">
        <w:t xml:space="preserve"> has strong concerns about the technical basis for the 1</w:t>
      </w:r>
      <w:r>
        <w:t>,</w:t>
      </w:r>
      <w:r w:rsidRPr="001144F1">
        <w:t xml:space="preserve">218 acre feet number. </w:t>
      </w:r>
      <w:r>
        <w:t>They</w:t>
      </w:r>
      <w:r w:rsidRPr="001144F1">
        <w:t xml:space="preserve"> feel the Ecology irrigated yard area method is sufficiently protective of the resource since turf irrigation very likely overstates the average water use for a residential lawn. Based on Ecology’s method and the High Growth scenario, </w:t>
      </w:r>
      <w:r>
        <w:t>Pierce County’s</w:t>
      </w:r>
      <w:r w:rsidRPr="001144F1">
        <w:t xml:space="preserve"> understanding is that the upper range of consumptive use was nearer to 846. It is </w:t>
      </w:r>
      <w:r>
        <w:t>un</w:t>
      </w:r>
      <w:r w:rsidRPr="001144F1">
        <w:t xml:space="preserve">clear in the draft compiled plan or HDR technical memos where the 1218 number arose from, and </w:t>
      </w:r>
      <w:r>
        <w:t>the County is</w:t>
      </w:r>
      <w:r w:rsidRPr="001144F1">
        <w:t xml:space="preserve"> hesitant to include this number in the plan without discussion of its technical merits. Initial impressions are that it is inconsistent with the results of months of technical review and discussion, and with the general agreement among many committee members that 766 is technically sound and incorporates protective measures</w:t>
      </w:r>
      <w:r w:rsidR="00A43237">
        <w:t>. A f</w:t>
      </w:r>
      <w:r w:rsidR="00A43237" w:rsidRPr="00A43237">
        <w:t xml:space="preserve">ootnote </w:t>
      </w:r>
      <w:r w:rsidR="00A43237">
        <w:t xml:space="preserve">to acknowledge the 1218 number is </w:t>
      </w:r>
      <w:r w:rsidR="00A43237" w:rsidRPr="00A43237">
        <w:t xml:space="preserve">insufficient; as much real estate </w:t>
      </w:r>
      <w:r w:rsidR="00A43237">
        <w:t xml:space="preserve">should be </w:t>
      </w:r>
      <w:r w:rsidR="00A43237" w:rsidRPr="00A43237">
        <w:t xml:space="preserve">dedicated to 1218 </w:t>
      </w:r>
      <w:r w:rsidR="00A43237">
        <w:t xml:space="preserve">in the plan </w:t>
      </w:r>
      <w:r w:rsidR="00A43237" w:rsidRPr="00A43237">
        <w:t>as the 766 number</w:t>
      </w:r>
      <w:r w:rsidR="00A43237">
        <w:t>.</w:t>
      </w:r>
    </w:p>
    <w:p w14:paraId="153FCB4C" w14:textId="77777777" w:rsidR="00AF4BEF" w:rsidRPr="00AF4BEF" w:rsidRDefault="00AF4BEF" w:rsidP="006A6A52">
      <w:pPr>
        <w:pStyle w:val="ListParagraph"/>
        <w:numPr>
          <w:ilvl w:val="2"/>
          <w:numId w:val="5"/>
        </w:numPr>
        <w:spacing w:after="60"/>
        <w:contextualSpacing w:val="0"/>
      </w:pPr>
      <w:r>
        <w:rPr>
          <w:b/>
          <w:bCs/>
        </w:rPr>
        <w:t xml:space="preserve">City of Bainbridge Island </w:t>
      </w:r>
      <w:r w:rsidRPr="00AF4BEF">
        <w:t>agrees</w:t>
      </w:r>
      <w:r>
        <w:rPr>
          <w:b/>
          <w:bCs/>
        </w:rPr>
        <w:t>.</w:t>
      </w:r>
    </w:p>
    <w:p w14:paraId="28AB2145" w14:textId="39679BA6" w:rsidR="00DB24FC" w:rsidRDefault="00DB24FC" w:rsidP="006A6A52">
      <w:pPr>
        <w:pStyle w:val="ListParagraph"/>
        <w:numPr>
          <w:ilvl w:val="2"/>
          <w:numId w:val="5"/>
        </w:numPr>
        <w:spacing w:after="60"/>
        <w:contextualSpacing w:val="0"/>
      </w:pPr>
      <w:r w:rsidRPr="00DB24FC">
        <w:rPr>
          <w:b/>
          <w:bCs/>
        </w:rPr>
        <w:t>Mason County</w:t>
      </w:r>
      <w:r>
        <w:t xml:space="preserve"> also has </w:t>
      </w:r>
      <w:r w:rsidRPr="00DB24FC">
        <w:t xml:space="preserve">concerns about the 1218 number. Months of work have gone into developing an accurate model based on data. The use of turf numbers for irrigation are substantially higher than the 1 inch per </w:t>
      </w:r>
      <w:r w:rsidR="00704955" w:rsidRPr="00DB24FC">
        <w:t>sq.</w:t>
      </w:r>
      <w:r w:rsidRPr="00DB24FC">
        <w:t xml:space="preserve"> ft per week as recommended by USDA for lawn and garden irrigation. </w:t>
      </w:r>
      <w:r>
        <w:t xml:space="preserve">The County will </w:t>
      </w:r>
      <w:r w:rsidRPr="00DB24FC">
        <w:t>accept</w:t>
      </w:r>
      <w:r>
        <w:t xml:space="preserve"> this </w:t>
      </w:r>
      <w:r w:rsidR="004F6575">
        <w:t xml:space="preserve">number </w:t>
      </w:r>
      <w:r w:rsidRPr="00DB24FC">
        <w:t xml:space="preserve">if used as a basis for a safety factor. </w:t>
      </w:r>
      <w:r w:rsidR="004F6575">
        <w:t xml:space="preserve">Unclear </w:t>
      </w:r>
      <w:r w:rsidRPr="00DB24FC">
        <w:t>why this</w:t>
      </w:r>
      <w:r w:rsidR="004F6575">
        <w:t xml:space="preserve"> estimate</w:t>
      </w:r>
      <w:r w:rsidRPr="00DB24FC">
        <w:t xml:space="preserve"> is being introduced in the 11th hour. 1218 isn’t anywhere in the previous body of work and seems to be based on feelings rather than data.</w:t>
      </w:r>
    </w:p>
    <w:p w14:paraId="1F83362D" w14:textId="43BDBE0C" w:rsidR="00A1147B" w:rsidRDefault="00A1147B" w:rsidP="006A6A52">
      <w:pPr>
        <w:pStyle w:val="ListParagraph"/>
        <w:numPr>
          <w:ilvl w:val="2"/>
          <w:numId w:val="5"/>
        </w:numPr>
        <w:spacing w:after="60"/>
        <w:contextualSpacing w:val="0"/>
      </w:pPr>
      <w:r w:rsidRPr="006A6A52">
        <w:rPr>
          <w:b/>
          <w:bCs/>
        </w:rPr>
        <w:t>Suquamish Tribe</w:t>
      </w:r>
      <w:r>
        <w:t xml:space="preserve"> noted the turf irrigation </w:t>
      </w:r>
      <w:r w:rsidR="006A6A52">
        <w:t xml:space="preserve">method </w:t>
      </w:r>
      <w:r w:rsidR="00704955">
        <w:t>was used</w:t>
      </w:r>
      <w:r>
        <w:t xml:space="preserve"> to address higher irrigation requirements during drought years</w:t>
      </w:r>
      <w:r w:rsidR="006A6A52">
        <w:t xml:space="preserve"> (i.e., it </w:t>
      </w:r>
      <w:r>
        <w:t xml:space="preserve">might not be a safety factor under </w:t>
      </w:r>
      <w:r w:rsidR="006A6A52">
        <w:t>drought</w:t>
      </w:r>
      <w:r>
        <w:t xml:space="preserve"> conditions</w:t>
      </w:r>
      <w:r w:rsidR="006A6A52">
        <w:t>)</w:t>
      </w:r>
      <w:r>
        <w:t>.</w:t>
      </w:r>
    </w:p>
    <w:p w14:paraId="57605FB6" w14:textId="22F5ACD3" w:rsidR="00A43237" w:rsidRPr="001144F1" w:rsidRDefault="00A43237" w:rsidP="006A6A52">
      <w:pPr>
        <w:pStyle w:val="ListParagraph"/>
        <w:numPr>
          <w:ilvl w:val="2"/>
          <w:numId w:val="5"/>
        </w:numPr>
        <w:spacing w:after="60"/>
        <w:contextualSpacing w:val="0"/>
      </w:pPr>
      <w:r>
        <w:rPr>
          <w:b/>
          <w:bCs/>
        </w:rPr>
        <w:t xml:space="preserve">Kitsap PUD </w:t>
      </w:r>
      <w:r w:rsidRPr="00A43237">
        <w:t>agrees with Pierce County. Should all numbers proposed by committee members be included to show diversity of opinions?</w:t>
      </w:r>
    </w:p>
    <w:p w14:paraId="26DAD750" w14:textId="53489CF2" w:rsidR="001144F1" w:rsidRDefault="006254A0" w:rsidP="006A6A52">
      <w:pPr>
        <w:pStyle w:val="ListParagraph"/>
        <w:numPr>
          <w:ilvl w:val="1"/>
          <w:numId w:val="5"/>
        </w:numPr>
        <w:spacing w:after="60"/>
        <w:contextualSpacing w:val="0"/>
      </w:pPr>
      <w:r w:rsidRPr="00A1147B">
        <w:rPr>
          <w:b/>
          <w:bCs/>
        </w:rPr>
        <w:t>Kitsap Building Association</w:t>
      </w:r>
      <w:r>
        <w:t xml:space="preserve"> would like to ensure the consumptive use estimate </w:t>
      </w:r>
      <w:r w:rsidR="00A1147B">
        <w:t>takes into consideration the substantial growth expected to continue in Kitsap and Mason Counties. M</w:t>
      </w:r>
      <w:r w:rsidR="001144F1">
        <w:t xml:space="preserve">ore </w:t>
      </w:r>
      <w:r w:rsidR="00A1147B">
        <w:t xml:space="preserve">folks from </w:t>
      </w:r>
      <w:r w:rsidR="001144F1">
        <w:t>King</w:t>
      </w:r>
      <w:r w:rsidR="00A1147B">
        <w:t xml:space="preserve"> and</w:t>
      </w:r>
      <w:r w:rsidR="001144F1">
        <w:t xml:space="preserve"> Snohomish </w:t>
      </w:r>
      <w:r w:rsidR="00A1147B">
        <w:t>C</w:t>
      </w:r>
      <w:r w:rsidR="001144F1">
        <w:t>ount</w:t>
      </w:r>
      <w:r w:rsidR="00A1147B">
        <w:t xml:space="preserve">ies are moving into areas like Gig Harbor. </w:t>
      </w:r>
    </w:p>
    <w:p w14:paraId="701BF000" w14:textId="24CC4A74" w:rsidR="00677275" w:rsidRPr="006254A0" w:rsidRDefault="00677275" w:rsidP="006254A0">
      <w:pPr>
        <w:pStyle w:val="ListParagraph"/>
        <w:numPr>
          <w:ilvl w:val="0"/>
          <w:numId w:val="5"/>
        </w:numPr>
        <w:spacing w:before="120" w:after="120"/>
        <w:contextualSpacing w:val="0"/>
        <w:rPr>
          <w:i/>
          <w:iCs/>
        </w:rPr>
      </w:pPr>
      <w:r w:rsidRPr="006254A0">
        <w:rPr>
          <w:i/>
          <w:iCs/>
        </w:rPr>
        <w:t>Option 2:</w:t>
      </w:r>
    </w:p>
    <w:p w14:paraId="3736F9D0" w14:textId="15A12694" w:rsidR="002376B9" w:rsidRDefault="002376B9" w:rsidP="007C4736">
      <w:pPr>
        <w:pStyle w:val="ListParagraph"/>
        <w:numPr>
          <w:ilvl w:val="1"/>
          <w:numId w:val="5"/>
        </w:numPr>
        <w:spacing w:after="0"/>
        <w:contextualSpacing w:val="0"/>
      </w:pPr>
      <w:r>
        <w:t xml:space="preserve">This option is unacceptable to </w:t>
      </w:r>
      <w:r w:rsidRPr="002376B9">
        <w:rPr>
          <w:b/>
          <w:bCs/>
        </w:rPr>
        <w:t>Squaxin Island Tribe</w:t>
      </w:r>
      <w:r>
        <w:t xml:space="preserve">. For the Plan to be legal, it needs to have an estimated consumptive use target; </w:t>
      </w:r>
      <w:r w:rsidR="00387137">
        <w:t>otherwise</w:t>
      </w:r>
      <w:r>
        <w:t xml:space="preserve"> there is </w:t>
      </w:r>
      <w:r w:rsidR="00387137">
        <w:t xml:space="preserve">no way to know </w:t>
      </w:r>
      <w:r>
        <w:t>whether the</w:t>
      </w:r>
      <w:r w:rsidR="00387137">
        <w:t xml:space="preserve"> plan is succeeding</w:t>
      </w:r>
      <w:r>
        <w:t xml:space="preserve">. </w:t>
      </w:r>
    </w:p>
    <w:p w14:paraId="098584B7" w14:textId="77777777" w:rsidR="006A6A52" w:rsidRPr="006A6A52" w:rsidRDefault="001144F1" w:rsidP="00A43237">
      <w:pPr>
        <w:pStyle w:val="ListParagraph"/>
        <w:numPr>
          <w:ilvl w:val="0"/>
          <w:numId w:val="5"/>
        </w:numPr>
        <w:spacing w:before="120" w:after="120"/>
        <w:contextualSpacing w:val="0"/>
        <w:rPr>
          <w:i/>
          <w:iCs/>
        </w:rPr>
      </w:pPr>
      <w:r w:rsidRPr="00A43237">
        <w:rPr>
          <w:i/>
          <w:iCs/>
        </w:rPr>
        <w:t xml:space="preserve">REVISED Option 1 language: </w:t>
      </w:r>
    </w:p>
    <w:p w14:paraId="6F817E17" w14:textId="2A47A5DA" w:rsidR="00AB194D" w:rsidRPr="00AB194D" w:rsidRDefault="00DC727F" w:rsidP="00AB194D">
      <w:pPr>
        <w:pStyle w:val="ListParagraph"/>
        <w:numPr>
          <w:ilvl w:val="1"/>
          <w:numId w:val="5"/>
        </w:numPr>
        <w:spacing w:after="60"/>
        <w:contextualSpacing w:val="0"/>
        <w:rPr>
          <w:i/>
          <w:iCs/>
        </w:rPr>
      </w:pPr>
      <w:r w:rsidRPr="00AB194D">
        <w:t>“</w:t>
      </w:r>
      <w:r w:rsidRPr="00AB194D">
        <w:rPr>
          <w:i/>
          <w:iCs/>
        </w:rPr>
        <w:t>The committee recommends a consumptive use estimate of 766.4 acre feet per year.  This is based on the medium growth projection for the irrigated area method and is viewed as the most likely consumptive use.  Based on data presented, some members of the committee supported a lower consumptive use estimate and others supported a higher number, but the committee ultimately agreed that 766.4 af/yr should be the CU estimate.</w:t>
      </w:r>
      <w:r w:rsidR="001144F1" w:rsidRPr="00AB194D">
        <w:rPr>
          <w:i/>
          <w:iCs/>
        </w:rPr>
        <w:t xml:space="preserve"> </w:t>
      </w:r>
      <w:r w:rsidRPr="00AB194D">
        <w:rPr>
          <w:b/>
          <w:bCs/>
          <w:i/>
          <w:iCs/>
        </w:rPr>
        <w:t xml:space="preserve">The committee recognizes that some members believe that a higher consumptive use estimate--1218 af/yr--is necessary to ensure that offsets are </w:t>
      </w:r>
      <w:r w:rsidR="00704955" w:rsidRPr="00AB194D">
        <w:rPr>
          <w:b/>
          <w:bCs/>
          <w:i/>
          <w:iCs/>
        </w:rPr>
        <w:t>met,</w:t>
      </w:r>
      <w:r w:rsidRPr="00AB194D">
        <w:rPr>
          <w:b/>
          <w:bCs/>
          <w:i/>
          <w:iCs/>
        </w:rPr>
        <w:t xml:space="preserve"> and streams are benefited.  While there is not consensus on using the higher </w:t>
      </w:r>
      <w:r w:rsidR="002F597F">
        <w:rPr>
          <w:b/>
          <w:bCs/>
          <w:i/>
          <w:iCs/>
        </w:rPr>
        <w:t xml:space="preserve">number </w:t>
      </w:r>
      <w:r w:rsidRPr="00AB194D">
        <w:rPr>
          <w:b/>
          <w:bCs/>
          <w:i/>
          <w:iCs/>
        </w:rPr>
        <w:t>as the consumptive use estimate, the committee does agree that attempting to reach an offset target of 1218 af/yr would be beneficial to streams.</w:t>
      </w:r>
      <w:r w:rsidRPr="00AB194D">
        <w:rPr>
          <w:i/>
          <w:iCs/>
        </w:rPr>
        <w:t xml:space="preserve"> The WRIA 15 Implementation Group should review and recommend adaptations to the targeted offset </w:t>
      </w:r>
      <w:r w:rsidRPr="00AB194D">
        <w:rPr>
          <w:i/>
          <w:iCs/>
        </w:rPr>
        <w:lastRenderedPageBreak/>
        <w:t>based on actual growth, water use, project implementation and other new information as the plan is being implemented.”  </w:t>
      </w:r>
    </w:p>
    <w:p w14:paraId="23D22D6C" w14:textId="6C93BCC9" w:rsidR="00DC727F" w:rsidRPr="00C007CB" w:rsidRDefault="00AB194D" w:rsidP="00A21E21">
      <w:pPr>
        <w:pStyle w:val="ListParagraph"/>
        <w:numPr>
          <w:ilvl w:val="2"/>
          <w:numId w:val="5"/>
        </w:numPr>
        <w:spacing w:after="60"/>
        <w:contextualSpacing w:val="0"/>
        <w:rPr>
          <w:i/>
          <w:iCs/>
        </w:rPr>
      </w:pPr>
      <w:r w:rsidRPr="00AB194D">
        <w:t xml:space="preserve">Susan Gulick (Facilitator) </w:t>
      </w:r>
      <w:r w:rsidR="00A21E21">
        <w:t xml:space="preserve">proposed the Committee </w:t>
      </w:r>
      <w:r w:rsidRPr="00AB194D">
        <w:t>agree to the</w:t>
      </w:r>
      <w:r>
        <w:t xml:space="preserve"> </w:t>
      </w:r>
      <w:r w:rsidRPr="002F597F">
        <w:rPr>
          <w:u w:val="single"/>
        </w:rPr>
        <w:t xml:space="preserve">unbolded </w:t>
      </w:r>
      <w:r w:rsidRPr="00AB194D">
        <w:t xml:space="preserve">language </w:t>
      </w:r>
      <w:r>
        <w:t xml:space="preserve">above </w:t>
      </w:r>
      <w:r w:rsidRPr="00AB194D">
        <w:t>for now and continu</w:t>
      </w:r>
      <w:r w:rsidR="00A21E21">
        <w:t>e</w:t>
      </w:r>
      <w:r w:rsidRPr="00AB194D">
        <w:t xml:space="preserve"> to try and reach consensus on the bolded text.</w:t>
      </w:r>
    </w:p>
    <w:p w14:paraId="352FD753" w14:textId="77777777" w:rsidR="00A21E21" w:rsidRPr="00A21E21" w:rsidRDefault="00A21E21" w:rsidP="00A21E21">
      <w:pPr>
        <w:pStyle w:val="ListParagraph"/>
        <w:numPr>
          <w:ilvl w:val="2"/>
          <w:numId w:val="5"/>
        </w:numPr>
        <w:spacing w:after="60"/>
        <w:contextualSpacing w:val="0"/>
        <w:rPr>
          <w:i/>
          <w:iCs/>
        </w:rPr>
      </w:pPr>
      <w:r>
        <w:rPr>
          <w:b/>
          <w:bCs/>
        </w:rPr>
        <w:t xml:space="preserve">King County </w:t>
      </w:r>
      <w:r>
        <w:t>supports this proposal.</w:t>
      </w:r>
    </w:p>
    <w:p w14:paraId="4DCC81C0" w14:textId="5F28A431" w:rsidR="00C007CB" w:rsidRPr="00C007CB" w:rsidRDefault="00C007CB" w:rsidP="00A21E21">
      <w:pPr>
        <w:pStyle w:val="ListParagraph"/>
        <w:numPr>
          <w:ilvl w:val="2"/>
          <w:numId w:val="5"/>
        </w:numPr>
        <w:spacing w:after="60"/>
        <w:contextualSpacing w:val="0"/>
        <w:rPr>
          <w:i/>
          <w:iCs/>
        </w:rPr>
      </w:pPr>
      <w:r w:rsidRPr="00C007CB">
        <w:rPr>
          <w:b/>
          <w:bCs/>
        </w:rPr>
        <w:t>Mason County</w:t>
      </w:r>
      <w:r>
        <w:t xml:space="preserve"> would accept the unbolded text.</w:t>
      </w:r>
    </w:p>
    <w:p w14:paraId="7C5D9BA8" w14:textId="77536063" w:rsidR="00C007CB" w:rsidRPr="00C007CB" w:rsidRDefault="00A21E21" w:rsidP="00A21E21">
      <w:pPr>
        <w:pStyle w:val="ListParagraph"/>
        <w:numPr>
          <w:ilvl w:val="2"/>
          <w:numId w:val="5"/>
        </w:numPr>
        <w:spacing w:after="60"/>
        <w:contextualSpacing w:val="0"/>
      </w:pPr>
      <w:r w:rsidRPr="00A21E21">
        <w:rPr>
          <w:b/>
          <w:bCs/>
        </w:rPr>
        <w:t>Pierce County</w:t>
      </w:r>
      <w:r>
        <w:t xml:space="preserve"> is uncomfortable with any draft that includes the bolded text </w:t>
      </w:r>
      <w:r w:rsidR="00C007CB" w:rsidRPr="00C007CB">
        <w:t xml:space="preserve">without </w:t>
      </w:r>
      <w:r>
        <w:t xml:space="preserve">a </w:t>
      </w:r>
      <w:r w:rsidR="00C007CB" w:rsidRPr="00C007CB">
        <w:t>technical basis for that number</w:t>
      </w:r>
      <w:r>
        <w:t xml:space="preserve">. </w:t>
      </w:r>
    </w:p>
    <w:p w14:paraId="7B89C8F1" w14:textId="7A3740C0" w:rsidR="00E3439E" w:rsidRDefault="00A21E21" w:rsidP="00A21E21">
      <w:pPr>
        <w:pStyle w:val="ListParagraph"/>
        <w:numPr>
          <w:ilvl w:val="2"/>
          <w:numId w:val="5"/>
        </w:numPr>
        <w:spacing w:after="60"/>
        <w:contextualSpacing w:val="0"/>
      </w:pPr>
      <w:r w:rsidRPr="002533BD">
        <w:rPr>
          <w:b/>
          <w:bCs/>
        </w:rPr>
        <w:t>Squaxin Island Tribe</w:t>
      </w:r>
      <w:r>
        <w:t xml:space="preserve"> noted </w:t>
      </w:r>
      <w:r w:rsidR="00201D66">
        <w:t>t</w:t>
      </w:r>
      <w:r w:rsidR="006C1FC1">
        <w:t>he 1218 number comes from using the 95</w:t>
      </w:r>
      <w:r w:rsidR="006C1FC1" w:rsidRPr="006C1FC1">
        <w:rPr>
          <w:vertAlign w:val="superscript"/>
        </w:rPr>
        <w:t>th</w:t>
      </w:r>
      <w:r w:rsidR="006C1FC1">
        <w:t xml:space="preserve"> percenti</w:t>
      </w:r>
      <w:r w:rsidR="00201D66">
        <w:t>le</w:t>
      </w:r>
      <w:r w:rsidR="006C1FC1">
        <w:t xml:space="preserve"> </w:t>
      </w:r>
      <w:r w:rsidR="00387137">
        <w:t>to irrigated acreage</w:t>
      </w:r>
      <w:r w:rsidR="00E3439E">
        <w:t xml:space="preserve"> and includes </w:t>
      </w:r>
      <w:r w:rsidR="00387137">
        <w:t>margin of safety to account for uncertainties in future</w:t>
      </w:r>
      <w:r w:rsidR="00861218">
        <w:t xml:space="preserve"> (replaces the .08 average acreage for outdoor </w:t>
      </w:r>
      <w:r w:rsidR="00F7253C">
        <w:t>irrigation</w:t>
      </w:r>
      <w:r w:rsidR="00861218">
        <w:t xml:space="preserve"> with .12 acres and uses the high growth scenario)</w:t>
      </w:r>
      <w:r w:rsidR="00E3439E">
        <w:t xml:space="preserve">. Agrees that language should make clear how this number was calculated/selected. </w:t>
      </w:r>
    </w:p>
    <w:p w14:paraId="3A259B90" w14:textId="71010B4C" w:rsidR="00D21772" w:rsidRDefault="00D21772" w:rsidP="002F597F">
      <w:pPr>
        <w:pStyle w:val="ListParagraph"/>
        <w:numPr>
          <w:ilvl w:val="0"/>
          <w:numId w:val="5"/>
        </w:numPr>
        <w:spacing w:after="60"/>
        <w:contextualSpacing w:val="0"/>
      </w:pPr>
      <w:r>
        <w:rPr>
          <w:b/>
          <w:bCs/>
        </w:rPr>
        <w:t>Next Steps:</w:t>
      </w:r>
      <w:r>
        <w:rPr>
          <w:bCs/>
        </w:rPr>
        <w:t xml:space="preserve"> Stacy will work on revisions to Chapter 4</w:t>
      </w:r>
      <w:r w:rsidR="00416054">
        <w:rPr>
          <w:bCs/>
        </w:rPr>
        <w:t xml:space="preserve"> that update the bolded text above and clarify how the 1218 af/yr was calculated.</w:t>
      </w:r>
    </w:p>
    <w:p w14:paraId="6973D3E2" w14:textId="11AA15AD" w:rsidR="00832DB9" w:rsidRDefault="00832DB9" w:rsidP="00AC3D1A">
      <w:pPr>
        <w:pStyle w:val="Heading1"/>
      </w:pPr>
      <w:r>
        <w:t>Plan Development</w:t>
      </w:r>
    </w:p>
    <w:p w14:paraId="5A8645BD" w14:textId="501B4C55" w:rsidR="00156507" w:rsidRDefault="00F54913" w:rsidP="00156507">
      <w:r>
        <w:t xml:space="preserve">Ecology </w:t>
      </w:r>
      <w:r w:rsidR="00156507">
        <w:t>received over 200 comments from multiple entities</w:t>
      </w:r>
      <w:r>
        <w:t xml:space="preserve"> on the WRIA 15 Draft </w:t>
      </w:r>
      <w:r w:rsidR="00B6391C">
        <w:t>watershed plan</w:t>
      </w:r>
      <w:r w:rsidR="00156507">
        <w:t xml:space="preserve">. </w:t>
      </w:r>
      <w:r>
        <w:t xml:space="preserve">Ecology made </w:t>
      </w:r>
      <w:r w:rsidR="00156507">
        <w:t xml:space="preserve">clarifications, corrections, or simple fixes to language. The compiled comment tracker </w:t>
      </w:r>
      <w:r w:rsidR="005E5E63">
        <w:t>includes how each</w:t>
      </w:r>
      <w:r w:rsidR="00156507">
        <w:t xml:space="preserve"> comment</w:t>
      </w:r>
      <w:r w:rsidR="005E5E63">
        <w:t xml:space="preserve"> is</w:t>
      </w:r>
      <w:r w:rsidR="00156507">
        <w:t xml:space="preserve"> being addressed </w:t>
      </w:r>
      <w:r w:rsidR="005E5E63">
        <w:t xml:space="preserve">and if it </w:t>
      </w:r>
      <w:r w:rsidR="00156507">
        <w:t>stil</w:t>
      </w:r>
      <w:r w:rsidR="005E5E63">
        <w:t>l</w:t>
      </w:r>
      <w:r w:rsidR="00156507">
        <w:t xml:space="preserve"> need</w:t>
      </w:r>
      <w:r w:rsidR="005E5E63">
        <w:t>s</w:t>
      </w:r>
      <w:r w:rsidR="00156507">
        <w:t xml:space="preserve"> committee conversation. </w:t>
      </w:r>
      <w:r w:rsidR="00B6391C">
        <w:t>Today’s discussion focuses on the comments that need committee input.</w:t>
      </w:r>
    </w:p>
    <w:p w14:paraId="5CB1A9C5" w14:textId="6EF9E4F7" w:rsidR="00832DB9" w:rsidRDefault="00832DB9" w:rsidP="005E5E63">
      <w:pPr>
        <w:spacing w:after="0"/>
      </w:pPr>
      <w:r w:rsidRPr="009E2967">
        <w:rPr>
          <w:b/>
          <w:bCs/>
        </w:rPr>
        <w:t>Reference Materials</w:t>
      </w:r>
      <w:r>
        <w:t>:</w:t>
      </w:r>
    </w:p>
    <w:p w14:paraId="30B52E1A" w14:textId="424C3E1B" w:rsidR="005E5E63" w:rsidRDefault="00246C77" w:rsidP="005E5E63">
      <w:pPr>
        <w:pStyle w:val="ListParagraph"/>
        <w:numPr>
          <w:ilvl w:val="0"/>
          <w:numId w:val="11"/>
        </w:numPr>
      </w:pPr>
      <w:hyperlink r:id="rId18" w:history="1">
        <w:r w:rsidR="005E5E63" w:rsidRPr="002F597F">
          <w:rPr>
            <w:rStyle w:val="Hyperlink"/>
          </w:rPr>
          <w:t>Discussion guide</w:t>
        </w:r>
      </w:hyperlink>
      <w:r w:rsidR="005E5E63" w:rsidRPr="002F597F">
        <w:t xml:space="preserve"> </w:t>
      </w:r>
    </w:p>
    <w:p w14:paraId="74C6CAD2" w14:textId="54CE7278" w:rsidR="00AE0175" w:rsidRPr="002F597F" w:rsidRDefault="00246C77" w:rsidP="005E5E63">
      <w:pPr>
        <w:pStyle w:val="ListParagraph"/>
        <w:numPr>
          <w:ilvl w:val="0"/>
          <w:numId w:val="11"/>
        </w:numPr>
      </w:pPr>
      <w:hyperlink r:id="rId19" w:history="1">
        <w:r w:rsidR="00AE0175" w:rsidRPr="00AE0175">
          <w:rPr>
            <w:rStyle w:val="Hyperlink"/>
          </w:rPr>
          <w:t>August Draft Plan and Compiled Comments</w:t>
        </w:r>
      </w:hyperlink>
    </w:p>
    <w:p w14:paraId="26CAE36D" w14:textId="3F0BC293" w:rsidR="00832DB9" w:rsidRDefault="00832DB9" w:rsidP="00210380">
      <w:pPr>
        <w:spacing w:after="0"/>
      </w:pPr>
      <w:r w:rsidRPr="009E2967">
        <w:rPr>
          <w:b/>
          <w:bCs/>
        </w:rPr>
        <w:t>Discussion</w:t>
      </w:r>
      <w:r>
        <w:t>:</w:t>
      </w:r>
    </w:p>
    <w:p w14:paraId="719F0A98" w14:textId="77777777" w:rsidR="003D254E" w:rsidRPr="008679A5" w:rsidRDefault="003D254E" w:rsidP="008679A5">
      <w:pPr>
        <w:pStyle w:val="ListParagraph"/>
        <w:numPr>
          <w:ilvl w:val="0"/>
          <w:numId w:val="6"/>
        </w:numPr>
        <w:spacing w:before="60" w:after="60"/>
        <w:contextualSpacing w:val="0"/>
        <w:rPr>
          <w:i/>
          <w:iCs/>
        </w:rPr>
      </w:pPr>
      <w:r w:rsidRPr="008679A5">
        <w:rPr>
          <w:i/>
          <w:iCs/>
        </w:rPr>
        <w:t>Local Entity Review</w:t>
      </w:r>
    </w:p>
    <w:p w14:paraId="6BB7050A" w14:textId="45380069" w:rsidR="00327877" w:rsidRPr="00AA0940" w:rsidRDefault="00327877" w:rsidP="008679A5">
      <w:pPr>
        <w:pStyle w:val="ListParagraph"/>
        <w:numPr>
          <w:ilvl w:val="1"/>
          <w:numId w:val="6"/>
        </w:numPr>
        <w:spacing w:before="60" w:after="60"/>
        <w:contextualSpacing w:val="0"/>
      </w:pPr>
      <w:r w:rsidRPr="00AA0940">
        <w:rPr>
          <w:b/>
          <w:bCs/>
        </w:rPr>
        <w:t>Mason</w:t>
      </w:r>
      <w:r w:rsidR="00AA0940" w:rsidRPr="00AA0940">
        <w:rPr>
          <w:b/>
          <w:bCs/>
        </w:rPr>
        <w:t xml:space="preserve"> County</w:t>
      </w:r>
      <w:r w:rsidR="00AA0940" w:rsidRPr="00AA0940">
        <w:t xml:space="preserve"> </w:t>
      </w:r>
      <w:r w:rsidRPr="00AA0940">
        <w:t xml:space="preserve">will be holding a workshop with commissioners later this month to coordinate WRIA 14 and 15 </w:t>
      </w:r>
      <w:r w:rsidR="00AA0940">
        <w:t xml:space="preserve">reviews and </w:t>
      </w:r>
      <w:r w:rsidRPr="00AA0940">
        <w:t>put WRIA 22/23 on the agenda for a hearing in December.</w:t>
      </w:r>
    </w:p>
    <w:p w14:paraId="5735D73D" w14:textId="00423954" w:rsidR="008679A5" w:rsidRDefault="008679A5" w:rsidP="008679A5">
      <w:pPr>
        <w:pStyle w:val="ListParagraph"/>
        <w:numPr>
          <w:ilvl w:val="0"/>
          <w:numId w:val="6"/>
        </w:numPr>
        <w:spacing w:before="60" w:after="60"/>
        <w:contextualSpacing w:val="0"/>
        <w:rPr>
          <w:i/>
          <w:iCs/>
        </w:rPr>
      </w:pPr>
      <w:r w:rsidRPr="008679A5">
        <w:rPr>
          <w:i/>
          <w:iCs/>
        </w:rPr>
        <w:t>General Comments</w:t>
      </w:r>
    </w:p>
    <w:p w14:paraId="75FA99F7" w14:textId="77777777" w:rsidR="00972BD6" w:rsidRPr="00972BD6" w:rsidRDefault="002928B8" w:rsidP="00770DA7">
      <w:pPr>
        <w:pStyle w:val="ListParagraph"/>
        <w:numPr>
          <w:ilvl w:val="1"/>
          <w:numId w:val="6"/>
        </w:numPr>
        <w:spacing w:after="0"/>
        <w:contextualSpacing w:val="0"/>
        <w:rPr>
          <w:i/>
          <w:iCs/>
        </w:rPr>
      </w:pPr>
      <w:r w:rsidRPr="0001494A">
        <w:rPr>
          <w:b/>
          <w:bCs/>
        </w:rPr>
        <w:t>Squaxin Island Tribe</w:t>
      </w:r>
      <w:r>
        <w:t xml:space="preserve">: </w:t>
      </w:r>
      <w:r w:rsidR="00770DA7">
        <w:t xml:space="preserve">insert quotations from the law. </w:t>
      </w:r>
    </w:p>
    <w:p w14:paraId="54677345" w14:textId="77777777" w:rsidR="00934363" w:rsidRPr="00934363" w:rsidRDefault="00972BD6" w:rsidP="00972BD6">
      <w:pPr>
        <w:pStyle w:val="ListParagraph"/>
        <w:numPr>
          <w:ilvl w:val="2"/>
          <w:numId w:val="6"/>
        </w:numPr>
        <w:spacing w:after="0"/>
        <w:contextualSpacing w:val="0"/>
        <w:rPr>
          <w:i/>
          <w:iCs/>
        </w:rPr>
      </w:pPr>
      <w:r w:rsidRPr="00934363">
        <w:rPr>
          <w:b/>
          <w:bCs/>
        </w:rPr>
        <w:t>Ecology’s</w:t>
      </w:r>
      <w:r w:rsidRPr="00934363">
        <w:t xml:space="preserve"> goal is to </w:t>
      </w:r>
      <w:r w:rsidR="00934363" w:rsidRPr="00934363">
        <w:t>use plain talk in the plan and summarize the law to the extent possible.</w:t>
      </w:r>
    </w:p>
    <w:p w14:paraId="079DF64E" w14:textId="142CA10E" w:rsidR="008679A5" w:rsidRPr="00972BD6" w:rsidRDefault="00934363" w:rsidP="00972BD6">
      <w:pPr>
        <w:pStyle w:val="ListParagraph"/>
        <w:numPr>
          <w:ilvl w:val="2"/>
          <w:numId w:val="6"/>
        </w:numPr>
        <w:spacing w:after="0"/>
        <w:contextualSpacing w:val="0"/>
        <w:rPr>
          <w:i/>
          <w:iCs/>
        </w:rPr>
      </w:pPr>
      <w:r w:rsidRPr="00934363">
        <w:rPr>
          <w:b/>
          <w:bCs/>
        </w:rPr>
        <w:t>Squaxin Island Tribe</w:t>
      </w:r>
      <w:r>
        <w:t xml:space="preserve"> suggested </w:t>
      </w:r>
      <w:r w:rsidR="00770DA7">
        <w:t>using call out boxes/side boxes for quotes and include plain-talk in text.</w:t>
      </w:r>
    </w:p>
    <w:p w14:paraId="12902C7E" w14:textId="5C104F86" w:rsidR="00972BD6" w:rsidRPr="00D6137F" w:rsidRDefault="00972BD6" w:rsidP="00D6137F">
      <w:pPr>
        <w:pStyle w:val="ListParagraph"/>
        <w:numPr>
          <w:ilvl w:val="2"/>
          <w:numId w:val="6"/>
        </w:numPr>
        <w:spacing w:after="0"/>
        <w:contextualSpacing w:val="0"/>
        <w:rPr>
          <w:i/>
          <w:iCs/>
        </w:rPr>
      </w:pPr>
      <w:r>
        <w:rPr>
          <w:b/>
          <w:bCs/>
        </w:rPr>
        <w:t>Kitsap County</w:t>
      </w:r>
      <w:r w:rsidRPr="00972BD6">
        <w:rPr>
          <w:i/>
          <w:iCs/>
        </w:rPr>
        <w:t>:</w:t>
      </w:r>
      <w:r>
        <w:rPr>
          <w:i/>
          <w:iCs/>
        </w:rPr>
        <w:t xml:space="preserve"> </w:t>
      </w:r>
      <w:r w:rsidRPr="00D6137F">
        <w:t xml:space="preserve">appreciate </w:t>
      </w:r>
      <w:r w:rsidR="00D6137F">
        <w:t>plain talk but ok to include direct quotes when discussing where the Committee must meet specific parts of RCW.</w:t>
      </w:r>
    </w:p>
    <w:p w14:paraId="78C7BDEA" w14:textId="4DEBE7A3" w:rsidR="00D6137F" w:rsidRPr="00D6137F" w:rsidRDefault="00D6137F" w:rsidP="00D6137F">
      <w:pPr>
        <w:pStyle w:val="ListParagraph"/>
        <w:numPr>
          <w:ilvl w:val="2"/>
          <w:numId w:val="6"/>
        </w:numPr>
        <w:spacing w:after="0"/>
        <w:contextualSpacing w:val="0"/>
        <w:rPr>
          <w:i/>
          <w:iCs/>
        </w:rPr>
      </w:pPr>
      <w:r>
        <w:rPr>
          <w:b/>
          <w:bCs/>
        </w:rPr>
        <w:t xml:space="preserve">Ecology </w:t>
      </w:r>
      <w:r w:rsidRPr="00D6137F">
        <w:t>will include quotes</w:t>
      </w:r>
      <w:r>
        <w:t xml:space="preserve"> where requested</w:t>
      </w:r>
      <w:r w:rsidRPr="00D6137F">
        <w:t>.</w:t>
      </w:r>
      <w:r w:rsidR="00B6391C">
        <w:t xml:space="preserve"> Coordinating with other WRIAs where this was requested.</w:t>
      </w:r>
    </w:p>
    <w:p w14:paraId="50F713DD" w14:textId="41571114" w:rsidR="008679A5" w:rsidRPr="008679A5" w:rsidRDefault="008679A5" w:rsidP="008679A5">
      <w:pPr>
        <w:pStyle w:val="ListParagraph"/>
        <w:numPr>
          <w:ilvl w:val="0"/>
          <w:numId w:val="6"/>
        </w:numPr>
        <w:spacing w:before="60" w:after="60"/>
        <w:contextualSpacing w:val="0"/>
        <w:rPr>
          <w:i/>
          <w:iCs/>
        </w:rPr>
      </w:pPr>
      <w:r w:rsidRPr="008679A5">
        <w:rPr>
          <w:i/>
          <w:iCs/>
        </w:rPr>
        <w:t>Plan Overview</w:t>
      </w:r>
    </w:p>
    <w:p w14:paraId="14014659" w14:textId="055F773B" w:rsidR="00210380" w:rsidRDefault="000E1674" w:rsidP="000E1674">
      <w:pPr>
        <w:pStyle w:val="ListParagraph"/>
        <w:numPr>
          <w:ilvl w:val="1"/>
          <w:numId w:val="6"/>
        </w:numPr>
        <w:spacing w:before="60" w:after="60"/>
        <w:contextualSpacing w:val="0"/>
      </w:pPr>
      <w:r w:rsidRPr="00D36B8D">
        <w:rPr>
          <w:b/>
          <w:bCs/>
        </w:rPr>
        <w:t>Port Gamble S’Klallam Tribe</w:t>
      </w:r>
      <w:r>
        <w:t>:</w:t>
      </w:r>
      <w:r w:rsidR="00D36B8D" w:rsidRPr="00D36B8D">
        <w:t xml:space="preserve"> We decided that salmon recovery program goals which focus only on listed stocks with limited freshwater residency were not appropriate for this plan. Instream flows and streamflow restoration must strive to protect fish stocks </w:t>
      </w:r>
      <w:r w:rsidR="00D36B8D" w:rsidRPr="00D36B8D">
        <w:lastRenderedPageBreak/>
        <w:t>and aquatic life, regardless of listing status, and in order to provide a benefit to the greatest length of stream channel, protection and restoration of headwaters streamflows would be the highest priority.</w:t>
      </w:r>
    </w:p>
    <w:p w14:paraId="3A6DBF2B" w14:textId="768C3250" w:rsidR="00BA78E4" w:rsidRDefault="00BA78E4" w:rsidP="00BA78E4">
      <w:pPr>
        <w:pStyle w:val="ListParagraph"/>
        <w:numPr>
          <w:ilvl w:val="2"/>
          <w:numId w:val="6"/>
        </w:numPr>
        <w:spacing w:before="60" w:after="60"/>
        <w:contextualSpacing w:val="0"/>
      </w:pPr>
      <w:r w:rsidRPr="00BA78E4">
        <w:rPr>
          <w:b/>
          <w:bCs/>
        </w:rPr>
        <w:t>WDFW</w:t>
      </w:r>
      <w:r w:rsidR="00CD7A0B">
        <w:rPr>
          <w:b/>
          <w:bCs/>
        </w:rPr>
        <w:t xml:space="preserve"> </w:t>
      </w:r>
      <w:r w:rsidR="00CD7A0B" w:rsidRPr="00CD7A0B">
        <w:t>and</w:t>
      </w:r>
      <w:r w:rsidR="00CD7A0B">
        <w:rPr>
          <w:b/>
          <w:bCs/>
        </w:rPr>
        <w:t xml:space="preserve"> Squaxin Island Tribe</w:t>
      </w:r>
      <w:r w:rsidRPr="00BA78E4">
        <w:t xml:space="preserve"> support this statement.</w:t>
      </w:r>
    </w:p>
    <w:p w14:paraId="5CF31FAD" w14:textId="79A6A50F" w:rsidR="00A04B70" w:rsidRDefault="00A04B70" w:rsidP="00BA78E4">
      <w:pPr>
        <w:pStyle w:val="ListParagraph"/>
        <w:numPr>
          <w:ilvl w:val="2"/>
          <w:numId w:val="6"/>
        </w:numPr>
        <w:spacing w:before="60" w:after="60"/>
        <w:contextualSpacing w:val="0"/>
      </w:pPr>
      <w:r>
        <w:rPr>
          <w:b/>
          <w:bCs/>
        </w:rPr>
        <w:t xml:space="preserve">Kitsap County </w:t>
      </w:r>
      <w:r w:rsidRPr="00A04B70">
        <w:t>has no objections.</w:t>
      </w:r>
    </w:p>
    <w:p w14:paraId="7D5EE68A" w14:textId="3C433CCB" w:rsidR="00A04B70" w:rsidRDefault="009A4232" w:rsidP="00A04B70">
      <w:pPr>
        <w:pStyle w:val="ListParagraph"/>
        <w:numPr>
          <w:ilvl w:val="2"/>
          <w:numId w:val="6"/>
        </w:numPr>
        <w:spacing w:before="60" w:after="60"/>
        <w:contextualSpacing w:val="0"/>
      </w:pPr>
      <w:r>
        <w:rPr>
          <w:b/>
          <w:bCs/>
        </w:rPr>
        <w:t xml:space="preserve">Suquamish Tribes </w:t>
      </w:r>
      <w:r w:rsidRPr="00A04B70">
        <w:t xml:space="preserve">supports </w:t>
      </w:r>
      <w:r w:rsidR="00A04B70" w:rsidRPr="00A04B70">
        <w:t>“</w:t>
      </w:r>
      <w:r w:rsidR="00A04B70" w:rsidRPr="00A04B70">
        <w:rPr>
          <w:i/>
          <w:iCs/>
        </w:rPr>
        <w:t>Instream flows and streamflow restoration must strive to protect fish stocks and aquatic life, regardless of listing status, and in order to provide a benefit to the greatest length of stream channel, protection and restoration of headwaters streamflows would be the highest priority.</w:t>
      </w:r>
      <w:r w:rsidR="00A04B70">
        <w:rPr>
          <w:i/>
          <w:iCs/>
        </w:rPr>
        <w:t>”</w:t>
      </w:r>
    </w:p>
    <w:p w14:paraId="3C4B1E2A" w14:textId="7FCBDB7E" w:rsidR="00210380" w:rsidRDefault="00A04B70" w:rsidP="00A04B70">
      <w:pPr>
        <w:pStyle w:val="ListParagraph"/>
        <w:numPr>
          <w:ilvl w:val="2"/>
          <w:numId w:val="6"/>
        </w:numPr>
        <w:spacing w:before="60" w:after="60"/>
        <w:contextualSpacing w:val="0"/>
      </w:pPr>
      <w:r w:rsidRPr="00A04B70">
        <w:rPr>
          <w:b/>
          <w:bCs/>
        </w:rPr>
        <w:t>Mason County</w:t>
      </w:r>
      <w:r>
        <w:t xml:space="preserve"> is concerned this statement goes beyond 9094 requirements</w:t>
      </w:r>
      <w:r w:rsidR="00F64061">
        <w:t xml:space="preserve">; does not discuss fish stocks or </w:t>
      </w:r>
      <w:r w:rsidR="00704955">
        <w:t>aquatic</w:t>
      </w:r>
      <w:r w:rsidR="00F64061">
        <w:t xml:space="preserve"> life</w:t>
      </w:r>
      <w:r>
        <w:t xml:space="preserve">. </w:t>
      </w:r>
    </w:p>
    <w:p w14:paraId="48925A7B" w14:textId="6DEDD85C" w:rsidR="00F64061" w:rsidRDefault="00F64061" w:rsidP="00A04B70">
      <w:pPr>
        <w:pStyle w:val="ListParagraph"/>
        <w:numPr>
          <w:ilvl w:val="2"/>
          <w:numId w:val="6"/>
        </w:numPr>
        <w:spacing w:before="60" w:after="60"/>
        <w:contextualSpacing w:val="0"/>
      </w:pPr>
      <w:r>
        <w:rPr>
          <w:b/>
          <w:bCs/>
        </w:rPr>
        <w:t xml:space="preserve">Ecology </w:t>
      </w:r>
      <w:r w:rsidRPr="00F64061">
        <w:t xml:space="preserve">will work on revisions and cross-walk to the law (which speaks about fish and </w:t>
      </w:r>
      <w:r w:rsidR="00704955" w:rsidRPr="00F64061">
        <w:t>aquatic</w:t>
      </w:r>
      <w:r w:rsidRPr="00F64061">
        <w:t xml:space="preserve"> life) to ensure consistency.</w:t>
      </w:r>
    </w:p>
    <w:p w14:paraId="32D1A426" w14:textId="77777777" w:rsidR="00C27B76" w:rsidRDefault="00C27B76" w:rsidP="00C27B76">
      <w:pPr>
        <w:pStyle w:val="ListParagraph"/>
        <w:numPr>
          <w:ilvl w:val="1"/>
          <w:numId w:val="6"/>
        </w:numPr>
        <w:spacing w:before="60" w:after="60"/>
        <w:contextualSpacing w:val="0"/>
      </w:pPr>
      <w:r w:rsidRPr="00C27B76">
        <w:rPr>
          <w:b/>
          <w:bCs/>
        </w:rPr>
        <w:t>Squaxin Island Tribe</w:t>
      </w:r>
      <w:r>
        <w:t xml:space="preserve"> requested adding </w:t>
      </w:r>
      <w:r w:rsidRPr="00C27B76">
        <w:t>"Watershed plans must be prepared to ensure full implementation.</w:t>
      </w:r>
      <w:r>
        <w:t>”</w:t>
      </w:r>
    </w:p>
    <w:p w14:paraId="34A23266" w14:textId="77777777" w:rsidR="00C27B76" w:rsidRDefault="00C27B76" w:rsidP="00C27B76">
      <w:pPr>
        <w:pStyle w:val="ListParagraph"/>
        <w:numPr>
          <w:ilvl w:val="2"/>
          <w:numId w:val="6"/>
        </w:numPr>
        <w:spacing w:before="60" w:after="60"/>
        <w:contextualSpacing w:val="0"/>
      </w:pPr>
      <w:r>
        <w:rPr>
          <w:b/>
          <w:bCs/>
        </w:rPr>
        <w:t xml:space="preserve">Kitsap County </w:t>
      </w:r>
      <w:r w:rsidRPr="00C27B76">
        <w:t>noted that not everything in the plan is required to happen; some are recommendations.</w:t>
      </w:r>
    </w:p>
    <w:p w14:paraId="3E1FA9A3" w14:textId="6FB414CC" w:rsidR="002F6792" w:rsidRPr="002F6792" w:rsidRDefault="00C27B76" w:rsidP="002F6792">
      <w:pPr>
        <w:pStyle w:val="ListParagraph"/>
        <w:numPr>
          <w:ilvl w:val="2"/>
          <w:numId w:val="6"/>
        </w:numPr>
      </w:pPr>
      <w:r w:rsidRPr="002F6792">
        <w:rPr>
          <w:b/>
          <w:bCs/>
        </w:rPr>
        <w:t xml:space="preserve">Squaxin Island Tribe </w:t>
      </w:r>
      <w:r w:rsidR="00627A77" w:rsidRPr="00044F90">
        <w:t>noted the Tribe’s view is that the Plan should include an</w:t>
      </w:r>
      <w:r w:rsidR="00210380">
        <w:t xml:space="preserve"> obligation to fully implement </w:t>
      </w:r>
      <w:r w:rsidR="00627A77">
        <w:t>the Plan and disagrees</w:t>
      </w:r>
      <w:r w:rsidR="00210380">
        <w:t xml:space="preserve"> with E</w:t>
      </w:r>
      <w:r w:rsidR="00627A77">
        <w:t>cology’s</w:t>
      </w:r>
      <w:r w:rsidR="00210380">
        <w:t xml:space="preserve"> interpretations</w:t>
      </w:r>
      <w:r w:rsidR="00627A77">
        <w:t>.</w:t>
      </w:r>
      <w:r w:rsidR="002F6792">
        <w:t xml:space="preserve"> </w:t>
      </w:r>
      <w:r w:rsidR="002F6792" w:rsidRPr="002F6792">
        <w:t>There needs to be consequences for the Plan not being adequately implemented. If offset projects are not adequate to protect PE well impacts, Ecology needs to take action, which could include water use restrictions or restriction on permits for new PE wells.</w:t>
      </w:r>
    </w:p>
    <w:p w14:paraId="5F3CB9B4" w14:textId="17ED47F5" w:rsidR="00210380" w:rsidRDefault="00627A77" w:rsidP="00627A77">
      <w:pPr>
        <w:pStyle w:val="ListParagraph"/>
        <w:numPr>
          <w:ilvl w:val="2"/>
          <w:numId w:val="6"/>
        </w:numPr>
        <w:spacing w:before="60" w:after="60"/>
        <w:contextualSpacing w:val="0"/>
      </w:pPr>
      <w:r>
        <w:rPr>
          <w:b/>
          <w:bCs/>
        </w:rPr>
        <w:t xml:space="preserve">Ecology </w:t>
      </w:r>
      <w:r w:rsidRPr="00401EA7">
        <w:t xml:space="preserve">can </w:t>
      </w:r>
      <w:r w:rsidR="00401EA7" w:rsidRPr="00401EA7">
        <w:t>negotiate this language but cannot go outside of</w:t>
      </w:r>
      <w:r w:rsidR="00401EA7">
        <w:rPr>
          <w:b/>
          <w:bCs/>
        </w:rPr>
        <w:t xml:space="preserve"> </w:t>
      </w:r>
      <w:r w:rsidR="00401EA7">
        <w:t xml:space="preserve">Ecology’s </w:t>
      </w:r>
      <w:r w:rsidR="00210380">
        <w:t>interpretation</w:t>
      </w:r>
      <w:r w:rsidR="00401EA7">
        <w:t xml:space="preserve"> of the law. Committee members can self-obligate as desired.</w:t>
      </w:r>
      <w:r w:rsidR="00FD014D">
        <w:t xml:space="preserve"> Will include some language about it being the intent of the Committee that the plan is implemented.</w:t>
      </w:r>
    </w:p>
    <w:p w14:paraId="475FDA33" w14:textId="5EE4F5AE" w:rsidR="004E6659" w:rsidRDefault="00044F90" w:rsidP="004E6659">
      <w:pPr>
        <w:pStyle w:val="ListParagraph"/>
        <w:numPr>
          <w:ilvl w:val="1"/>
          <w:numId w:val="6"/>
        </w:numPr>
        <w:spacing w:before="60" w:after="60"/>
        <w:contextualSpacing w:val="0"/>
      </w:pPr>
      <w:r w:rsidRPr="00044F90">
        <w:rPr>
          <w:b/>
          <w:bCs/>
        </w:rPr>
        <w:t>Squaxin Island Tribe</w:t>
      </w:r>
      <w:r>
        <w:t xml:space="preserve">: </w:t>
      </w:r>
      <w:r w:rsidRPr="00044F90">
        <w:t>Clarify what projected uses must encompass.</w:t>
      </w:r>
      <w:r w:rsidR="005F35B5">
        <w:t xml:space="preserve"> </w:t>
      </w:r>
      <w:r w:rsidRPr="00044F90">
        <w:t>See RCW 90.94.030(3)(e) -estimates of the cumulative consumptive water use impacts over 20 years.</w:t>
      </w:r>
      <w:r w:rsidR="004E6659">
        <w:t xml:space="preserve"> This comment relates to the Tribe’s legal opinion </w:t>
      </w:r>
      <w:r w:rsidR="00210380">
        <w:t xml:space="preserve">that </w:t>
      </w:r>
      <w:r w:rsidR="004E6659">
        <w:t>the P</w:t>
      </w:r>
      <w:r w:rsidR="00210380">
        <w:t>lan should have more info</w:t>
      </w:r>
      <w:r w:rsidR="004E6659">
        <w:t>rmation</w:t>
      </w:r>
      <w:r w:rsidR="00210380">
        <w:t xml:space="preserve"> than just </w:t>
      </w:r>
      <w:r w:rsidR="004E6659">
        <w:t>consumptive use</w:t>
      </w:r>
      <w:r w:rsidR="00210380">
        <w:t xml:space="preserve"> of future </w:t>
      </w:r>
      <w:r w:rsidR="004E6659">
        <w:t>permit exempt</w:t>
      </w:r>
      <w:r w:rsidR="00210380">
        <w:t xml:space="preserve"> wells</w:t>
      </w:r>
      <w:r w:rsidR="004E6659">
        <w:t xml:space="preserve">. Chapter 6 may address this concern. </w:t>
      </w:r>
    </w:p>
    <w:p w14:paraId="0AB1F29A" w14:textId="16C278FA" w:rsidR="00E35342" w:rsidRDefault="00E35342" w:rsidP="004E6659">
      <w:pPr>
        <w:pStyle w:val="ListParagraph"/>
        <w:numPr>
          <w:ilvl w:val="1"/>
          <w:numId w:val="6"/>
        </w:numPr>
        <w:spacing w:before="60" w:after="60"/>
        <w:contextualSpacing w:val="0"/>
      </w:pPr>
      <w:r>
        <w:rPr>
          <w:b/>
          <w:bCs/>
        </w:rPr>
        <w:t>Port Gamble S’Klallam Trib</w:t>
      </w:r>
      <w:r>
        <w:t xml:space="preserve">e: </w:t>
      </w:r>
      <w:r w:rsidRPr="00E35342">
        <w:t>The law requires projects to offset impacts from new wells over the 20-year period. We assume the impacts will continue beyond the 20-year</w:t>
      </w:r>
      <w:r w:rsidR="00AE0175">
        <w:t xml:space="preserve"> </w:t>
      </w:r>
      <w:r w:rsidRPr="00E35342">
        <w:t>period (in perpetuity), so the offset projects must continue as well.</w:t>
      </w:r>
    </w:p>
    <w:p w14:paraId="38D76044" w14:textId="759A69E0" w:rsidR="00210380" w:rsidRDefault="00E35342" w:rsidP="00E35342">
      <w:pPr>
        <w:pStyle w:val="ListParagraph"/>
        <w:numPr>
          <w:ilvl w:val="2"/>
          <w:numId w:val="6"/>
        </w:numPr>
        <w:spacing w:before="60" w:after="60"/>
        <w:contextualSpacing w:val="0"/>
      </w:pPr>
      <w:r w:rsidRPr="00E35342">
        <w:rPr>
          <w:b/>
          <w:bCs/>
        </w:rPr>
        <w:t>Kitsap County</w:t>
      </w:r>
      <w:r>
        <w:t xml:space="preserve"> agrees.</w:t>
      </w:r>
    </w:p>
    <w:p w14:paraId="3FDC9C81" w14:textId="01F77ADD" w:rsidR="00382797" w:rsidRDefault="00382797" w:rsidP="00E35342">
      <w:pPr>
        <w:pStyle w:val="ListParagraph"/>
        <w:numPr>
          <w:ilvl w:val="2"/>
          <w:numId w:val="6"/>
        </w:numPr>
        <w:spacing w:before="60" w:after="60"/>
        <w:contextualSpacing w:val="0"/>
      </w:pPr>
      <w:r>
        <w:t>C</w:t>
      </w:r>
      <w:r w:rsidRPr="00382797">
        <w:t xml:space="preserve">onsistent with Ecology’s interpretation. </w:t>
      </w:r>
      <w:r w:rsidR="00AE0175">
        <w:t>Stacy will incorporate language into the plan.</w:t>
      </w:r>
    </w:p>
    <w:p w14:paraId="3994E42D" w14:textId="77777777" w:rsidR="00210380" w:rsidRPr="00044F90" w:rsidRDefault="00210380" w:rsidP="00044F90">
      <w:pPr>
        <w:pStyle w:val="ListParagraph"/>
        <w:numPr>
          <w:ilvl w:val="0"/>
          <w:numId w:val="6"/>
        </w:numPr>
        <w:spacing w:before="60" w:after="60"/>
        <w:contextualSpacing w:val="0"/>
        <w:rPr>
          <w:i/>
          <w:iCs/>
        </w:rPr>
      </w:pPr>
      <w:r w:rsidRPr="00044F90">
        <w:rPr>
          <w:i/>
          <w:iCs/>
        </w:rPr>
        <w:t>Watershed Overview</w:t>
      </w:r>
    </w:p>
    <w:p w14:paraId="143D2A4F" w14:textId="2E6FC2C0" w:rsidR="00210380" w:rsidRDefault="00A06B87" w:rsidP="00E83FAC">
      <w:pPr>
        <w:pStyle w:val="ListParagraph"/>
        <w:numPr>
          <w:ilvl w:val="1"/>
          <w:numId w:val="6"/>
        </w:numPr>
        <w:spacing w:before="60" w:after="60"/>
        <w:contextualSpacing w:val="0"/>
      </w:pPr>
      <w:r w:rsidRPr="00A06B87">
        <w:rPr>
          <w:b/>
          <w:bCs/>
        </w:rPr>
        <w:t>Squaxin Island Tribe</w:t>
      </w:r>
      <w:r>
        <w:t>: t</w:t>
      </w:r>
      <w:r w:rsidRPr="00A06B87">
        <w:t>his section must state that there are instream rules and closures in place; that instream flows in many streams are unmet and basins are over-appropriated; and must include and cite to supporting data to that effect</w:t>
      </w:r>
      <w:r w:rsidR="00E83FAC">
        <w:t>. L</w:t>
      </w:r>
      <w:r w:rsidR="00210380">
        <w:t>ink habitat needs of fish to instream flows</w:t>
      </w:r>
      <w:r w:rsidR="00E83FAC">
        <w:t>.</w:t>
      </w:r>
    </w:p>
    <w:p w14:paraId="098CC715" w14:textId="18190BB8" w:rsidR="00210380" w:rsidRDefault="00E83FAC" w:rsidP="00E83FAC">
      <w:pPr>
        <w:pStyle w:val="ListParagraph"/>
        <w:numPr>
          <w:ilvl w:val="2"/>
          <w:numId w:val="6"/>
        </w:numPr>
        <w:spacing w:before="60" w:after="60"/>
        <w:contextualSpacing w:val="0"/>
      </w:pPr>
      <w:r w:rsidRPr="00E83FAC">
        <w:rPr>
          <w:b/>
          <w:bCs/>
        </w:rPr>
        <w:t>Mason County</w:t>
      </w:r>
      <w:r>
        <w:t xml:space="preserve"> would like to review the language. Correlation does not equal causation (i.e., other environmental</w:t>
      </w:r>
      <w:r w:rsidR="00210380">
        <w:t xml:space="preserve"> impacts </w:t>
      </w:r>
      <w:r>
        <w:t>can lead to</w:t>
      </w:r>
      <w:r w:rsidR="00210380">
        <w:t xml:space="preserve"> low </w:t>
      </w:r>
      <w:r>
        <w:t>instream flows</w:t>
      </w:r>
      <w:r w:rsidR="00210380">
        <w:t xml:space="preserve"> </w:t>
      </w:r>
      <w:r>
        <w:t xml:space="preserve">aside from </w:t>
      </w:r>
      <w:r w:rsidR="00210380">
        <w:t>PE wells</w:t>
      </w:r>
      <w:r>
        <w:t>).</w:t>
      </w:r>
    </w:p>
    <w:p w14:paraId="78BE34CF" w14:textId="1E4EDAFF" w:rsidR="00210380" w:rsidRDefault="00E83FAC" w:rsidP="00E83FAC">
      <w:pPr>
        <w:pStyle w:val="ListParagraph"/>
        <w:numPr>
          <w:ilvl w:val="2"/>
          <w:numId w:val="6"/>
        </w:numPr>
        <w:spacing w:before="60" w:after="60"/>
        <w:contextualSpacing w:val="0"/>
      </w:pPr>
      <w:r w:rsidRPr="00E83FAC">
        <w:rPr>
          <w:b/>
          <w:bCs/>
        </w:rPr>
        <w:lastRenderedPageBreak/>
        <w:t>Squaxin Island Tribe</w:t>
      </w:r>
      <w:r>
        <w:t xml:space="preserve"> – could list as a limiting factor (may not be a limiting factor in every case).</w:t>
      </w:r>
    </w:p>
    <w:p w14:paraId="52343CEE" w14:textId="08C4A26D" w:rsidR="0078640D" w:rsidRDefault="0078640D" w:rsidP="00E83FAC">
      <w:pPr>
        <w:pStyle w:val="ListParagraph"/>
        <w:numPr>
          <w:ilvl w:val="2"/>
          <w:numId w:val="6"/>
        </w:numPr>
        <w:spacing w:before="60" w:after="60"/>
        <w:contextualSpacing w:val="0"/>
      </w:pPr>
      <w:r w:rsidRPr="0078640D">
        <w:t>Squaxin Island Tribe to provide specific language to discuss with the committee in December.</w:t>
      </w:r>
    </w:p>
    <w:p w14:paraId="0A4212C5" w14:textId="0E9CE63A" w:rsidR="00210380" w:rsidRDefault="00187F50" w:rsidP="00044F90">
      <w:pPr>
        <w:pStyle w:val="ListParagraph"/>
        <w:numPr>
          <w:ilvl w:val="1"/>
          <w:numId w:val="6"/>
        </w:numPr>
        <w:spacing w:before="60" w:after="60"/>
        <w:contextualSpacing w:val="0"/>
      </w:pPr>
      <w:r w:rsidRPr="00187F50">
        <w:rPr>
          <w:b/>
          <w:bCs/>
        </w:rPr>
        <w:t>Suquamish Tribe</w:t>
      </w:r>
      <w:r>
        <w:t xml:space="preserve">: </w:t>
      </w:r>
      <w:r w:rsidRPr="00187F50">
        <w:t>Add discussion regarding hydrologic maturity and the effects on evapotranspiration and streamflows.</w:t>
      </w:r>
      <w:r>
        <w:t xml:space="preserve"> </w:t>
      </w:r>
      <w:r w:rsidRPr="00187F50">
        <w:t>We know that young forests use more water than mature forests.</w:t>
      </w:r>
      <w:r>
        <w:t xml:space="preserve"> </w:t>
      </w:r>
      <w:r w:rsidR="00657883">
        <w:t>T</w:t>
      </w:r>
      <w:r w:rsidR="00472890">
        <w:t>his t</w:t>
      </w:r>
      <w:r w:rsidR="00210380">
        <w:t>ies in with project prioritization acquisition of key riparian areas</w:t>
      </w:r>
      <w:r w:rsidR="00657883">
        <w:t>.</w:t>
      </w:r>
      <w:r w:rsidR="00210380">
        <w:t xml:space="preserve"> </w:t>
      </w:r>
    </w:p>
    <w:p w14:paraId="32298DE7" w14:textId="77777777" w:rsidR="00657883" w:rsidRDefault="00657883" w:rsidP="00657883">
      <w:pPr>
        <w:pStyle w:val="ListParagraph"/>
        <w:numPr>
          <w:ilvl w:val="2"/>
          <w:numId w:val="6"/>
        </w:numPr>
        <w:spacing w:before="60" w:after="60"/>
        <w:contextualSpacing w:val="0"/>
      </w:pPr>
      <w:r w:rsidRPr="00657883">
        <w:rPr>
          <w:b/>
          <w:bCs/>
        </w:rPr>
        <w:t>Mason County</w:t>
      </w:r>
      <w:r>
        <w:t xml:space="preserve"> noted that y</w:t>
      </w:r>
      <w:r w:rsidR="00210380">
        <w:t>ounger forests support a wider variety of wildlife</w:t>
      </w:r>
      <w:r>
        <w:t>.</w:t>
      </w:r>
    </w:p>
    <w:p w14:paraId="41A1CE57" w14:textId="7A97DB81" w:rsidR="00210380" w:rsidRDefault="00657883" w:rsidP="00657883">
      <w:pPr>
        <w:pStyle w:val="ListParagraph"/>
        <w:numPr>
          <w:ilvl w:val="2"/>
          <w:numId w:val="6"/>
        </w:numPr>
        <w:spacing w:before="60" w:after="60"/>
        <w:contextualSpacing w:val="0"/>
      </w:pPr>
      <w:r>
        <w:rPr>
          <w:b/>
          <w:bCs/>
        </w:rPr>
        <w:t xml:space="preserve">Suquamish Tribe </w:t>
      </w:r>
      <w:r w:rsidRPr="00657883">
        <w:t>noted that y</w:t>
      </w:r>
      <w:r w:rsidR="00210380">
        <w:t>ounger forests support different wildlife.</w:t>
      </w:r>
      <w:r w:rsidR="00B01776">
        <w:t xml:space="preserve"> Mature forest edge areas also have an impact. </w:t>
      </w:r>
    </w:p>
    <w:p w14:paraId="2ECCCEA3" w14:textId="1C66C425" w:rsidR="0078640D" w:rsidRDefault="0078640D" w:rsidP="00657883">
      <w:pPr>
        <w:pStyle w:val="ListParagraph"/>
        <w:numPr>
          <w:ilvl w:val="2"/>
          <w:numId w:val="6"/>
        </w:numPr>
        <w:spacing w:before="60" w:after="60"/>
        <w:contextualSpacing w:val="0"/>
      </w:pPr>
      <w:r w:rsidRPr="00C20E07">
        <w:rPr>
          <w:b/>
        </w:rPr>
        <w:t>Suquamish Tribe</w:t>
      </w:r>
      <w:r w:rsidRPr="0078640D">
        <w:t xml:space="preserve"> to provide specific language to discuss with the committee in December.</w:t>
      </w:r>
    </w:p>
    <w:p w14:paraId="189D8F49" w14:textId="77777777" w:rsidR="008D0899" w:rsidRDefault="008D0899" w:rsidP="00044F90">
      <w:pPr>
        <w:pStyle w:val="ListParagraph"/>
        <w:numPr>
          <w:ilvl w:val="1"/>
          <w:numId w:val="6"/>
        </w:numPr>
        <w:spacing w:before="60" w:after="60"/>
        <w:contextualSpacing w:val="0"/>
      </w:pPr>
      <w:r w:rsidRPr="008D0899">
        <w:rPr>
          <w:b/>
          <w:bCs/>
        </w:rPr>
        <w:t>Squaxin Island Tribe</w:t>
      </w:r>
      <w:r>
        <w:t xml:space="preserve">: </w:t>
      </w:r>
      <w:r w:rsidRPr="008D0899">
        <w:t>This discussion should be expanded to provide more complete and clear information about the relationship of GMA to water planning. For example, water system plans should not encourage development that is inconsistent with zoning, should not allow municipal water rights holders to consumptively use water in excess of their actual rights, and should require mitigation if system expansion or other change in use will impact instream flows. Add language about legal requirements for critical areas and the Counties' adoption of critical area ordinances, and how critical areas protect recharge and salmon habitat. Also describe how ESSB 6091 amended the GMA and Subdivision Code to allow for reliance on instream flow rules, and the Building Code to allow for reliance on compliance with the SRA.  Ecology therefore must ensure that this plan meets all mandates established in the SRA (and other laws), including implementation to ensure offsets, restoration and enhancement.</w:t>
      </w:r>
    </w:p>
    <w:p w14:paraId="67D66755" w14:textId="0E3116BA" w:rsidR="001D2409" w:rsidRDefault="009C3133" w:rsidP="001D2409">
      <w:pPr>
        <w:pStyle w:val="ListParagraph"/>
        <w:numPr>
          <w:ilvl w:val="2"/>
          <w:numId w:val="6"/>
        </w:numPr>
        <w:spacing w:before="60" w:after="60"/>
        <w:contextualSpacing w:val="0"/>
      </w:pPr>
      <w:r w:rsidRPr="001D2409">
        <w:rPr>
          <w:b/>
          <w:bCs/>
        </w:rPr>
        <w:t>Kitsap County</w:t>
      </w:r>
      <w:r>
        <w:t xml:space="preserve"> unclear on purpose of including additional information here. </w:t>
      </w:r>
      <w:r w:rsidR="00472890">
        <w:t xml:space="preserve">We have </w:t>
      </w:r>
      <w:r w:rsidR="001D2409">
        <w:t>information on Critical Area Ordinances; don’t</w:t>
      </w:r>
      <w:r w:rsidR="00210380">
        <w:t xml:space="preserve"> believe ESSB6091 amended GMA in subdivision code</w:t>
      </w:r>
      <w:r w:rsidR="001D2409">
        <w:t>.</w:t>
      </w:r>
      <w:r w:rsidR="00210380">
        <w:t xml:space="preserve"> </w:t>
      </w:r>
    </w:p>
    <w:p w14:paraId="4D9A9812" w14:textId="1963005B" w:rsidR="00870E30" w:rsidRDefault="001D2409" w:rsidP="00870E30">
      <w:pPr>
        <w:pStyle w:val="ListParagraph"/>
        <w:numPr>
          <w:ilvl w:val="2"/>
          <w:numId w:val="6"/>
        </w:numPr>
        <w:spacing w:before="60" w:after="60"/>
        <w:contextualSpacing w:val="0"/>
      </w:pPr>
      <w:r>
        <w:rPr>
          <w:b/>
          <w:bCs/>
        </w:rPr>
        <w:t xml:space="preserve">Squaxin Island Tribe </w:t>
      </w:r>
      <w:r w:rsidRPr="00860A5C">
        <w:t xml:space="preserve">noted this comment came from their legal staff. </w:t>
      </w:r>
      <w:r w:rsidR="00860A5C" w:rsidRPr="00860A5C">
        <w:t>Could explore linkage more thoroughly in plan</w:t>
      </w:r>
      <w:r w:rsidR="00870E30">
        <w:t>. Paul Pickett to review with legal staff and request a paragraph or so of proposed language.</w:t>
      </w:r>
      <w:r w:rsidR="00AE0175">
        <w:t xml:space="preserve"> Stacy will share proposed language with counties prior to including in plan.</w:t>
      </w:r>
    </w:p>
    <w:p w14:paraId="0624D5D7" w14:textId="38136018" w:rsidR="00C3173E" w:rsidRDefault="00210380" w:rsidP="00C3173E">
      <w:pPr>
        <w:pStyle w:val="ListParagraph"/>
        <w:numPr>
          <w:ilvl w:val="1"/>
          <w:numId w:val="6"/>
        </w:numPr>
        <w:spacing w:before="60" w:after="60"/>
        <w:contextualSpacing w:val="0"/>
      </w:pPr>
      <w:r w:rsidRPr="00C3173E">
        <w:rPr>
          <w:b/>
          <w:bCs/>
        </w:rPr>
        <w:t>Mason County</w:t>
      </w:r>
      <w:r w:rsidR="00C3173E">
        <w:t xml:space="preserve">: </w:t>
      </w:r>
      <w:r w:rsidR="00C3173E" w:rsidRPr="00C3173E">
        <w:t xml:space="preserve">Saltwater intrusion seems extraneous to the </w:t>
      </w:r>
      <w:r w:rsidR="00B40743">
        <w:t xml:space="preserve">instream flow </w:t>
      </w:r>
      <w:r w:rsidR="00C3173E" w:rsidRPr="00C3173E">
        <w:t>requirements of the plan.</w:t>
      </w:r>
    </w:p>
    <w:p w14:paraId="1D2CA978" w14:textId="437180CD" w:rsidR="00B40743" w:rsidRDefault="00B40743" w:rsidP="00B40743">
      <w:pPr>
        <w:pStyle w:val="ListParagraph"/>
        <w:numPr>
          <w:ilvl w:val="2"/>
          <w:numId w:val="6"/>
        </w:numPr>
        <w:spacing w:before="60" w:after="60"/>
        <w:contextualSpacing w:val="0"/>
      </w:pPr>
      <w:r w:rsidRPr="00B40743">
        <w:rPr>
          <w:b/>
          <w:bCs/>
        </w:rPr>
        <w:t>Pierce County</w:t>
      </w:r>
      <w:r>
        <w:t xml:space="preserve"> and </w:t>
      </w:r>
      <w:r w:rsidRPr="00B40743">
        <w:rPr>
          <w:b/>
          <w:bCs/>
        </w:rPr>
        <w:t>Kitsap County</w:t>
      </w:r>
      <w:r>
        <w:t xml:space="preserve"> agree.</w:t>
      </w:r>
    </w:p>
    <w:p w14:paraId="746723FE" w14:textId="0750F072" w:rsidR="00B40743" w:rsidRDefault="00B40743" w:rsidP="00B40743">
      <w:pPr>
        <w:pStyle w:val="ListParagraph"/>
        <w:numPr>
          <w:ilvl w:val="2"/>
          <w:numId w:val="6"/>
        </w:numPr>
        <w:spacing w:before="60" w:after="60"/>
        <w:contextualSpacing w:val="0"/>
      </w:pPr>
      <w:r>
        <w:rPr>
          <w:b/>
          <w:bCs/>
        </w:rPr>
        <w:t xml:space="preserve">Squaxin Island Tribe </w:t>
      </w:r>
      <w:r w:rsidRPr="002A43FF">
        <w:t xml:space="preserve">will confer with staff </w:t>
      </w:r>
      <w:r w:rsidR="002A43FF" w:rsidRPr="002A43FF">
        <w:t>but assuming saltwater intrusion is a minor issue in this context.</w:t>
      </w:r>
    </w:p>
    <w:p w14:paraId="0DFF37BA" w14:textId="77777777" w:rsidR="002A43FF" w:rsidRDefault="00210380" w:rsidP="002A43FF">
      <w:pPr>
        <w:pStyle w:val="ListParagraph"/>
        <w:numPr>
          <w:ilvl w:val="2"/>
          <w:numId w:val="6"/>
        </w:numPr>
        <w:spacing w:before="60" w:after="60"/>
        <w:contextualSpacing w:val="0"/>
      </w:pPr>
      <w:r>
        <w:t xml:space="preserve">Stacy </w:t>
      </w:r>
      <w:r w:rsidR="002A43FF">
        <w:t>and Bob will review language to address comment.</w:t>
      </w:r>
    </w:p>
    <w:p w14:paraId="634B6399" w14:textId="0B1AC5AF" w:rsidR="00F46FCB" w:rsidRDefault="005755A5" w:rsidP="00044F90">
      <w:pPr>
        <w:pStyle w:val="ListParagraph"/>
        <w:numPr>
          <w:ilvl w:val="1"/>
          <w:numId w:val="6"/>
        </w:numPr>
        <w:spacing w:before="60" w:after="60"/>
        <w:contextualSpacing w:val="0"/>
      </w:pPr>
      <w:r w:rsidRPr="005755A5">
        <w:rPr>
          <w:b/>
          <w:bCs/>
        </w:rPr>
        <w:t>Skokomish &amp; Squaxin Island Tribes</w:t>
      </w:r>
      <w:r>
        <w:t xml:space="preserve">: </w:t>
      </w:r>
      <w:r w:rsidR="00F46FCB" w:rsidRPr="00F46FCB">
        <w:t>Given that aquifers may be continuous beneath several drainage basins, we need to say something about the dynamics when adjacent basins are experiencing different levels of development (urban/UGA vs rural) and the effects that could result to streamflow from cross basin transfer of groundwater.</w:t>
      </w:r>
      <w:r>
        <w:t xml:space="preserve"> </w:t>
      </w:r>
      <w:r w:rsidR="00F46FCB" w:rsidRPr="00F46FCB">
        <w:t>For example, the Gig Harbor/Silverdale/Bremerton urban area is more urbanized that the south and West sides of WRIA 15 (the western half of the South Sound subbasin and the Hood Canal Subbasins).</w:t>
      </w:r>
      <w:r>
        <w:t xml:space="preserve"> </w:t>
      </w:r>
      <w:r w:rsidR="00F46FCB" w:rsidRPr="00F46FCB">
        <w:t>Maybe describe the Port Orchard Foster modeling project which is now underway.</w:t>
      </w:r>
      <w:r>
        <w:t xml:space="preserve"> </w:t>
      </w:r>
      <w:r w:rsidR="00F46FCB" w:rsidRPr="00F46FCB">
        <w:t>(Out of basin water transfers that are causing impacts to salmon bearing rivers and streams in an adjacent basins must be mitigated "in kind" and</w:t>
      </w:r>
      <w:r w:rsidR="004537B1">
        <w:t xml:space="preserve"> </w:t>
      </w:r>
      <w:r w:rsidR="004537B1" w:rsidRPr="004537B1">
        <w:t xml:space="preserve">"overriding consideration of public interest" (OCPI) does not qualify except under </w:t>
      </w:r>
      <w:r w:rsidR="004537B1" w:rsidRPr="004537B1">
        <w:lastRenderedPageBreak/>
        <w:t>certain circumstances. In Foster v. Department of Ecology, 184 Wn.2d 465, 362 P.3d 959 (2015); according to the Supreme Court, the prior appropriation doctrine does not allow for any impairment, even de minimis impairment, of senior water rights, in accordance with the Court's earlier decision in Postema v. Pollution Control Hearings Board, 142 Wn.2d 68, 11 P.3d 726 (2000). Accordingly, out-of-kind mitigation may not be used to remedy impairments to senior water rights, and the OCPI exception may only be used to offset temporary impairment of minimum flows.)</w:t>
      </w:r>
    </w:p>
    <w:p w14:paraId="5E1B5780" w14:textId="6EBB8C84" w:rsidR="00DA4A76" w:rsidRDefault="00DA4A76" w:rsidP="00DA4A76">
      <w:pPr>
        <w:pStyle w:val="ListParagraph"/>
        <w:numPr>
          <w:ilvl w:val="2"/>
          <w:numId w:val="6"/>
        </w:numPr>
        <w:spacing w:before="60" w:after="60"/>
        <w:contextualSpacing w:val="0"/>
      </w:pPr>
      <w:r w:rsidRPr="00DA4A76">
        <w:rPr>
          <w:b/>
          <w:bCs/>
        </w:rPr>
        <w:t>City of Port Orchard</w:t>
      </w:r>
      <w:r>
        <w:t xml:space="preserve"> noted the </w:t>
      </w:r>
      <w:r w:rsidRPr="00F46FCB">
        <w:t xml:space="preserve">Foster modeling </w:t>
      </w:r>
      <w:r>
        <w:t xml:space="preserve">is a subset of a bigger </w:t>
      </w:r>
      <w:r w:rsidRPr="00F46FCB">
        <w:t>project</w:t>
      </w:r>
      <w:r>
        <w:t xml:space="preserve">. Timing of this project will not align with publication of WRE Plan. Fine with referencing the project as work currently </w:t>
      </w:r>
      <w:r w:rsidR="00152CC2">
        <w:t>occurring but</w:t>
      </w:r>
      <w:r>
        <w:t xml:space="preserve"> won’t be able to contribute data output.</w:t>
      </w:r>
    </w:p>
    <w:p w14:paraId="501AB410" w14:textId="0C419805" w:rsidR="00DA4A76" w:rsidRPr="00DA4A76" w:rsidRDefault="00DA4A76" w:rsidP="00DA4A76">
      <w:pPr>
        <w:pStyle w:val="ListParagraph"/>
        <w:numPr>
          <w:ilvl w:val="2"/>
          <w:numId w:val="6"/>
        </w:numPr>
        <w:spacing w:before="60" w:after="60"/>
        <w:contextualSpacing w:val="0"/>
      </w:pPr>
      <w:r w:rsidRPr="00DA4A76">
        <w:t xml:space="preserve">Stacy &amp; Bob to work </w:t>
      </w:r>
      <w:r w:rsidR="00AE0175">
        <w:t>on draft language and reach out to City of Port Orchard for input</w:t>
      </w:r>
      <w:r w:rsidRPr="00DA4A76">
        <w:t>.</w:t>
      </w:r>
    </w:p>
    <w:p w14:paraId="61B5485A" w14:textId="77777777" w:rsidR="0047586E" w:rsidRDefault="0047586E" w:rsidP="0047586E">
      <w:pPr>
        <w:pStyle w:val="ListParagraph"/>
        <w:numPr>
          <w:ilvl w:val="1"/>
          <w:numId w:val="6"/>
        </w:numPr>
        <w:spacing w:before="60" w:after="60"/>
        <w:contextualSpacing w:val="0"/>
      </w:pPr>
      <w:r w:rsidRPr="0047586E">
        <w:rPr>
          <w:b/>
          <w:bCs/>
        </w:rPr>
        <w:t>Pierce County</w:t>
      </w:r>
      <w:r>
        <w:t xml:space="preserve">: </w:t>
      </w:r>
      <w:r w:rsidRPr="0047586E">
        <w:t>The increase in impervious surfaces are related to past development practices...should there be acknowledgement of Low Impact Development requirements related to new development?</w:t>
      </w:r>
    </w:p>
    <w:p w14:paraId="61802AC1" w14:textId="362B54C5" w:rsidR="00210380" w:rsidRDefault="0047586E" w:rsidP="0047586E">
      <w:pPr>
        <w:pStyle w:val="ListParagraph"/>
        <w:numPr>
          <w:ilvl w:val="2"/>
          <w:numId w:val="6"/>
        </w:numPr>
        <w:spacing w:before="60" w:after="60"/>
        <w:contextualSpacing w:val="0"/>
      </w:pPr>
      <w:r>
        <w:rPr>
          <w:b/>
          <w:bCs/>
        </w:rPr>
        <w:t xml:space="preserve">Squaxin Island Tribe </w:t>
      </w:r>
      <w:r w:rsidRPr="0047586E">
        <w:t>ok with using County’s LID language.</w:t>
      </w:r>
    </w:p>
    <w:p w14:paraId="375FCFDA" w14:textId="0985C727" w:rsidR="00541891" w:rsidRDefault="00541891" w:rsidP="0047586E">
      <w:pPr>
        <w:pStyle w:val="ListParagraph"/>
        <w:numPr>
          <w:ilvl w:val="2"/>
          <w:numId w:val="6"/>
        </w:numPr>
        <w:spacing w:before="60" w:after="60"/>
        <w:contextualSpacing w:val="0"/>
      </w:pPr>
      <w:r>
        <w:t>P</w:t>
      </w:r>
      <w:r w:rsidRPr="00541891">
        <w:t>ierce Co</w:t>
      </w:r>
      <w:r>
        <w:t>unty</w:t>
      </w:r>
      <w:r w:rsidRPr="00541891">
        <w:t xml:space="preserve"> to provide specific language to discuss with the committee in December.</w:t>
      </w:r>
    </w:p>
    <w:p w14:paraId="52AA49DA" w14:textId="3BE4E86A" w:rsidR="00D63A9F" w:rsidRDefault="00D63A9F" w:rsidP="00044F90">
      <w:pPr>
        <w:pStyle w:val="ListParagraph"/>
        <w:numPr>
          <w:ilvl w:val="1"/>
          <w:numId w:val="6"/>
        </w:numPr>
        <w:spacing w:before="60" w:after="60"/>
        <w:contextualSpacing w:val="0"/>
      </w:pPr>
      <w:r w:rsidRPr="00D63A9F">
        <w:rPr>
          <w:b/>
          <w:bCs/>
        </w:rPr>
        <w:t>Suquamish Tribe</w:t>
      </w:r>
      <w:r>
        <w:t xml:space="preserve">: </w:t>
      </w:r>
      <w:r w:rsidRPr="00D63A9F">
        <w:t>Please discuss the limitations of the Climate Toolbox due to the small size of our watersheds.  The UW is developing modeled future stream flows and temperatures for Chico Creek under future climate scenarios which might have relevance for other small adjacent watersheds.</w:t>
      </w:r>
    </w:p>
    <w:p w14:paraId="48DA55C7" w14:textId="00336E55" w:rsidR="00210380" w:rsidRDefault="00D63A9F" w:rsidP="00D63A9F">
      <w:pPr>
        <w:pStyle w:val="ListParagraph"/>
        <w:numPr>
          <w:ilvl w:val="2"/>
          <w:numId w:val="6"/>
        </w:numPr>
        <w:spacing w:before="60" w:after="60"/>
        <w:contextualSpacing w:val="0"/>
      </w:pPr>
      <w:r w:rsidRPr="00C5336F">
        <w:rPr>
          <w:b/>
          <w:bCs/>
        </w:rPr>
        <w:t>Squaxin Island Tribe</w:t>
      </w:r>
      <w:r>
        <w:t xml:space="preserve"> suggests acknowledging the Climate Toolbox as one source of information. </w:t>
      </w:r>
      <w:r w:rsidR="00C5336F">
        <w:t>Acknowledge information gaps. Provide context.</w:t>
      </w:r>
    </w:p>
    <w:p w14:paraId="501C751D" w14:textId="6BAE7A72" w:rsidR="00AE0175" w:rsidRPr="00AE0175" w:rsidRDefault="00AE0175" w:rsidP="00D63A9F">
      <w:pPr>
        <w:pStyle w:val="ListParagraph"/>
        <w:numPr>
          <w:ilvl w:val="2"/>
          <w:numId w:val="6"/>
        </w:numPr>
        <w:spacing w:before="60" w:after="60"/>
        <w:contextualSpacing w:val="0"/>
      </w:pPr>
      <w:r w:rsidRPr="002F597F">
        <w:rPr>
          <w:bCs/>
        </w:rPr>
        <w:t>Stacy will</w:t>
      </w:r>
      <w:r>
        <w:rPr>
          <w:bCs/>
        </w:rPr>
        <w:t xml:space="preserve"> follow up with Alison and</w:t>
      </w:r>
      <w:r w:rsidRPr="002F597F">
        <w:rPr>
          <w:bCs/>
        </w:rPr>
        <w:t xml:space="preserve"> work with Bob on revisions.</w:t>
      </w:r>
    </w:p>
    <w:p w14:paraId="75BF6ECF" w14:textId="1B448D8F" w:rsidR="00210380" w:rsidRDefault="00041F84" w:rsidP="002F6792">
      <w:pPr>
        <w:pStyle w:val="ListParagraph"/>
        <w:numPr>
          <w:ilvl w:val="1"/>
          <w:numId w:val="6"/>
        </w:numPr>
        <w:spacing w:before="60" w:after="60"/>
        <w:contextualSpacing w:val="0"/>
      </w:pPr>
      <w:r w:rsidRPr="00D63A9F">
        <w:rPr>
          <w:b/>
          <w:bCs/>
        </w:rPr>
        <w:t>Suquamish Tribe</w:t>
      </w:r>
      <w:r>
        <w:t xml:space="preserve">: </w:t>
      </w:r>
      <w:r w:rsidRPr="00041F84">
        <w:t>Note that the 2020 Water Quality Assessment does not include all of the up to date information.  Suquamish has submitted updated stream temperature data several years ago that is still not reflected.  Specifically, Salmonberry Creek is not listed for temperature and it regularly exceeds the7DADmax of 16C throughout the summer</w:t>
      </w:r>
      <w:r>
        <w:t>.</w:t>
      </w:r>
    </w:p>
    <w:p w14:paraId="2FF75987" w14:textId="3A5B7F76" w:rsidR="00AE0175" w:rsidRDefault="00AE0175" w:rsidP="002F597F">
      <w:pPr>
        <w:pStyle w:val="ListParagraph"/>
        <w:numPr>
          <w:ilvl w:val="2"/>
          <w:numId w:val="6"/>
        </w:numPr>
        <w:spacing w:before="60" w:after="60"/>
        <w:contextualSpacing w:val="0"/>
      </w:pPr>
      <w:r w:rsidRPr="002F597F">
        <w:rPr>
          <w:bCs/>
        </w:rPr>
        <w:t>Stacy will follow up with Alison</w:t>
      </w:r>
      <w:r w:rsidRPr="002F597F">
        <w:t>.</w:t>
      </w:r>
    </w:p>
    <w:p w14:paraId="6335AD21" w14:textId="447E49C8" w:rsidR="00AE0175" w:rsidRPr="00AE0175" w:rsidRDefault="00D21772" w:rsidP="002F597F">
      <w:pPr>
        <w:pStyle w:val="ListParagraph"/>
        <w:numPr>
          <w:ilvl w:val="0"/>
          <w:numId w:val="6"/>
        </w:numPr>
        <w:spacing w:before="60" w:after="60"/>
        <w:contextualSpacing w:val="0"/>
      </w:pPr>
      <w:r w:rsidRPr="00C20E07">
        <w:rPr>
          <w:b/>
        </w:rPr>
        <w:t>Next Steps</w:t>
      </w:r>
      <w:r>
        <w:t xml:space="preserve">: </w:t>
      </w:r>
      <w:r w:rsidR="00AE0175">
        <w:t>Stacy and Bob will work on revisions for the next draft of the plan. The committee will continue discussions on outstanding plan comments at the December meeting. The committee will receive a “clean” version of the plan as well as a version with track changes</w:t>
      </w:r>
      <w:r w:rsidR="00C20E07">
        <w:t xml:space="preserve"> in December</w:t>
      </w:r>
      <w:r w:rsidR="00AE0175">
        <w:t>.</w:t>
      </w:r>
    </w:p>
    <w:p w14:paraId="6C565738" w14:textId="660B5026" w:rsidR="007C15DF" w:rsidRDefault="007C15DF" w:rsidP="00AC3D1A">
      <w:pPr>
        <w:pStyle w:val="Heading1"/>
      </w:pPr>
      <w:r>
        <w:t>Adaptive Management</w:t>
      </w:r>
      <w:r w:rsidR="00DB6FD8">
        <w:t xml:space="preserve"> &amp; Other Policy Recommendations</w:t>
      </w:r>
    </w:p>
    <w:p w14:paraId="2B57A06C" w14:textId="4B71B602" w:rsidR="007D2D78" w:rsidRDefault="00787579" w:rsidP="00787579">
      <w:r>
        <w:t xml:space="preserve">The Committee discussed updated Adaptive Management and Policy Recommendation language in the Draft </w:t>
      </w:r>
      <w:r w:rsidR="00AE0175">
        <w:t>watershed plan</w:t>
      </w:r>
      <w:r>
        <w:t>.</w:t>
      </w:r>
    </w:p>
    <w:p w14:paraId="3475533D" w14:textId="18335FDF" w:rsidR="009E2967" w:rsidRDefault="009E2967" w:rsidP="00886807">
      <w:pPr>
        <w:spacing w:after="0"/>
      </w:pPr>
      <w:r w:rsidRPr="009E2967">
        <w:rPr>
          <w:b/>
          <w:bCs/>
        </w:rPr>
        <w:t>Reference Materials</w:t>
      </w:r>
      <w:r>
        <w:t>:</w:t>
      </w:r>
    </w:p>
    <w:p w14:paraId="05F1AFCD" w14:textId="64603B6C" w:rsidR="00886807" w:rsidRDefault="00246C77" w:rsidP="00886807">
      <w:pPr>
        <w:pStyle w:val="ListParagraph"/>
        <w:numPr>
          <w:ilvl w:val="0"/>
          <w:numId w:val="13"/>
        </w:numPr>
      </w:pPr>
      <w:hyperlink r:id="rId20" w:history="1">
        <w:r w:rsidR="00AE0175" w:rsidRPr="00AE0175">
          <w:rPr>
            <w:rStyle w:val="Hyperlink"/>
          </w:rPr>
          <w:t>Revised Chapter 6</w:t>
        </w:r>
      </w:hyperlink>
    </w:p>
    <w:p w14:paraId="0CF728EC" w14:textId="18635E84" w:rsidR="00AE0175" w:rsidRDefault="00246C77" w:rsidP="00886807">
      <w:pPr>
        <w:pStyle w:val="ListParagraph"/>
        <w:numPr>
          <w:ilvl w:val="0"/>
          <w:numId w:val="13"/>
        </w:numPr>
      </w:pPr>
      <w:hyperlink r:id="rId21" w:history="1">
        <w:r w:rsidR="00AE0175" w:rsidRPr="00AE0175">
          <w:rPr>
            <w:rStyle w:val="Hyperlink"/>
          </w:rPr>
          <w:t>Discussion Guide</w:t>
        </w:r>
        <w:r w:rsidR="00AE0175">
          <w:rPr>
            <w:rStyle w:val="Hyperlink"/>
          </w:rPr>
          <w:t>-</w:t>
        </w:r>
        <w:r w:rsidR="00AE0175" w:rsidRPr="00AE0175">
          <w:rPr>
            <w:rStyle w:val="Hyperlink"/>
          </w:rPr>
          <w:t xml:space="preserve"> Funding</w:t>
        </w:r>
      </w:hyperlink>
    </w:p>
    <w:p w14:paraId="27A00A2E" w14:textId="77777777" w:rsidR="00AE0175" w:rsidRPr="00DD255C" w:rsidRDefault="00AE0175" w:rsidP="002F597F">
      <w:pPr>
        <w:pStyle w:val="ListParagraph"/>
      </w:pPr>
    </w:p>
    <w:p w14:paraId="1407211B" w14:textId="4D7E6A07" w:rsidR="009E2967" w:rsidRPr="00886807" w:rsidRDefault="009E2967" w:rsidP="00886807">
      <w:pPr>
        <w:spacing w:after="0"/>
        <w:rPr>
          <w:b/>
          <w:bCs/>
        </w:rPr>
      </w:pPr>
      <w:r w:rsidRPr="009E2967">
        <w:rPr>
          <w:b/>
          <w:bCs/>
        </w:rPr>
        <w:t>Discussion</w:t>
      </w:r>
      <w:r w:rsidRPr="00886807">
        <w:rPr>
          <w:b/>
          <w:bCs/>
        </w:rPr>
        <w:t>:</w:t>
      </w:r>
    </w:p>
    <w:p w14:paraId="35B619AE" w14:textId="1821D768" w:rsidR="002C0390" w:rsidRPr="00676635" w:rsidRDefault="002C0390" w:rsidP="00676635">
      <w:pPr>
        <w:pStyle w:val="ListParagraph"/>
        <w:numPr>
          <w:ilvl w:val="0"/>
          <w:numId w:val="7"/>
        </w:numPr>
        <w:spacing w:before="60" w:after="60"/>
        <w:contextualSpacing w:val="0"/>
        <w:rPr>
          <w:rFonts w:asciiTheme="minorHAnsi" w:hAnsiTheme="minorHAnsi" w:cstheme="minorHAnsi"/>
          <w:i/>
          <w:iCs/>
        </w:rPr>
      </w:pPr>
      <w:r w:rsidRPr="00676635">
        <w:rPr>
          <w:rFonts w:asciiTheme="minorHAnsi" w:hAnsiTheme="minorHAnsi" w:cstheme="minorHAnsi"/>
          <w:i/>
          <w:iCs/>
        </w:rPr>
        <w:lastRenderedPageBreak/>
        <w:t>Policy Recommendation - #8 Beaver Package</w:t>
      </w:r>
    </w:p>
    <w:p w14:paraId="24E44749" w14:textId="7C4877D7" w:rsidR="00AE0175" w:rsidRPr="002F597F" w:rsidRDefault="00AE0175" w:rsidP="00676635">
      <w:pPr>
        <w:pStyle w:val="ListParagraph"/>
        <w:numPr>
          <w:ilvl w:val="1"/>
          <w:numId w:val="7"/>
        </w:numPr>
        <w:rPr>
          <w:rFonts w:asciiTheme="minorHAnsi" w:hAnsiTheme="minorHAnsi" w:cstheme="minorHAnsi"/>
        </w:rPr>
      </w:pPr>
      <w:r>
        <w:rPr>
          <w:rFonts w:asciiTheme="minorHAnsi" w:hAnsiTheme="minorHAnsi" w:cstheme="minorHAnsi"/>
        </w:rPr>
        <w:t>Beaver Taskforce worked through revisions to address the concerns raised in the survey.</w:t>
      </w:r>
    </w:p>
    <w:p w14:paraId="7540DBB6" w14:textId="6B653662" w:rsidR="00676635" w:rsidRPr="00676635" w:rsidRDefault="00676635" w:rsidP="00676635">
      <w:pPr>
        <w:pStyle w:val="ListParagraph"/>
        <w:numPr>
          <w:ilvl w:val="1"/>
          <w:numId w:val="7"/>
        </w:numPr>
        <w:rPr>
          <w:rFonts w:asciiTheme="minorHAnsi" w:hAnsiTheme="minorHAnsi" w:cstheme="minorHAnsi"/>
        </w:rPr>
      </w:pPr>
      <w:r w:rsidRPr="00676635">
        <w:rPr>
          <w:rFonts w:asciiTheme="minorHAnsi" w:hAnsiTheme="minorHAnsi" w:cstheme="minorHAnsi"/>
          <w:b/>
          <w:bCs/>
        </w:rPr>
        <w:t>Kitsap County</w:t>
      </w:r>
      <w:r w:rsidRPr="00676635">
        <w:rPr>
          <w:rFonts w:asciiTheme="minorHAnsi" w:hAnsiTheme="minorHAnsi" w:cstheme="minorHAnsi"/>
        </w:rPr>
        <w:t xml:space="preserve"> </w:t>
      </w:r>
      <w:r w:rsidR="002C0390" w:rsidRPr="00676635">
        <w:rPr>
          <w:rFonts w:asciiTheme="minorHAnsi" w:hAnsiTheme="minorHAnsi" w:cstheme="minorHAnsi"/>
        </w:rPr>
        <w:t>willing to participate</w:t>
      </w:r>
      <w:r w:rsidRPr="00676635">
        <w:rPr>
          <w:rFonts w:asciiTheme="minorHAnsi" w:hAnsiTheme="minorHAnsi" w:cstheme="minorHAnsi"/>
        </w:rPr>
        <w:t xml:space="preserve"> and hopes this package will </w:t>
      </w:r>
      <w:r w:rsidR="002C0390" w:rsidRPr="00676635">
        <w:rPr>
          <w:rFonts w:asciiTheme="minorHAnsi" w:hAnsiTheme="minorHAnsi" w:cstheme="minorHAnsi"/>
        </w:rPr>
        <w:t xml:space="preserve">eventually grow into </w:t>
      </w:r>
      <w:r w:rsidRPr="00676635">
        <w:rPr>
          <w:rFonts w:asciiTheme="minorHAnsi" w:hAnsiTheme="minorHAnsi" w:cstheme="minorHAnsi"/>
        </w:rPr>
        <w:t xml:space="preserve">a </w:t>
      </w:r>
      <w:r w:rsidR="002C0390" w:rsidRPr="00676635">
        <w:rPr>
          <w:rFonts w:asciiTheme="minorHAnsi" w:hAnsiTheme="minorHAnsi" w:cstheme="minorHAnsi"/>
        </w:rPr>
        <w:t>partnership with GPC</w:t>
      </w:r>
      <w:r w:rsidRPr="00676635">
        <w:rPr>
          <w:rFonts w:asciiTheme="minorHAnsi" w:hAnsiTheme="minorHAnsi" w:cstheme="minorHAnsi"/>
        </w:rPr>
        <w:t xml:space="preserve">, who </w:t>
      </w:r>
      <w:r w:rsidR="002C0390" w:rsidRPr="00676635">
        <w:rPr>
          <w:rFonts w:asciiTheme="minorHAnsi" w:hAnsiTheme="minorHAnsi" w:cstheme="minorHAnsi"/>
        </w:rPr>
        <w:t>bring</w:t>
      </w:r>
      <w:r w:rsidRPr="00676635">
        <w:rPr>
          <w:rFonts w:asciiTheme="minorHAnsi" w:hAnsiTheme="minorHAnsi" w:cstheme="minorHAnsi"/>
        </w:rPr>
        <w:t>s</w:t>
      </w:r>
      <w:r w:rsidR="002C0390" w:rsidRPr="00676635">
        <w:rPr>
          <w:rFonts w:asciiTheme="minorHAnsi" w:hAnsiTheme="minorHAnsi" w:cstheme="minorHAnsi"/>
        </w:rPr>
        <w:t xml:space="preserve"> a lot to </w:t>
      </w:r>
      <w:r w:rsidRPr="00676635">
        <w:rPr>
          <w:rFonts w:asciiTheme="minorHAnsi" w:hAnsiTheme="minorHAnsi" w:cstheme="minorHAnsi"/>
        </w:rPr>
        <w:t xml:space="preserve">the </w:t>
      </w:r>
      <w:r w:rsidR="002C0390" w:rsidRPr="00676635">
        <w:rPr>
          <w:rFonts w:asciiTheme="minorHAnsi" w:hAnsiTheme="minorHAnsi" w:cstheme="minorHAnsi"/>
        </w:rPr>
        <w:t>table</w:t>
      </w:r>
      <w:r w:rsidRPr="00676635">
        <w:rPr>
          <w:rFonts w:asciiTheme="minorHAnsi" w:hAnsiTheme="minorHAnsi" w:cstheme="minorHAnsi"/>
        </w:rPr>
        <w:t>,</w:t>
      </w:r>
      <w:r w:rsidR="002C0390" w:rsidRPr="00676635">
        <w:rPr>
          <w:rFonts w:asciiTheme="minorHAnsi" w:hAnsiTheme="minorHAnsi" w:cstheme="minorHAnsi"/>
        </w:rPr>
        <w:t xml:space="preserve"> esp</w:t>
      </w:r>
      <w:r w:rsidRPr="00676635">
        <w:rPr>
          <w:rFonts w:asciiTheme="minorHAnsi" w:hAnsiTheme="minorHAnsi" w:cstheme="minorHAnsi"/>
        </w:rPr>
        <w:t xml:space="preserve">ecially for the </w:t>
      </w:r>
      <w:r w:rsidR="002C0390" w:rsidRPr="00676635">
        <w:rPr>
          <w:rFonts w:asciiTheme="minorHAnsi" w:hAnsiTheme="minorHAnsi" w:cstheme="minorHAnsi"/>
        </w:rPr>
        <w:t>acquisition p</w:t>
      </w:r>
      <w:r w:rsidRPr="00676635">
        <w:rPr>
          <w:rFonts w:asciiTheme="minorHAnsi" w:hAnsiTheme="minorHAnsi" w:cstheme="minorHAnsi"/>
        </w:rPr>
        <w:t xml:space="preserve">iece, outside of what Kitsap County could do. The County has </w:t>
      </w:r>
      <w:r w:rsidR="002C0390" w:rsidRPr="00676635">
        <w:rPr>
          <w:rFonts w:asciiTheme="minorHAnsi" w:hAnsiTheme="minorHAnsi" w:cstheme="minorHAnsi"/>
        </w:rPr>
        <w:t xml:space="preserve">had </w:t>
      </w:r>
      <w:r w:rsidRPr="00676635">
        <w:rPr>
          <w:rFonts w:asciiTheme="minorHAnsi" w:hAnsiTheme="minorHAnsi" w:cstheme="minorHAnsi"/>
        </w:rPr>
        <w:t>reductions</w:t>
      </w:r>
      <w:r w:rsidR="002C0390" w:rsidRPr="00676635">
        <w:rPr>
          <w:rFonts w:asciiTheme="minorHAnsi" w:hAnsiTheme="minorHAnsi" w:cstheme="minorHAnsi"/>
        </w:rPr>
        <w:t xml:space="preserve"> in GIS capacity – reached out to UW for support on analysis / modeling</w:t>
      </w:r>
      <w:r w:rsidRPr="00676635">
        <w:rPr>
          <w:rFonts w:asciiTheme="minorHAnsi" w:hAnsiTheme="minorHAnsi" w:cstheme="minorHAnsi"/>
        </w:rPr>
        <w:t>.</w:t>
      </w:r>
      <w:r>
        <w:rPr>
          <w:rFonts w:asciiTheme="minorHAnsi" w:hAnsiTheme="minorHAnsi" w:cstheme="minorHAnsi"/>
        </w:rPr>
        <w:t xml:space="preserve"> The County will also </w:t>
      </w:r>
      <w:r w:rsidRPr="00676635">
        <w:rPr>
          <w:rFonts w:asciiTheme="minorHAnsi" w:hAnsiTheme="minorHAnsi" w:cstheme="minorHAnsi"/>
        </w:rPr>
        <w:t>continue to explore transferred dev</w:t>
      </w:r>
      <w:r>
        <w:rPr>
          <w:rFonts w:asciiTheme="minorHAnsi" w:hAnsiTheme="minorHAnsi" w:cstheme="minorHAnsi"/>
        </w:rPr>
        <w:t>elopment</w:t>
      </w:r>
      <w:r w:rsidRPr="00676635">
        <w:rPr>
          <w:rFonts w:asciiTheme="minorHAnsi" w:hAnsiTheme="minorHAnsi" w:cstheme="minorHAnsi"/>
        </w:rPr>
        <w:t xml:space="preserve"> rights program</w:t>
      </w:r>
      <w:r>
        <w:rPr>
          <w:rFonts w:asciiTheme="minorHAnsi" w:hAnsiTheme="minorHAnsi" w:cstheme="minorHAnsi"/>
        </w:rPr>
        <w:t>.</w:t>
      </w:r>
    </w:p>
    <w:p w14:paraId="03D232C2" w14:textId="09EE0B74" w:rsidR="002C0390" w:rsidRPr="00676635" w:rsidRDefault="00676635" w:rsidP="00676635">
      <w:pPr>
        <w:pStyle w:val="ListParagraph"/>
        <w:numPr>
          <w:ilvl w:val="1"/>
          <w:numId w:val="7"/>
        </w:numPr>
        <w:spacing w:before="60" w:after="60"/>
        <w:contextualSpacing w:val="0"/>
        <w:rPr>
          <w:rFonts w:asciiTheme="minorHAnsi" w:hAnsiTheme="minorHAnsi" w:cstheme="minorHAnsi"/>
        </w:rPr>
      </w:pPr>
      <w:r>
        <w:rPr>
          <w:rFonts w:asciiTheme="minorHAnsi" w:hAnsiTheme="minorHAnsi" w:cstheme="minorHAnsi"/>
          <w:b/>
          <w:bCs/>
        </w:rPr>
        <w:t xml:space="preserve">Great Peninsula Conservancy </w:t>
      </w:r>
      <w:r w:rsidRPr="00676635">
        <w:rPr>
          <w:rFonts w:asciiTheme="minorHAnsi" w:hAnsiTheme="minorHAnsi" w:cstheme="minorHAnsi"/>
        </w:rPr>
        <w:t>fine</w:t>
      </w:r>
      <w:r>
        <w:rPr>
          <w:rFonts w:asciiTheme="minorHAnsi" w:hAnsiTheme="minorHAnsi" w:cstheme="minorHAnsi"/>
          <w:b/>
          <w:bCs/>
        </w:rPr>
        <w:t xml:space="preserve"> </w:t>
      </w:r>
      <w:r w:rsidR="002C0390" w:rsidRPr="00676635">
        <w:rPr>
          <w:rFonts w:asciiTheme="minorHAnsi" w:hAnsiTheme="minorHAnsi" w:cstheme="minorHAnsi"/>
        </w:rPr>
        <w:t xml:space="preserve">with </w:t>
      </w:r>
      <w:r>
        <w:rPr>
          <w:rFonts w:asciiTheme="minorHAnsi" w:hAnsiTheme="minorHAnsi" w:cstheme="minorHAnsi"/>
        </w:rPr>
        <w:t xml:space="preserve">being </w:t>
      </w:r>
      <w:r w:rsidR="002C0390" w:rsidRPr="00676635">
        <w:rPr>
          <w:rFonts w:asciiTheme="minorHAnsi" w:hAnsiTheme="minorHAnsi" w:cstheme="minorHAnsi"/>
        </w:rPr>
        <w:t xml:space="preserve">named in this section; </w:t>
      </w:r>
      <w:r>
        <w:rPr>
          <w:rFonts w:asciiTheme="minorHAnsi" w:hAnsiTheme="minorHAnsi" w:cstheme="minorHAnsi"/>
        </w:rPr>
        <w:t xml:space="preserve">package </w:t>
      </w:r>
      <w:r w:rsidR="002C0390" w:rsidRPr="00676635">
        <w:rPr>
          <w:rFonts w:asciiTheme="minorHAnsi" w:hAnsiTheme="minorHAnsi" w:cstheme="minorHAnsi"/>
        </w:rPr>
        <w:t>align</w:t>
      </w:r>
      <w:r>
        <w:rPr>
          <w:rFonts w:asciiTheme="minorHAnsi" w:hAnsiTheme="minorHAnsi" w:cstheme="minorHAnsi"/>
        </w:rPr>
        <w:t>s</w:t>
      </w:r>
      <w:r w:rsidR="002C0390" w:rsidRPr="00676635">
        <w:rPr>
          <w:rFonts w:asciiTheme="minorHAnsi" w:hAnsiTheme="minorHAnsi" w:cstheme="minorHAnsi"/>
        </w:rPr>
        <w:t xml:space="preserve"> with </w:t>
      </w:r>
      <w:r>
        <w:rPr>
          <w:rFonts w:asciiTheme="minorHAnsi" w:hAnsiTheme="minorHAnsi" w:cstheme="minorHAnsi"/>
        </w:rPr>
        <w:t>GPC’s</w:t>
      </w:r>
      <w:r w:rsidR="002C0390" w:rsidRPr="00676635">
        <w:rPr>
          <w:rFonts w:asciiTheme="minorHAnsi" w:hAnsiTheme="minorHAnsi" w:cstheme="minorHAnsi"/>
        </w:rPr>
        <w:t xml:space="preserve"> strategic goals</w:t>
      </w:r>
      <w:r>
        <w:rPr>
          <w:rFonts w:asciiTheme="minorHAnsi" w:hAnsiTheme="minorHAnsi" w:cstheme="minorHAnsi"/>
        </w:rPr>
        <w:t>.</w:t>
      </w:r>
      <w:r w:rsidR="002C0390" w:rsidRPr="00676635">
        <w:rPr>
          <w:rFonts w:asciiTheme="minorHAnsi" w:hAnsiTheme="minorHAnsi" w:cstheme="minorHAnsi"/>
        </w:rPr>
        <w:t xml:space="preserve"> </w:t>
      </w:r>
    </w:p>
    <w:p w14:paraId="1B18ED86" w14:textId="36814431" w:rsidR="002C0390" w:rsidRPr="00787579" w:rsidRDefault="002C0390" w:rsidP="00676635">
      <w:pPr>
        <w:pStyle w:val="ListParagraph"/>
        <w:numPr>
          <w:ilvl w:val="0"/>
          <w:numId w:val="7"/>
        </w:numPr>
        <w:spacing w:before="60" w:after="60"/>
        <w:contextualSpacing w:val="0"/>
        <w:rPr>
          <w:rFonts w:asciiTheme="minorHAnsi" w:hAnsiTheme="minorHAnsi" w:cstheme="minorHAnsi"/>
          <w:i/>
          <w:iCs/>
        </w:rPr>
      </w:pPr>
      <w:r w:rsidRPr="00787579">
        <w:rPr>
          <w:rFonts w:asciiTheme="minorHAnsi" w:hAnsiTheme="minorHAnsi" w:cstheme="minorHAnsi"/>
          <w:i/>
          <w:iCs/>
        </w:rPr>
        <w:t>Policy Recommendation – Financing Package</w:t>
      </w:r>
    </w:p>
    <w:p w14:paraId="5D672448" w14:textId="7E3FEAEF" w:rsidR="003E4D0D" w:rsidRPr="003E4D0D" w:rsidRDefault="003E4D0D" w:rsidP="003E4D0D">
      <w:pPr>
        <w:pStyle w:val="ListParagraph"/>
        <w:numPr>
          <w:ilvl w:val="1"/>
          <w:numId w:val="7"/>
        </w:numPr>
        <w:spacing w:before="60" w:after="60"/>
        <w:rPr>
          <w:rFonts w:asciiTheme="minorHAnsi" w:hAnsiTheme="minorHAnsi" w:cstheme="minorHAnsi"/>
        </w:rPr>
      </w:pPr>
      <w:r w:rsidRPr="003E4D0D">
        <w:rPr>
          <w:rFonts w:asciiTheme="minorHAnsi" w:hAnsiTheme="minorHAnsi" w:cstheme="minorHAnsi"/>
        </w:rPr>
        <w:t>Options for Committee Consideration​</w:t>
      </w:r>
      <w:r>
        <w:rPr>
          <w:rFonts w:asciiTheme="minorHAnsi" w:hAnsiTheme="minorHAnsi" w:cstheme="minorHAnsi"/>
        </w:rPr>
        <w:t>:</w:t>
      </w:r>
    </w:p>
    <w:p w14:paraId="0F610A97" w14:textId="5E664B20" w:rsidR="003E4D0D" w:rsidRDefault="003E4D0D" w:rsidP="003E4D0D">
      <w:pPr>
        <w:pStyle w:val="ListParagraph"/>
        <w:numPr>
          <w:ilvl w:val="0"/>
          <w:numId w:val="14"/>
        </w:numPr>
        <w:spacing w:before="60" w:after="60"/>
        <w:rPr>
          <w:rFonts w:asciiTheme="minorHAnsi" w:hAnsiTheme="minorHAnsi" w:cstheme="minorHAnsi"/>
        </w:rPr>
      </w:pPr>
      <w:r w:rsidRPr="003E4D0D">
        <w:rPr>
          <w:rFonts w:asciiTheme="minorHAnsi" w:hAnsiTheme="minorHAnsi" w:cstheme="minorHAnsi"/>
        </w:rPr>
        <w:t xml:space="preserve">Request that new PE well fees are increased to $1500 per </w:t>
      </w:r>
      <w:r w:rsidR="00152CC2" w:rsidRPr="003E4D0D">
        <w:rPr>
          <w:rFonts w:asciiTheme="minorHAnsi" w:hAnsiTheme="minorHAnsi" w:cstheme="minorHAnsi"/>
        </w:rPr>
        <w:t>connection. ​</w:t>
      </w:r>
    </w:p>
    <w:p w14:paraId="1447AB08" w14:textId="1C427AF9" w:rsidR="003E4D0D" w:rsidRDefault="003E4D0D" w:rsidP="003E4D0D">
      <w:pPr>
        <w:pStyle w:val="ListParagraph"/>
        <w:numPr>
          <w:ilvl w:val="0"/>
          <w:numId w:val="14"/>
        </w:numPr>
        <w:spacing w:before="60" w:after="60"/>
        <w:rPr>
          <w:rFonts w:asciiTheme="minorHAnsi" w:hAnsiTheme="minorHAnsi" w:cstheme="minorHAnsi"/>
        </w:rPr>
      </w:pPr>
      <w:r w:rsidRPr="003E4D0D">
        <w:rPr>
          <w:rFonts w:asciiTheme="minorHAnsi" w:hAnsiTheme="minorHAnsi" w:cstheme="minorHAnsi"/>
        </w:rPr>
        <w:t>Request the legislature provide funding for plan implementation.  ​</w:t>
      </w:r>
    </w:p>
    <w:p w14:paraId="36F2E811" w14:textId="77777777" w:rsidR="00EC1CAD" w:rsidRDefault="00EC1CAD" w:rsidP="00EC1CAD">
      <w:pPr>
        <w:pStyle w:val="ListParagraph"/>
        <w:numPr>
          <w:ilvl w:val="0"/>
          <w:numId w:val="14"/>
        </w:numPr>
        <w:spacing w:before="60" w:after="60"/>
        <w:rPr>
          <w:rFonts w:asciiTheme="minorHAnsi" w:hAnsiTheme="minorHAnsi" w:cstheme="minorHAnsi"/>
        </w:rPr>
      </w:pPr>
      <w:r w:rsidRPr="003E4D0D">
        <w:rPr>
          <w:rFonts w:asciiTheme="minorHAnsi" w:hAnsiTheme="minorHAnsi" w:cstheme="minorHAnsi"/>
        </w:rPr>
        <w:t>Request the legislature provide funding for plan implementation</w:t>
      </w:r>
      <w:r>
        <w:rPr>
          <w:rFonts w:asciiTheme="minorHAnsi" w:hAnsiTheme="minorHAnsi" w:cstheme="minorHAnsi"/>
        </w:rPr>
        <w:t>, monitoring, and adaptive management.</w:t>
      </w:r>
    </w:p>
    <w:p w14:paraId="166A2B75" w14:textId="5CF18B65" w:rsidR="000E0EFE" w:rsidRPr="00925363" w:rsidRDefault="000E0EFE" w:rsidP="00851905">
      <w:pPr>
        <w:pStyle w:val="ListParagraph"/>
        <w:numPr>
          <w:ilvl w:val="1"/>
          <w:numId w:val="7"/>
        </w:numPr>
        <w:spacing w:before="60" w:after="60"/>
        <w:contextualSpacing w:val="0"/>
        <w:rPr>
          <w:rFonts w:asciiTheme="minorHAnsi" w:hAnsiTheme="minorHAnsi" w:cstheme="minorHAnsi"/>
        </w:rPr>
      </w:pPr>
      <w:r w:rsidRPr="00925363">
        <w:rPr>
          <w:rFonts w:asciiTheme="minorHAnsi" w:hAnsiTheme="minorHAnsi" w:cstheme="minorHAnsi"/>
          <w:b/>
          <w:bCs/>
        </w:rPr>
        <w:t>Mason County</w:t>
      </w:r>
      <w:r w:rsidRPr="00925363">
        <w:rPr>
          <w:rFonts w:asciiTheme="minorHAnsi" w:hAnsiTheme="minorHAnsi" w:cstheme="minorHAnsi"/>
        </w:rPr>
        <w:t xml:space="preserve"> is opposed to Option 1; does not support any increases to PE well fees.</w:t>
      </w:r>
      <w:r w:rsidR="005D5264" w:rsidRPr="00925363">
        <w:rPr>
          <w:rFonts w:asciiTheme="minorHAnsi" w:hAnsiTheme="minorHAnsi" w:cstheme="minorHAnsi"/>
        </w:rPr>
        <w:t xml:space="preserve"> Any fees generated in counties should stay in county. Need funding from state for state mandated actions. </w:t>
      </w:r>
    </w:p>
    <w:p w14:paraId="55EE596A" w14:textId="65A03B05" w:rsidR="002C0390" w:rsidRDefault="000E0EFE" w:rsidP="00BB06B8">
      <w:pPr>
        <w:pStyle w:val="ListParagraph"/>
        <w:numPr>
          <w:ilvl w:val="1"/>
          <w:numId w:val="7"/>
        </w:numPr>
        <w:spacing w:before="60" w:after="60"/>
        <w:contextualSpacing w:val="0"/>
        <w:rPr>
          <w:rFonts w:asciiTheme="minorHAnsi" w:hAnsiTheme="minorHAnsi" w:cstheme="minorHAnsi"/>
        </w:rPr>
      </w:pPr>
      <w:r w:rsidRPr="00BF4C7D">
        <w:rPr>
          <w:rFonts w:asciiTheme="minorHAnsi" w:hAnsiTheme="minorHAnsi" w:cstheme="minorHAnsi"/>
          <w:b/>
          <w:bCs/>
        </w:rPr>
        <w:t>King County</w:t>
      </w:r>
      <w:r>
        <w:rPr>
          <w:rFonts w:asciiTheme="minorHAnsi" w:hAnsiTheme="minorHAnsi" w:cstheme="minorHAnsi"/>
        </w:rPr>
        <w:t xml:space="preserve"> generally supports developers paying for development. </w:t>
      </w:r>
      <w:r w:rsidR="00BB06B8">
        <w:rPr>
          <w:rFonts w:asciiTheme="minorHAnsi" w:hAnsiTheme="minorHAnsi" w:cstheme="minorHAnsi"/>
        </w:rPr>
        <w:t xml:space="preserve">Need to be clear on how increased fee was calculated and how it would be used. Consider alternate language </w:t>
      </w:r>
      <w:r w:rsidR="00BF4C7D">
        <w:rPr>
          <w:rFonts w:asciiTheme="minorHAnsi" w:hAnsiTheme="minorHAnsi" w:cstheme="minorHAnsi"/>
        </w:rPr>
        <w:t>noting that the implementation body will r</w:t>
      </w:r>
      <w:r w:rsidR="002C0390" w:rsidRPr="00BB06B8">
        <w:rPr>
          <w:rFonts w:asciiTheme="minorHAnsi" w:hAnsiTheme="minorHAnsi" w:cstheme="minorHAnsi"/>
        </w:rPr>
        <w:t xml:space="preserve">eview fee </w:t>
      </w:r>
      <w:r w:rsidR="00BF4C7D">
        <w:rPr>
          <w:rFonts w:asciiTheme="minorHAnsi" w:hAnsiTheme="minorHAnsi" w:cstheme="minorHAnsi"/>
        </w:rPr>
        <w:t xml:space="preserve">increases </w:t>
      </w:r>
      <w:r w:rsidR="002C0390" w:rsidRPr="00BB06B8">
        <w:rPr>
          <w:rFonts w:asciiTheme="minorHAnsi" w:hAnsiTheme="minorHAnsi" w:cstheme="minorHAnsi"/>
        </w:rPr>
        <w:t xml:space="preserve">as </w:t>
      </w:r>
      <w:r w:rsidR="00BF4C7D">
        <w:rPr>
          <w:rFonts w:asciiTheme="minorHAnsi" w:hAnsiTheme="minorHAnsi" w:cstheme="minorHAnsi"/>
        </w:rPr>
        <w:t>a funding option when the P</w:t>
      </w:r>
      <w:r w:rsidR="002C0390" w:rsidRPr="00BB06B8">
        <w:rPr>
          <w:rFonts w:asciiTheme="minorHAnsi" w:hAnsiTheme="minorHAnsi" w:cstheme="minorHAnsi"/>
        </w:rPr>
        <w:t>lan is being implemented</w:t>
      </w:r>
      <w:r w:rsidR="00BF4C7D">
        <w:rPr>
          <w:rFonts w:asciiTheme="minorHAnsi" w:hAnsiTheme="minorHAnsi" w:cstheme="minorHAnsi"/>
        </w:rPr>
        <w:t>. S</w:t>
      </w:r>
      <w:r w:rsidR="002C0390" w:rsidRPr="00BB06B8">
        <w:rPr>
          <w:rFonts w:asciiTheme="minorHAnsi" w:hAnsiTheme="minorHAnsi" w:cstheme="minorHAnsi"/>
        </w:rPr>
        <w:t xml:space="preserve">upport </w:t>
      </w:r>
      <w:r w:rsidR="00BF4C7D">
        <w:rPr>
          <w:rFonts w:asciiTheme="minorHAnsi" w:hAnsiTheme="minorHAnsi" w:cstheme="minorHAnsi"/>
        </w:rPr>
        <w:t>request to legislature for funding for plan implementation.</w:t>
      </w:r>
      <w:r w:rsidR="002C0390" w:rsidRPr="00BB06B8">
        <w:rPr>
          <w:rFonts w:asciiTheme="minorHAnsi" w:hAnsiTheme="minorHAnsi" w:cstheme="minorHAnsi"/>
        </w:rPr>
        <w:t xml:space="preserve"> </w:t>
      </w:r>
    </w:p>
    <w:p w14:paraId="4F051FF5" w14:textId="084E94A0" w:rsidR="00F966C4" w:rsidRPr="00BB06B8" w:rsidRDefault="00F966C4" w:rsidP="00BB06B8">
      <w:pPr>
        <w:pStyle w:val="ListParagraph"/>
        <w:numPr>
          <w:ilvl w:val="1"/>
          <w:numId w:val="7"/>
        </w:numPr>
        <w:spacing w:before="60" w:after="60"/>
        <w:contextualSpacing w:val="0"/>
        <w:rPr>
          <w:rFonts w:asciiTheme="minorHAnsi" w:hAnsiTheme="minorHAnsi" w:cstheme="minorHAnsi"/>
        </w:rPr>
      </w:pPr>
      <w:r w:rsidRPr="00F966C4">
        <w:rPr>
          <w:rFonts w:asciiTheme="minorHAnsi" w:hAnsiTheme="minorHAnsi" w:cstheme="minorHAnsi"/>
          <w:b/>
          <w:bCs/>
        </w:rPr>
        <w:t>Pierce County</w:t>
      </w:r>
      <w:r w:rsidRPr="00F966C4">
        <w:rPr>
          <w:rFonts w:asciiTheme="minorHAnsi" w:hAnsiTheme="minorHAnsi" w:cstheme="minorHAnsi"/>
        </w:rPr>
        <w:t xml:space="preserve"> has concerns about a recommendation to increase fees as part of a future financing package. The 1500 number appears arbitrary and it is already unclear what is happening to existing fees transmitted to Ecology. If the ‘implementing committee’ were to recommend fee changes, this would require rulemaking and Ecology has expressly indicated they will not approve a plan which requires conditional rulemaking as a component of adaptive management. We are not opposed to fee increases provided there is a technical basis for the increase amount and a clear plan for specifically how those funds will be spent to benefit streamflows.  We are opposed to including a recommendation for future revisions to the fee by some unidentified subset of the committee representatives outside of the plan development process.</w:t>
      </w:r>
    </w:p>
    <w:p w14:paraId="7C0965CD" w14:textId="77777777" w:rsidR="0099648B" w:rsidRDefault="00BF4C7D" w:rsidP="0099648B">
      <w:pPr>
        <w:pStyle w:val="ListParagraph"/>
        <w:numPr>
          <w:ilvl w:val="1"/>
          <w:numId w:val="7"/>
        </w:numPr>
        <w:spacing w:before="60" w:after="60"/>
        <w:contextualSpacing w:val="0"/>
        <w:rPr>
          <w:rFonts w:asciiTheme="minorHAnsi" w:hAnsiTheme="minorHAnsi" w:cstheme="minorHAnsi"/>
        </w:rPr>
      </w:pPr>
      <w:r w:rsidRPr="00BF4C7D">
        <w:rPr>
          <w:rFonts w:asciiTheme="minorHAnsi" w:hAnsiTheme="minorHAnsi" w:cstheme="minorHAnsi"/>
          <w:b/>
          <w:bCs/>
        </w:rPr>
        <w:t>Squaxin Island Tribe</w:t>
      </w:r>
      <w:r>
        <w:rPr>
          <w:rFonts w:asciiTheme="minorHAnsi" w:hAnsiTheme="minorHAnsi" w:cstheme="minorHAnsi"/>
        </w:rPr>
        <w:t xml:space="preserve"> noted the $1,500 was an imprecise placeholder number in original proposal. Agrees that Plan could include several potential funding options (e.g., </w:t>
      </w:r>
      <w:r w:rsidR="003216BE">
        <w:rPr>
          <w:rFonts w:asciiTheme="minorHAnsi" w:hAnsiTheme="minorHAnsi" w:cstheme="minorHAnsi"/>
        </w:rPr>
        <w:t>requests to legislature for dedicated funding; grants; shared funding from local agreements/contributions; increased PE well fees)</w:t>
      </w:r>
      <w:r w:rsidR="0099648B">
        <w:rPr>
          <w:rFonts w:asciiTheme="minorHAnsi" w:hAnsiTheme="minorHAnsi" w:cstheme="minorHAnsi"/>
        </w:rPr>
        <w:t xml:space="preserve"> for the implementation body to evaluate after first year’s analysis. </w:t>
      </w:r>
    </w:p>
    <w:p w14:paraId="05F5D502" w14:textId="77777777" w:rsidR="0099648B" w:rsidRDefault="0099648B" w:rsidP="0099648B">
      <w:pPr>
        <w:pStyle w:val="ListParagraph"/>
        <w:numPr>
          <w:ilvl w:val="2"/>
          <w:numId w:val="7"/>
        </w:numPr>
        <w:spacing w:before="60" w:after="60"/>
        <w:contextualSpacing w:val="0"/>
        <w:rPr>
          <w:rFonts w:asciiTheme="minorHAnsi" w:hAnsiTheme="minorHAnsi" w:cstheme="minorHAnsi"/>
        </w:rPr>
      </w:pPr>
      <w:r w:rsidRPr="0099648B">
        <w:rPr>
          <w:rFonts w:asciiTheme="minorHAnsi" w:hAnsiTheme="minorHAnsi" w:cstheme="minorHAnsi"/>
          <w:b/>
          <w:bCs/>
        </w:rPr>
        <w:t>Kitsap PUD</w:t>
      </w:r>
      <w:r>
        <w:rPr>
          <w:rFonts w:asciiTheme="minorHAnsi" w:hAnsiTheme="minorHAnsi" w:cstheme="minorHAnsi"/>
        </w:rPr>
        <w:t xml:space="preserve"> agrees with including options for funding but not providing a specific number.</w:t>
      </w:r>
    </w:p>
    <w:p w14:paraId="50536344" w14:textId="77777777" w:rsidR="00502BB4" w:rsidRDefault="0099648B" w:rsidP="00502BB4">
      <w:pPr>
        <w:pStyle w:val="ListParagraph"/>
        <w:numPr>
          <w:ilvl w:val="1"/>
          <w:numId w:val="7"/>
        </w:numPr>
        <w:rPr>
          <w:rFonts w:asciiTheme="minorHAnsi" w:hAnsiTheme="minorHAnsi" w:cstheme="minorHAnsi"/>
        </w:rPr>
      </w:pPr>
      <w:r w:rsidRPr="00502BB4">
        <w:rPr>
          <w:rFonts w:asciiTheme="minorHAnsi" w:hAnsiTheme="minorHAnsi" w:cstheme="minorHAnsi"/>
          <w:b/>
          <w:bCs/>
        </w:rPr>
        <w:t>Pierce County</w:t>
      </w:r>
      <w:r w:rsidRPr="00502BB4">
        <w:rPr>
          <w:rFonts w:asciiTheme="minorHAnsi" w:hAnsiTheme="minorHAnsi" w:cstheme="minorHAnsi"/>
        </w:rPr>
        <w:t xml:space="preserve"> noted that p</w:t>
      </w:r>
      <w:r w:rsidR="002C0390" w:rsidRPr="00502BB4">
        <w:rPr>
          <w:rFonts w:asciiTheme="minorHAnsi" w:hAnsiTheme="minorHAnsi" w:cstheme="minorHAnsi"/>
        </w:rPr>
        <w:t xml:space="preserve">lanning groups may include components which they believe help ensure that projects/actions will be completed successfully (e.g. conditions to allow for adjustment of the watershed plan in the future) as an “adaptive management” element. However, Ecology cannot adaptively change statutory-defined requirements, such as water quantities or the connection fee, at some future date if certain projects or actions are not completed. Such a change requires rulemaking. Ecology could not include such a “potential conditional rulemaking” for adaptive management as part of a </w:t>
      </w:r>
      <w:r w:rsidR="002C0390" w:rsidRPr="00502BB4">
        <w:rPr>
          <w:rFonts w:asciiTheme="minorHAnsi" w:hAnsiTheme="minorHAnsi" w:cstheme="minorHAnsi"/>
        </w:rPr>
        <w:lastRenderedPageBreak/>
        <w:t>watershed plan adoption. E</w:t>
      </w:r>
      <w:r w:rsidR="004D0475" w:rsidRPr="00502BB4">
        <w:rPr>
          <w:rFonts w:asciiTheme="minorHAnsi" w:hAnsiTheme="minorHAnsi" w:cstheme="minorHAnsi"/>
        </w:rPr>
        <w:t>cology’s</w:t>
      </w:r>
      <w:r w:rsidR="002C0390" w:rsidRPr="00502BB4">
        <w:rPr>
          <w:rFonts w:asciiTheme="minorHAnsi" w:hAnsiTheme="minorHAnsi" w:cstheme="minorHAnsi"/>
        </w:rPr>
        <w:t xml:space="preserve"> interpretative statement – cannot approve plan that recommends changes to rulemaking</w:t>
      </w:r>
      <w:r w:rsidR="004D0475" w:rsidRPr="00502BB4">
        <w:rPr>
          <w:rFonts w:asciiTheme="minorHAnsi" w:hAnsiTheme="minorHAnsi" w:cstheme="minorHAnsi"/>
        </w:rPr>
        <w:t>.</w:t>
      </w:r>
      <w:r w:rsidR="00502BB4" w:rsidRPr="00502BB4">
        <w:rPr>
          <w:rFonts w:asciiTheme="minorHAnsi" w:hAnsiTheme="minorHAnsi" w:cstheme="minorHAnsi"/>
        </w:rPr>
        <w:t xml:space="preserve"> </w:t>
      </w:r>
    </w:p>
    <w:p w14:paraId="0CFFC3BA" w14:textId="383325D4" w:rsidR="002C0390" w:rsidRPr="00676635" w:rsidRDefault="004D0475" w:rsidP="004D0475">
      <w:pPr>
        <w:pStyle w:val="ListParagraph"/>
        <w:numPr>
          <w:ilvl w:val="2"/>
          <w:numId w:val="7"/>
        </w:numPr>
        <w:spacing w:before="60" w:after="60"/>
        <w:contextualSpacing w:val="0"/>
        <w:rPr>
          <w:rFonts w:asciiTheme="minorHAnsi" w:hAnsiTheme="minorHAnsi" w:cstheme="minorHAnsi"/>
        </w:rPr>
      </w:pPr>
      <w:r w:rsidRPr="005D5264">
        <w:rPr>
          <w:rFonts w:asciiTheme="minorHAnsi" w:hAnsiTheme="minorHAnsi" w:cstheme="minorHAnsi"/>
          <w:b/>
          <w:bCs/>
        </w:rPr>
        <w:t>Ecology</w:t>
      </w:r>
      <w:r>
        <w:rPr>
          <w:rFonts w:asciiTheme="minorHAnsi" w:hAnsiTheme="minorHAnsi" w:cstheme="minorHAnsi"/>
        </w:rPr>
        <w:t xml:space="preserve"> reviewed with management; </w:t>
      </w:r>
      <w:r w:rsidR="005D5264">
        <w:rPr>
          <w:rFonts w:asciiTheme="minorHAnsi" w:hAnsiTheme="minorHAnsi" w:cstheme="minorHAnsi"/>
        </w:rPr>
        <w:t>ok</w:t>
      </w:r>
      <w:r w:rsidR="00C20E07">
        <w:rPr>
          <w:rFonts w:asciiTheme="minorHAnsi" w:hAnsiTheme="minorHAnsi" w:cstheme="minorHAnsi"/>
        </w:rPr>
        <w:t>ay</w:t>
      </w:r>
      <w:r w:rsidR="005D5264">
        <w:rPr>
          <w:rFonts w:asciiTheme="minorHAnsi" w:hAnsiTheme="minorHAnsi" w:cstheme="minorHAnsi"/>
        </w:rPr>
        <w:t xml:space="preserve"> </w:t>
      </w:r>
      <w:r>
        <w:rPr>
          <w:rFonts w:asciiTheme="minorHAnsi" w:hAnsiTheme="minorHAnsi" w:cstheme="minorHAnsi"/>
        </w:rPr>
        <w:t>as long as framed as a</w:t>
      </w:r>
      <w:r w:rsidR="005D5264">
        <w:rPr>
          <w:rFonts w:asciiTheme="minorHAnsi" w:hAnsiTheme="minorHAnsi" w:cstheme="minorHAnsi"/>
        </w:rPr>
        <w:t xml:space="preserve"> recommendation. Would not support </w:t>
      </w:r>
      <w:r w:rsidR="002C0390" w:rsidRPr="00676635">
        <w:rPr>
          <w:rFonts w:asciiTheme="minorHAnsi" w:hAnsiTheme="minorHAnsi" w:cstheme="minorHAnsi"/>
        </w:rPr>
        <w:t>if framed as “plan approval / adoption contingent on future change</w:t>
      </w:r>
      <w:r w:rsidR="005D5264">
        <w:rPr>
          <w:rFonts w:asciiTheme="minorHAnsi" w:hAnsiTheme="minorHAnsi" w:cstheme="minorHAnsi"/>
        </w:rPr>
        <w:t>.</w:t>
      </w:r>
      <w:r w:rsidR="002C0390" w:rsidRPr="00676635">
        <w:rPr>
          <w:rFonts w:asciiTheme="minorHAnsi" w:hAnsiTheme="minorHAnsi" w:cstheme="minorHAnsi"/>
        </w:rPr>
        <w:t>”</w:t>
      </w:r>
    </w:p>
    <w:p w14:paraId="1B43B26E" w14:textId="4BD68B9B" w:rsidR="00097B91" w:rsidRDefault="00925363" w:rsidP="003A6DDE">
      <w:pPr>
        <w:pStyle w:val="ListParagraph"/>
        <w:numPr>
          <w:ilvl w:val="1"/>
          <w:numId w:val="7"/>
        </w:numPr>
        <w:spacing w:before="60" w:after="60"/>
        <w:contextualSpacing w:val="0"/>
        <w:rPr>
          <w:rFonts w:asciiTheme="minorHAnsi" w:hAnsiTheme="minorHAnsi" w:cstheme="minorHAnsi"/>
        </w:rPr>
      </w:pPr>
      <w:r w:rsidRPr="00234152">
        <w:rPr>
          <w:rFonts w:asciiTheme="minorHAnsi" w:hAnsiTheme="minorHAnsi" w:cstheme="minorHAnsi"/>
          <w:b/>
          <w:bCs/>
        </w:rPr>
        <w:t>Kitsap County</w:t>
      </w:r>
      <w:r>
        <w:rPr>
          <w:rFonts w:asciiTheme="minorHAnsi" w:hAnsiTheme="minorHAnsi" w:cstheme="minorHAnsi"/>
        </w:rPr>
        <w:t xml:space="preserve"> </w:t>
      </w:r>
      <w:r w:rsidR="00234152">
        <w:rPr>
          <w:rFonts w:asciiTheme="minorHAnsi" w:hAnsiTheme="minorHAnsi" w:cstheme="minorHAnsi"/>
        </w:rPr>
        <w:t xml:space="preserve">is </w:t>
      </w:r>
      <w:r>
        <w:rPr>
          <w:rFonts w:asciiTheme="minorHAnsi" w:hAnsiTheme="minorHAnsi" w:cstheme="minorHAnsi"/>
        </w:rPr>
        <w:t>opposed to inclusion of specific amount of PE well fee increase</w:t>
      </w:r>
      <w:r w:rsidR="009E776A">
        <w:rPr>
          <w:rFonts w:asciiTheme="minorHAnsi" w:hAnsiTheme="minorHAnsi" w:cstheme="minorHAnsi"/>
        </w:rPr>
        <w:t xml:space="preserve"> without a budgetary basis. </w:t>
      </w:r>
      <w:r w:rsidR="00252A11">
        <w:rPr>
          <w:rFonts w:asciiTheme="minorHAnsi" w:hAnsiTheme="minorHAnsi" w:cstheme="minorHAnsi"/>
        </w:rPr>
        <w:t>N</w:t>
      </w:r>
      <w:r w:rsidR="002C0390" w:rsidRPr="00676635">
        <w:rPr>
          <w:rFonts w:asciiTheme="minorHAnsi" w:hAnsiTheme="minorHAnsi" w:cstheme="minorHAnsi"/>
        </w:rPr>
        <w:t>ot categorically opposed to raising fees</w:t>
      </w:r>
      <w:r w:rsidR="00252A11">
        <w:rPr>
          <w:rFonts w:asciiTheme="minorHAnsi" w:hAnsiTheme="minorHAnsi" w:cstheme="minorHAnsi"/>
        </w:rPr>
        <w:t>,</w:t>
      </w:r>
      <w:r w:rsidR="002C0390" w:rsidRPr="00676635">
        <w:rPr>
          <w:rFonts w:asciiTheme="minorHAnsi" w:hAnsiTheme="minorHAnsi" w:cstheme="minorHAnsi"/>
        </w:rPr>
        <w:t xml:space="preserve"> just needs sound basis</w:t>
      </w:r>
      <w:r w:rsidR="00252A11">
        <w:rPr>
          <w:rFonts w:asciiTheme="minorHAnsi" w:hAnsiTheme="minorHAnsi" w:cstheme="minorHAnsi"/>
        </w:rPr>
        <w:t xml:space="preserve">. Under what authority could an implementation </w:t>
      </w:r>
      <w:r w:rsidR="00097B91">
        <w:rPr>
          <w:rFonts w:asciiTheme="minorHAnsi" w:hAnsiTheme="minorHAnsi" w:cstheme="minorHAnsi"/>
        </w:rPr>
        <w:t>group propose an increased fee?</w:t>
      </w:r>
      <w:r w:rsidR="00FF7225">
        <w:rPr>
          <w:rFonts w:asciiTheme="minorHAnsi" w:hAnsiTheme="minorHAnsi" w:cstheme="minorHAnsi"/>
        </w:rPr>
        <w:t xml:space="preserve"> Counties do not have authority to raise fees.</w:t>
      </w:r>
      <w:r w:rsidR="00097B91">
        <w:rPr>
          <w:rFonts w:asciiTheme="minorHAnsi" w:hAnsiTheme="minorHAnsi" w:cstheme="minorHAnsi"/>
        </w:rPr>
        <w:t xml:space="preserve"> </w:t>
      </w:r>
    </w:p>
    <w:p w14:paraId="08FA486A" w14:textId="77777777" w:rsidR="0043648C" w:rsidRDefault="00097B91" w:rsidP="0043648C">
      <w:pPr>
        <w:pStyle w:val="ListParagraph"/>
        <w:numPr>
          <w:ilvl w:val="2"/>
          <w:numId w:val="7"/>
        </w:numPr>
        <w:spacing w:before="60" w:after="60"/>
        <w:contextualSpacing w:val="0"/>
        <w:rPr>
          <w:rFonts w:asciiTheme="minorHAnsi" w:hAnsiTheme="minorHAnsi" w:cstheme="minorHAnsi"/>
        </w:rPr>
      </w:pPr>
      <w:r w:rsidRPr="00FF7225">
        <w:rPr>
          <w:rFonts w:asciiTheme="minorHAnsi" w:hAnsiTheme="minorHAnsi" w:cstheme="minorHAnsi"/>
          <w:b/>
          <w:bCs/>
        </w:rPr>
        <w:t>Ecology</w:t>
      </w:r>
      <w:r>
        <w:rPr>
          <w:rFonts w:asciiTheme="minorHAnsi" w:hAnsiTheme="minorHAnsi" w:cstheme="minorHAnsi"/>
        </w:rPr>
        <w:t xml:space="preserve"> noted the state would need to increase fees through rulemaking unless legislation changes</w:t>
      </w:r>
      <w:r w:rsidR="0043648C">
        <w:rPr>
          <w:rFonts w:asciiTheme="minorHAnsi" w:hAnsiTheme="minorHAnsi" w:cstheme="minorHAnsi"/>
        </w:rPr>
        <w:t>.</w:t>
      </w:r>
    </w:p>
    <w:p w14:paraId="3A80D45A" w14:textId="28BE8107" w:rsidR="002C0390" w:rsidRDefault="0043648C" w:rsidP="0043648C">
      <w:pPr>
        <w:pStyle w:val="ListParagraph"/>
        <w:numPr>
          <w:ilvl w:val="2"/>
          <w:numId w:val="7"/>
        </w:numPr>
        <w:spacing w:before="60" w:after="60"/>
        <w:contextualSpacing w:val="0"/>
        <w:rPr>
          <w:rFonts w:asciiTheme="minorHAnsi" w:hAnsiTheme="minorHAnsi" w:cstheme="minorHAnsi"/>
        </w:rPr>
      </w:pPr>
      <w:r>
        <w:rPr>
          <w:rFonts w:asciiTheme="minorHAnsi" w:hAnsiTheme="minorHAnsi" w:cstheme="minorHAnsi"/>
          <w:b/>
          <w:bCs/>
        </w:rPr>
        <w:t xml:space="preserve">Squaxin Island Tribes </w:t>
      </w:r>
      <w:r w:rsidRPr="002F597F">
        <w:rPr>
          <w:rFonts w:asciiTheme="minorHAnsi" w:hAnsiTheme="minorHAnsi" w:cstheme="minorHAnsi"/>
          <w:bCs/>
        </w:rPr>
        <w:t>believes the</w:t>
      </w:r>
      <w:r>
        <w:rPr>
          <w:rFonts w:asciiTheme="minorHAnsi" w:hAnsiTheme="minorHAnsi" w:cstheme="minorHAnsi"/>
          <w:b/>
          <w:bCs/>
        </w:rPr>
        <w:t xml:space="preserve"> </w:t>
      </w:r>
      <w:r w:rsidR="002C0390" w:rsidRPr="0043648C">
        <w:rPr>
          <w:rFonts w:asciiTheme="minorHAnsi" w:hAnsiTheme="minorHAnsi" w:cstheme="minorHAnsi"/>
        </w:rPr>
        <w:t xml:space="preserve">counties would </w:t>
      </w:r>
      <w:r>
        <w:rPr>
          <w:rFonts w:asciiTheme="minorHAnsi" w:hAnsiTheme="minorHAnsi" w:cstheme="minorHAnsi"/>
        </w:rPr>
        <w:t>still have significant influence over potential fee increases.</w:t>
      </w:r>
    </w:p>
    <w:p w14:paraId="2F68A0EB" w14:textId="6546D0E0" w:rsidR="00472890" w:rsidRPr="00CD4ED4" w:rsidRDefault="00472890" w:rsidP="002F597F">
      <w:pPr>
        <w:pStyle w:val="ListParagraph"/>
        <w:numPr>
          <w:ilvl w:val="1"/>
          <w:numId w:val="7"/>
        </w:numPr>
        <w:spacing w:before="60" w:after="60"/>
        <w:contextualSpacing w:val="0"/>
        <w:rPr>
          <w:rFonts w:asciiTheme="minorHAnsi" w:hAnsiTheme="minorHAnsi" w:cstheme="minorHAnsi"/>
        </w:rPr>
      </w:pPr>
      <w:r w:rsidRPr="002F597F">
        <w:rPr>
          <w:rFonts w:asciiTheme="minorHAnsi" w:hAnsiTheme="minorHAnsi" w:cstheme="minorHAnsi"/>
        </w:rPr>
        <w:t>There was general agreement that option 3 was the best approach</w:t>
      </w:r>
      <w:r w:rsidR="002045C6">
        <w:rPr>
          <w:rFonts w:asciiTheme="minorHAnsi" w:hAnsiTheme="minorHAnsi" w:cstheme="minorHAnsi"/>
        </w:rPr>
        <w:t>, with a general statement that in the future the committee may also recommend consideration of a broad range of additional options, such as grants, fees, shared contribution or other options.</w:t>
      </w:r>
    </w:p>
    <w:p w14:paraId="69882D61" w14:textId="2EAD2138" w:rsidR="009301B7" w:rsidRPr="009301B7" w:rsidRDefault="009301B7" w:rsidP="009301B7">
      <w:pPr>
        <w:pStyle w:val="ListParagraph"/>
        <w:numPr>
          <w:ilvl w:val="0"/>
          <w:numId w:val="7"/>
        </w:numPr>
        <w:spacing w:before="60" w:after="60"/>
        <w:contextualSpacing w:val="0"/>
        <w:rPr>
          <w:rFonts w:asciiTheme="minorHAnsi" w:hAnsiTheme="minorHAnsi" w:cstheme="minorHAnsi"/>
          <w:i/>
          <w:iCs/>
        </w:rPr>
      </w:pPr>
      <w:r w:rsidRPr="009301B7">
        <w:rPr>
          <w:rFonts w:asciiTheme="minorHAnsi" w:hAnsiTheme="minorHAnsi" w:cstheme="minorHAnsi"/>
          <w:i/>
          <w:iCs/>
        </w:rPr>
        <w:t>Adaptive Management – Reporting &amp; Adaptation (C)</w:t>
      </w:r>
    </w:p>
    <w:p w14:paraId="0FE2EAB5" w14:textId="77777777" w:rsidR="000228EC" w:rsidRPr="000228EC" w:rsidRDefault="000228EC" w:rsidP="003A6DDE">
      <w:pPr>
        <w:pStyle w:val="ListParagraph"/>
        <w:numPr>
          <w:ilvl w:val="1"/>
          <w:numId w:val="7"/>
        </w:numPr>
        <w:spacing w:before="60" w:after="60"/>
        <w:contextualSpacing w:val="0"/>
        <w:rPr>
          <w:rFonts w:asciiTheme="minorHAnsi" w:hAnsiTheme="minorHAnsi" w:cstheme="minorHAnsi"/>
          <w:i/>
          <w:iCs/>
        </w:rPr>
      </w:pPr>
      <w:r w:rsidRPr="000228EC">
        <w:rPr>
          <w:rFonts w:asciiTheme="minorHAnsi" w:hAnsiTheme="minorHAnsi" w:cstheme="minorHAnsi"/>
          <w:i/>
          <w:iCs/>
        </w:rPr>
        <w:t xml:space="preserve">The WRIA 15 Committee believes a group of engaged stakeholders and tribal representatives are needed to continue collaboration on the implementation of this plan. The Committee recommends continuing to meet as needed, with participation from all interested WRIA 15 representatives. </w:t>
      </w:r>
    </w:p>
    <w:p w14:paraId="28D66498" w14:textId="7DB91424" w:rsidR="00BF2FBC" w:rsidRDefault="000228EC" w:rsidP="003A6DDE">
      <w:pPr>
        <w:pStyle w:val="ListParagraph"/>
        <w:numPr>
          <w:ilvl w:val="1"/>
          <w:numId w:val="7"/>
        </w:numPr>
        <w:spacing w:before="60" w:after="60"/>
        <w:contextualSpacing w:val="0"/>
        <w:rPr>
          <w:rFonts w:asciiTheme="minorHAnsi" w:hAnsiTheme="minorHAnsi" w:cstheme="minorHAnsi"/>
        </w:rPr>
      </w:pPr>
      <w:r w:rsidRPr="00A624C8">
        <w:rPr>
          <w:rFonts w:asciiTheme="minorHAnsi" w:hAnsiTheme="minorHAnsi" w:cstheme="minorHAnsi"/>
          <w:b/>
          <w:bCs/>
        </w:rPr>
        <w:t>Kitsap County</w:t>
      </w:r>
      <w:r>
        <w:rPr>
          <w:rFonts w:asciiTheme="minorHAnsi" w:hAnsiTheme="minorHAnsi" w:cstheme="minorHAnsi"/>
        </w:rPr>
        <w:t xml:space="preserve"> does not have an issue with some committee members continuing to meet</w:t>
      </w:r>
      <w:r w:rsidR="00BF2FBC">
        <w:rPr>
          <w:rFonts w:asciiTheme="minorHAnsi" w:hAnsiTheme="minorHAnsi" w:cstheme="minorHAnsi"/>
        </w:rPr>
        <w:t xml:space="preserve"> but concerned by “meet as needed” language</w:t>
      </w:r>
      <w:r>
        <w:rPr>
          <w:rFonts w:asciiTheme="minorHAnsi" w:hAnsiTheme="minorHAnsi" w:cstheme="minorHAnsi"/>
        </w:rPr>
        <w:t xml:space="preserve">. </w:t>
      </w:r>
      <w:r w:rsidR="00D67F52">
        <w:rPr>
          <w:rFonts w:asciiTheme="minorHAnsi" w:hAnsiTheme="minorHAnsi" w:cstheme="minorHAnsi"/>
        </w:rPr>
        <w:t>What would be covered in an “as needed” meeting.</w:t>
      </w:r>
    </w:p>
    <w:p w14:paraId="78BFF2B5" w14:textId="44203799" w:rsidR="002C0390" w:rsidRDefault="00BF2FBC" w:rsidP="003A6DDE">
      <w:pPr>
        <w:pStyle w:val="ListParagraph"/>
        <w:numPr>
          <w:ilvl w:val="1"/>
          <w:numId w:val="7"/>
        </w:numPr>
        <w:spacing w:before="60" w:after="60"/>
        <w:contextualSpacing w:val="0"/>
        <w:rPr>
          <w:rFonts w:asciiTheme="minorHAnsi" w:hAnsiTheme="minorHAnsi" w:cstheme="minorHAnsi"/>
        </w:rPr>
      </w:pPr>
      <w:r w:rsidRPr="00A624C8">
        <w:rPr>
          <w:rFonts w:asciiTheme="minorHAnsi" w:hAnsiTheme="minorHAnsi" w:cstheme="minorHAnsi"/>
          <w:b/>
          <w:bCs/>
        </w:rPr>
        <w:t>Squaxin Island Tribe</w:t>
      </w:r>
      <w:r>
        <w:rPr>
          <w:rFonts w:asciiTheme="minorHAnsi" w:hAnsiTheme="minorHAnsi" w:cstheme="minorHAnsi"/>
        </w:rPr>
        <w:t xml:space="preserve"> </w:t>
      </w:r>
      <w:r w:rsidR="00A624C8">
        <w:rPr>
          <w:rFonts w:asciiTheme="minorHAnsi" w:hAnsiTheme="minorHAnsi" w:cstheme="minorHAnsi"/>
        </w:rPr>
        <w:t xml:space="preserve">noted the Plan does not need to be prescriptive. Leave self-organization </w:t>
      </w:r>
      <w:r w:rsidR="00D67F52">
        <w:rPr>
          <w:rFonts w:asciiTheme="minorHAnsi" w:hAnsiTheme="minorHAnsi" w:cstheme="minorHAnsi"/>
        </w:rPr>
        <w:t xml:space="preserve">and schedule-setting </w:t>
      </w:r>
      <w:r w:rsidR="00A624C8">
        <w:rPr>
          <w:rFonts w:asciiTheme="minorHAnsi" w:hAnsiTheme="minorHAnsi" w:cstheme="minorHAnsi"/>
        </w:rPr>
        <w:t>up to committee. C</w:t>
      </w:r>
      <w:r w:rsidR="002C0390" w:rsidRPr="00676635">
        <w:rPr>
          <w:rFonts w:asciiTheme="minorHAnsi" w:hAnsiTheme="minorHAnsi" w:cstheme="minorHAnsi"/>
        </w:rPr>
        <w:t>onvene at least annually</w:t>
      </w:r>
      <w:r w:rsidR="00D67F52">
        <w:rPr>
          <w:rFonts w:asciiTheme="minorHAnsi" w:hAnsiTheme="minorHAnsi" w:cstheme="minorHAnsi"/>
        </w:rPr>
        <w:t>.</w:t>
      </w:r>
      <w:r w:rsidR="002C0390" w:rsidRPr="00676635">
        <w:rPr>
          <w:rFonts w:asciiTheme="minorHAnsi" w:hAnsiTheme="minorHAnsi" w:cstheme="minorHAnsi"/>
        </w:rPr>
        <w:t xml:space="preserve"> </w:t>
      </w:r>
    </w:p>
    <w:p w14:paraId="2301C6FE" w14:textId="32B17725" w:rsidR="00472890" w:rsidRPr="00676635" w:rsidRDefault="002045C6" w:rsidP="003A6DDE">
      <w:pPr>
        <w:pStyle w:val="ListParagraph"/>
        <w:numPr>
          <w:ilvl w:val="1"/>
          <w:numId w:val="7"/>
        </w:numPr>
        <w:spacing w:before="60" w:after="60"/>
        <w:contextualSpacing w:val="0"/>
        <w:rPr>
          <w:rFonts w:asciiTheme="minorHAnsi" w:hAnsiTheme="minorHAnsi" w:cstheme="minorHAnsi"/>
        </w:rPr>
      </w:pPr>
      <w:r>
        <w:rPr>
          <w:rFonts w:asciiTheme="minorHAnsi" w:hAnsiTheme="minorHAnsi" w:cstheme="minorHAnsi"/>
        </w:rPr>
        <w:t>No changes will be made at this time.</w:t>
      </w:r>
    </w:p>
    <w:p w14:paraId="7CDDEEDB" w14:textId="442A2D9E" w:rsidR="002C0390" w:rsidRPr="00D67F52" w:rsidRDefault="00D67F52" w:rsidP="00676635">
      <w:pPr>
        <w:pStyle w:val="ListParagraph"/>
        <w:numPr>
          <w:ilvl w:val="0"/>
          <w:numId w:val="7"/>
        </w:numPr>
        <w:spacing w:before="60" w:after="60"/>
        <w:contextualSpacing w:val="0"/>
        <w:rPr>
          <w:rFonts w:asciiTheme="minorHAnsi" w:hAnsiTheme="minorHAnsi" w:cstheme="minorHAnsi"/>
          <w:i/>
          <w:iCs/>
        </w:rPr>
      </w:pPr>
      <w:r w:rsidRPr="00D67F52">
        <w:rPr>
          <w:rFonts w:asciiTheme="minorHAnsi" w:hAnsiTheme="minorHAnsi" w:cstheme="minorHAnsi"/>
          <w:i/>
          <w:iCs/>
        </w:rPr>
        <w:t xml:space="preserve">6.3 – 1. </w:t>
      </w:r>
      <w:r w:rsidR="002C0390" w:rsidRPr="00D67F52">
        <w:rPr>
          <w:rFonts w:asciiTheme="minorHAnsi" w:hAnsiTheme="minorHAnsi" w:cstheme="minorHAnsi"/>
          <w:i/>
          <w:iCs/>
        </w:rPr>
        <w:t xml:space="preserve">Assurance of Plan Implementation </w:t>
      </w:r>
    </w:p>
    <w:p w14:paraId="0E2C433E" w14:textId="27A9F910" w:rsidR="005A1E53" w:rsidRDefault="00D21772" w:rsidP="00D67F52">
      <w:pPr>
        <w:pStyle w:val="ListParagraph"/>
        <w:numPr>
          <w:ilvl w:val="1"/>
          <w:numId w:val="7"/>
        </w:numPr>
        <w:spacing w:before="60" w:after="60"/>
        <w:contextualSpacing w:val="0"/>
        <w:rPr>
          <w:rFonts w:asciiTheme="minorHAnsi" w:hAnsiTheme="minorHAnsi" w:cstheme="minorHAnsi"/>
        </w:rPr>
      </w:pPr>
      <w:r>
        <w:rPr>
          <w:rFonts w:asciiTheme="minorHAnsi" w:hAnsiTheme="minorHAnsi" w:cstheme="minorHAnsi"/>
        </w:rPr>
        <w:t>Entities can provide language they want included in this section at any time, but anticipate many entities will</w:t>
      </w:r>
      <w:r w:rsidR="00D67F52">
        <w:rPr>
          <w:rFonts w:asciiTheme="minorHAnsi" w:hAnsiTheme="minorHAnsi" w:cstheme="minorHAnsi"/>
        </w:rPr>
        <w:t xml:space="preserve"> </w:t>
      </w:r>
      <w:r w:rsidR="005A1E53">
        <w:rPr>
          <w:rFonts w:asciiTheme="minorHAnsi" w:hAnsiTheme="minorHAnsi" w:cstheme="minorHAnsi"/>
        </w:rPr>
        <w:t xml:space="preserve">provide language </w:t>
      </w:r>
      <w:r>
        <w:rPr>
          <w:rFonts w:asciiTheme="minorHAnsi" w:hAnsiTheme="minorHAnsi" w:cstheme="minorHAnsi"/>
        </w:rPr>
        <w:t>as complete the local review</w:t>
      </w:r>
      <w:r w:rsidR="005A1E53">
        <w:rPr>
          <w:rFonts w:asciiTheme="minorHAnsi" w:hAnsiTheme="minorHAnsi" w:cstheme="minorHAnsi"/>
        </w:rPr>
        <w:t xml:space="preserve">. </w:t>
      </w:r>
    </w:p>
    <w:p w14:paraId="6EF06790" w14:textId="1248AB3F" w:rsidR="002C0390" w:rsidRDefault="00D43EDF" w:rsidP="00676635">
      <w:pPr>
        <w:pStyle w:val="ListParagraph"/>
        <w:numPr>
          <w:ilvl w:val="0"/>
          <w:numId w:val="7"/>
        </w:numPr>
        <w:spacing w:before="60" w:after="60"/>
        <w:contextualSpacing w:val="0"/>
        <w:rPr>
          <w:rFonts w:asciiTheme="minorHAnsi" w:hAnsiTheme="minorHAnsi" w:cstheme="minorHAnsi"/>
          <w:i/>
          <w:iCs/>
        </w:rPr>
      </w:pPr>
      <w:r>
        <w:rPr>
          <w:rFonts w:asciiTheme="minorHAnsi" w:hAnsiTheme="minorHAnsi" w:cstheme="minorHAnsi"/>
          <w:i/>
          <w:iCs/>
        </w:rPr>
        <w:t xml:space="preserve">Proposed </w:t>
      </w:r>
      <w:r w:rsidR="002C0390" w:rsidRPr="00CF2342">
        <w:rPr>
          <w:rFonts w:asciiTheme="minorHAnsi" w:hAnsiTheme="minorHAnsi" w:cstheme="minorHAnsi"/>
          <w:i/>
          <w:iCs/>
        </w:rPr>
        <w:t>Drought Response</w:t>
      </w:r>
      <w:r w:rsidR="00CF2342" w:rsidRPr="00CF2342">
        <w:rPr>
          <w:rFonts w:asciiTheme="minorHAnsi" w:hAnsiTheme="minorHAnsi" w:cstheme="minorHAnsi"/>
          <w:i/>
          <w:iCs/>
        </w:rPr>
        <w:t xml:space="preserve"> Policy:</w:t>
      </w:r>
    </w:p>
    <w:p w14:paraId="56D3A59D" w14:textId="11C50104" w:rsidR="00CF2342" w:rsidRDefault="00D43EDF" w:rsidP="00CF2342">
      <w:pPr>
        <w:pStyle w:val="ListParagraph"/>
        <w:numPr>
          <w:ilvl w:val="1"/>
          <w:numId w:val="7"/>
        </w:numPr>
        <w:spacing w:before="60" w:after="60"/>
        <w:contextualSpacing w:val="0"/>
        <w:rPr>
          <w:rFonts w:asciiTheme="minorHAnsi" w:hAnsiTheme="minorHAnsi" w:cstheme="minorHAnsi"/>
          <w:i/>
          <w:iCs/>
        </w:rPr>
      </w:pPr>
      <w:r w:rsidRPr="00D43EDF">
        <w:rPr>
          <w:rFonts w:asciiTheme="minorHAnsi" w:hAnsiTheme="minorHAnsi" w:cstheme="minorHAnsi"/>
          <w:b/>
          <w:bCs/>
        </w:rPr>
        <w:t>Squaxin Island Tribe</w:t>
      </w:r>
      <w:r w:rsidRPr="00D43EDF">
        <w:rPr>
          <w:rFonts w:asciiTheme="minorHAnsi" w:hAnsiTheme="minorHAnsi" w:cstheme="minorHAnsi"/>
        </w:rPr>
        <w:t xml:space="preserve">: </w:t>
      </w:r>
      <w:r w:rsidRPr="00D43EDF">
        <w:rPr>
          <w:rFonts w:asciiTheme="minorHAnsi" w:hAnsiTheme="minorHAnsi" w:cstheme="minorHAnsi"/>
          <w:i/>
          <w:iCs/>
        </w:rPr>
        <w:t>Limit withdrawal of groundwater exempt from permitting under RCW 90.44.050 to no more than three hundred fifty gallons per day per connection for indoor use only. A limited exemption to outdoor water use is allowed for growing food, maintaining a fire control buffer, or supporting an environmental restoration project. Support for drought response will be provided by a water conservation program (separate proposal). This education and outreach program will educate the public about water conservation practices. Ecology will include these requirements in a package for rule-making. Propose legislation to apply this program to all PE wells statewide.</w:t>
      </w:r>
    </w:p>
    <w:p w14:paraId="2564210E" w14:textId="77777777" w:rsidR="00D43EDF" w:rsidRDefault="00D43EDF" w:rsidP="00D43EDF">
      <w:pPr>
        <w:pStyle w:val="ListParagraph"/>
        <w:numPr>
          <w:ilvl w:val="1"/>
          <w:numId w:val="7"/>
        </w:numPr>
        <w:spacing w:before="60" w:after="60"/>
        <w:contextualSpacing w:val="0"/>
        <w:rPr>
          <w:rFonts w:asciiTheme="minorHAnsi" w:hAnsiTheme="minorHAnsi" w:cstheme="minorHAnsi"/>
        </w:rPr>
      </w:pPr>
      <w:r w:rsidRPr="00D43EDF">
        <w:rPr>
          <w:rFonts w:asciiTheme="minorHAnsi" w:hAnsiTheme="minorHAnsi" w:cstheme="minorHAnsi"/>
        </w:rPr>
        <w:t>Possible way forward: No mention of law.  Acknowledge Ecology’s role in addressing drought declarations and requirements in the law. Recommend that local governments develop drought response plans, including education and outreach. Encourage partnerships for this effort that could include Ecology, Counties, Health Districts, Conservation Districts, and others.</w:t>
      </w:r>
    </w:p>
    <w:p w14:paraId="31DF7E2C" w14:textId="77777777" w:rsidR="00FE1E60" w:rsidRPr="00676635" w:rsidRDefault="00FE1E60" w:rsidP="00FE1E60">
      <w:pPr>
        <w:pStyle w:val="ListParagraph"/>
        <w:numPr>
          <w:ilvl w:val="1"/>
          <w:numId w:val="7"/>
        </w:numPr>
        <w:spacing w:before="60" w:after="60"/>
        <w:contextualSpacing w:val="0"/>
        <w:rPr>
          <w:rFonts w:asciiTheme="minorHAnsi" w:hAnsiTheme="minorHAnsi" w:cstheme="minorHAnsi"/>
        </w:rPr>
      </w:pPr>
      <w:r w:rsidRPr="00F87A35">
        <w:rPr>
          <w:rFonts w:asciiTheme="minorHAnsi" w:hAnsiTheme="minorHAnsi" w:cstheme="minorHAnsi"/>
          <w:b/>
          <w:bCs/>
        </w:rPr>
        <w:t>Port Gamble S’Klallam Tribe</w:t>
      </w:r>
      <w:r>
        <w:rPr>
          <w:rFonts w:asciiTheme="minorHAnsi" w:hAnsiTheme="minorHAnsi" w:cstheme="minorHAnsi"/>
        </w:rPr>
        <w:t xml:space="preserve"> </w:t>
      </w:r>
      <w:r w:rsidRPr="00676635">
        <w:rPr>
          <w:rFonts w:asciiTheme="minorHAnsi" w:hAnsiTheme="minorHAnsi" w:cstheme="minorHAnsi"/>
        </w:rPr>
        <w:t xml:space="preserve">supports drought response </w:t>
      </w:r>
      <w:r>
        <w:rPr>
          <w:rFonts w:asciiTheme="minorHAnsi" w:hAnsiTheme="minorHAnsi" w:cstheme="minorHAnsi"/>
        </w:rPr>
        <w:t>a</w:t>
      </w:r>
      <w:r w:rsidRPr="00676635">
        <w:rPr>
          <w:rFonts w:asciiTheme="minorHAnsi" w:hAnsiTheme="minorHAnsi" w:cstheme="minorHAnsi"/>
        </w:rPr>
        <w:t>ction</w:t>
      </w:r>
      <w:r>
        <w:rPr>
          <w:rFonts w:asciiTheme="minorHAnsi" w:hAnsiTheme="minorHAnsi" w:cstheme="minorHAnsi"/>
        </w:rPr>
        <w:t>.</w:t>
      </w:r>
    </w:p>
    <w:p w14:paraId="2A4D6DA4" w14:textId="77777777" w:rsidR="00502BB4" w:rsidRDefault="00D43EDF" w:rsidP="00502BB4">
      <w:pPr>
        <w:pStyle w:val="ListParagraph"/>
        <w:numPr>
          <w:ilvl w:val="1"/>
          <w:numId w:val="7"/>
        </w:numPr>
        <w:spacing w:before="60" w:after="60"/>
        <w:contextualSpacing w:val="0"/>
        <w:rPr>
          <w:rFonts w:asciiTheme="minorHAnsi" w:hAnsiTheme="minorHAnsi" w:cstheme="minorHAnsi"/>
        </w:rPr>
      </w:pPr>
      <w:r w:rsidRPr="00C95CDF">
        <w:rPr>
          <w:rFonts w:asciiTheme="minorHAnsi" w:hAnsiTheme="minorHAnsi" w:cstheme="minorHAnsi"/>
          <w:b/>
          <w:bCs/>
        </w:rPr>
        <w:lastRenderedPageBreak/>
        <w:t>Mason County</w:t>
      </w:r>
      <w:r w:rsidRPr="00502BB4">
        <w:rPr>
          <w:rFonts w:asciiTheme="minorHAnsi" w:hAnsiTheme="minorHAnsi" w:cstheme="minorHAnsi"/>
        </w:rPr>
        <w:t xml:space="preserve"> </w:t>
      </w:r>
      <w:r w:rsidR="00367A28" w:rsidRPr="00502BB4">
        <w:rPr>
          <w:rFonts w:asciiTheme="minorHAnsi" w:hAnsiTheme="minorHAnsi" w:cstheme="minorHAnsi"/>
        </w:rPr>
        <w:t xml:space="preserve">think this policy </w:t>
      </w:r>
      <w:r w:rsidR="002C0390" w:rsidRPr="00502BB4">
        <w:rPr>
          <w:rFonts w:asciiTheme="minorHAnsi" w:hAnsiTheme="minorHAnsi" w:cstheme="minorHAnsi"/>
        </w:rPr>
        <w:t>conflict</w:t>
      </w:r>
      <w:r w:rsidR="00367A28" w:rsidRPr="00502BB4">
        <w:rPr>
          <w:rFonts w:asciiTheme="minorHAnsi" w:hAnsiTheme="minorHAnsi" w:cstheme="minorHAnsi"/>
        </w:rPr>
        <w:t>s</w:t>
      </w:r>
      <w:r w:rsidR="002C0390" w:rsidRPr="00502BB4">
        <w:rPr>
          <w:rFonts w:asciiTheme="minorHAnsi" w:hAnsiTheme="minorHAnsi" w:cstheme="minorHAnsi"/>
        </w:rPr>
        <w:t xml:space="preserve"> with WAC</w:t>
      </w:r>
      <w:r w:rsidR="00367A28" w:rsidRPr="00502BB4">
        <w:rPr>
          <w:rFonts w:asciiTheme="minorHAnsi" w:hAnsiTheme="minorHAnsi" w:cstheme="minorHAnsi"/>
        </w:rPr>
        <w:t xml:space="preserve">. </w:t>
      </w:r>
      <w:r w:rsidR="002C0390" w:rsidRPr="00502BB4">
        <w:rPr>
          <w:rFonts w:asciiTheme="minorHAnsi" w:hAnsiTheme="minorHAnsi" w:cstheme="minorHAnsi"/>
        </w:rPr>
        <w:t xml:space="preserve">Mason County has </w:t>
      </w:r>
      <w:r w:rsidR="00367A28" w:rsidRPr="00502BB4">
        <w:rPr>
          <w:rFonts w:asciiTheme="minorHAnsi" w:hAnsiTheme="minorHAnsi" w:cstheme="minorHAnsi"/>
        </w:rPr>
        <w:t>an Emergency Management Planning Department with drought response plans already in pl</w:t>
      </w:r>
      <w:r w:rsidR="00502BB4" w:rsidRPr="00502BB4">
        <w:rPr>
          <w:rFonts w:asciiTheme="minorHAnsi" w:hAnsiTheme="minorHAnsi" w:cstheme="minorHAnsi"/>
        </w:rPr>
        <w:t xml:space="preserve">ace that </w:t>
      </w:r>
      <w:r w:rsidR="002C0390" w:rsidRPr="00502BB4">
        <w:rPr>
          <w:rFonts w:asciiTheme="minorHAnsi" w:hAnsiTheme="minorHAnsi" w:cstheme="minorHAnsi"/>
        </w:rPr>
        <w:t>address Group A/B water use systems</w:t>
      </w:r>
      <w:r w:rsidR="00502BB4" w:rsidRPr="00502BB4">
        <w:rPr>
          <w:rFonts w:asciiTheme="minorHAnsi" w:hAnsiTheme="minorHAnsi" w:cstheme="minorHAnsi"/>
        </w:rPr>
        <w:t>.</w:t>
      </w:r>
    </w:p>
    <w:p w14:paraId="09F3B89D" w14:textId="77777777" w:rsidR="00FE1E60" w:rsidRDefault="00C95CDF" w:rsidP="00FE1E60">
      <w:pPr>
        <w:pStyle w:val="ListParagraph"/>
        <w:numPr>
          <w:ilvl w:val="2"/>
          <w:numId w:val="7"/>
        </w:numPr>
        <w:spacing w:before="60" w:after="60"/>
        <w:contextualSpacing w:val="0"/>
        <w:rPr>
          <w:rFonts w:asciiTheme="minorHAnsi" w:hAnsiTheme="minorHAnsi" w:cstheme="minorHAnsi"/>
        </w:rPr>
      </w:pPr>
      <w:r w:rsidRPr="00FE1E60">
        <w:rPr>
          <w:rFonts w:asciiTheme="minorHAnsi" w:hAnsiTheme="minorHAnsi" w:cstheme="minorHAnsi"/>
          <w:b/>
          <w:bCs/>
        </w:rPr>
        <w:t>Squaxin Island Tribe</w:t>
      </w:r>
      <w:r>
        <w:rPr>
          <w:rFonts w:asciiTheme="minorHAnsi" w:hAnsiTheme="minorHAnsi" w:cstheme="minorHAnsi"/>
        </w:rPr>
        <w:t xml:space="preserve"> </w:t>
      </w:r>
      <w:r w:rsidR="00F87A35">
        <w:rPr>
          <w:rFonts w:asciiTheme="minorHAnsi" w:hAnsiTheme="minorHAnsi" w:cstheme="minorHAnsi"/>
        </w:rPr>
        <w:t xml:space="preserve">thinks this policy is worth including because </w:t>
      </w:r>
      <w:r w:rsidR="003F6C83">
        <w:rPr>
          <w:rFonts w:asciiTheme="minorHAnsi" w:hAnsiTheme="minorHAnsi" w:cstheme="minorHAnsi"/>
        </w:rPr>
        <w:t>other jurisdictions do not have a drought response plan in place. S</w:t>
      </w:r>
      <w:r w:rsidR="002C0390" w:rsidRPr="00F87A35">
        <w:rPr>
          <w:rFonts w:asciiTheme="minorHAnsi" w:hAnsiTheme="minorHAnsi" w:cstheme="minorHAnsi"/>
        </w:rPr>
        <w:t xml:space="preserve">ome discussion of drought </w:t>
      </w:r>
      <w:r w:rsidR="003F6C83">
        <w:rPr>
          <w:rFonts w:asciiTheme="minorHAnsi" w:hAnsiTheme="minorHAnsi" w:cstheme="minorHAnsi"/>
        </w:rPr>
        <w:t xml:space="preserve">is important to the Plan, especially with projected impacts of </w:t>
      </w:r>
      <w:r w:rsidR="002C0390" w:rsidRPr="00F87A35">
        <w:rPr>
          <w:rFonts w:asciiTheme="minorHAnsi" w:hAnsiTheme="minorHAnsi" w:cstheme="minorHAnsi"/>
        </w:rPr>
        <w:t>climate change</w:t>
      </w:r>
      <w:r w:rsidR="003F6C83">
        <w:rPr>
          <w:rFonts w:asciiTheme="minorHAnsi" w:hAnsiTheme="minorHAnsi" w:cstheme="minorHAnsi"/>
        </w:rPr>
        <w:t xml:space="preserve"> (need a m</w:t>
      </w:r>
      <w:r w:rsidR="002C0390" w:rsidRPr="00F87A35">
        <w:rPr>
          <w:rFonts w:asciiTheme="minorHAnsi" w:hAnsiTheme="minorHAnsi" w:cstheme="minorHAnsi"/>
        </w:rPr>
        <w:t>argin of protection for dry years</w:t>
      </w:r>
      <w:r w:rsidR="003F6C83">
        <w:rPr>
          <w:rFonts w:asciiTheme="minorHAnsi" w:hAnsiTheme="minorHAnsi" w:cstheme="minorHAnsi"/>
        </w:rPr>
        <w:t xml:space="preserve">). Aspect’s study conducted for Skokomish Tribe shows </w:t>
      </w:r>
      <w:r w:rsidR="002C0390" w:rsidRPr="00F87A35">
        <w:rPr>
          <w:rFonts w:asciiTheme="minorHAnsi" w:hAnsiTheme="minorHAnsi" w:cstheme="minorHAnsi"/>
        </w:rPr>
        <w:t xml:space="preserve">dry years </w:t>
      </w:r>
      <w:r w:rsidR="00FE1E60">
        <w:rPr>
          <w:rFonts w:asciiTheme="minorHAnsi" w:hAnsiTheme="minorHAnsi" w:cstheme="minorHAnsi"/>
        </w:rPr>
        <w:t xml:space="preserve">are likely to use </w:t>
      </w:r>
      <w:r w:rsidR="002C0390" w:rsidRPr="00F87A35">
        <w:rPr>
          <w:rFonts w:asciiTheme="minorHAnsi" w:hAnsiTheme="minorHAnsi" w:cstheme="minorHAnsi"/>
        </w:rPr>
        <w:t xml:space="preserve">much </w:t>
      </w:r>
      <w:r w:rsidR="00FE1E60">
        <w:rPr>
          <w:rFonts w:asciiTheme="minorHAnsi" w:hAnsiTheme="minorHAnsi" w:cstheme="minorHAnsi"/>
        </w:rPr>
        <w:t>more</w:t>
      </w:r>
      <w:r w:rsidR="002C0390" w:rsidRPr="00F87A35">
        <w:rPr>
          <w:rFonts w:asciiTheme="minorHAnsi" w:hAnsiTheme="minorHAnsi" w:cstheme="minorHAnsi"/>
        </w:rPr>
        <w:t xml:space="preserve"> water </w:t>
      </w:r>
      <w:r w:rsidR="00FE1E60">
        <w:rPr>
          <w:rFonts w:asciiTheme="minorHAnsi" w:hAnsiTheme="minorHAnsi" w:cstheme="minorHAnsi"/>
        </w:rPr>
        <w:t>and have</w:t>
      </w:r>
      <w:r w:rsidR="002C0390" w:rsidRPr="00F87A35">
        <w:rPr>
          <w:rFonts w:asciiTheme="minorHAnsi" w:hAnsiTheme="minorHAnsi" w:cstheme="minorHAnsi"/>
        </w:rPr>
        <w:t xml:space="preserve"> lower streamflows</w:t>
      </w:r>
      <w:r w:rsidR="00FE1E60">
        <w:rPr>
          <w:rFonts w:asciiTheme="minorHAnsi" w:hAnsiTheme="minorHAnsi" w:cstheme="minorHAnsi"/>
        </w:rPr>
        <w:t>.</w:t>
      </w:r>
    </w:p>
    <w:p w14:paraId="483F4068" w14:textId="5D3488E7" w:rsidR="00F87A35" w:rsidRDefault="00F87A35" w:rsidP="00FE1E60">
      <w:pPr>
        <w:pStyle w:val="ListParagraph"/>
        <w:numPr>
          <w:ilvl w:val="2"/>
          <w:numId w:val="7"/>
        </w:numPr>
        <w:spacing w:before="60" w:after="60"/>
        <w:contextualSpacing w:val="0"/>
        <w:rPr>
          <w:rFonts w:asciiTheme="minorHAnsi" w:hAnsiTheme="minorHAnsi" w:cstheme="minorHAnsi"/>
        </w:rPr>
      </w:pPr>
      <w:r w:rsidRPr="00F87A35">
        <w:rPr>
          <w:rFonts w:asciiTheme="minorHAnsi" w:hAnsiTheme="minorHAnsi" w:cstheme="minorHAnsi"/>
          <w:b/>
          <w:bCs/>
        </w:rPr>
        <w:t>Mason County</w:t>
      </w:r>
      <w:r>
        <w:rPr>
          <w:rFonts w:asciiTheme="minorHAnsi" w:hAnsiTheme="minorHAnsi" w:cstheme="minorHAnsi"/>
        </w:rPr>
        <w:t xml:space="preserve"> has no major objections; if other jurisdictions do not already have a drought response plan, good to include.</w:t>
      </w:r>
    </w:p>
    <w:p w14:paraId="4374E42E" w14:textId="56B3730A" w:rsidR="002045C6" w:rsidRDefault="00CD4ED4" w:rsidP="00FE1E60">
      <w:pPr>
        <w:pStyle w:val="ListParagraph"/>
        <w:numPr>
          <w:ilvl w:val="2"/>
          <w:numId w:val="7"/>
        </w:numPr>
        <w:spacing w:before="60" w:after="60"/>
        <w:contextualSpacing w:val="0"/>
        <w:rPr>
          <w:rFonts w:asciiTheme="minorHAnsi" w:hAnsiTheme="minorHAnsi" w:cstheme="minorHAnsi"/>
        </w:rPr>
      </w:pPr>
      <w:r>
        <w:rPr>
          <w:rFonts w:asciiTheme="minorHAnsi" w:hAnsiTheme="minorHAnsi" w:cstheme="minorHAnsi"/>
        </w:rPr>
        <w:t>Susan will draft language based on this discussion to ensure that the initial blocks have been removed; if so, we will add the recommendation to chapter 6 of the plan.</w:t>
      </w:r>
    </w:p>
    <w:p w14:paraId="1F91E1F8" w14:textId="58DB6F26" w:rsidR="00CD4ED4" w:rsidRDefault="00CD4ED4" w:rsidP="00CD4ED4">
      <w:pPr>
        <w:pStyle w:val="ListParagraph"/>
        <w:numPr>
          <w:ilvl w:val="0"/>
          <w:numId w:val="7"/>
        </w:numPr>
        <w:spacing w:before="60" w:after="60"/>
        <w:contextualSpacing w:val="0"/>
        <w:rPr>
          <w:rFonts w:asciiTheme="minorHAnsi" w:hAnsiTheme="minorHAnsi" w:cstheme="minorHAnsi"/>
          <w:i/>
          <w:iCs/>
        </w:rPr>
      </w:pPr>
      <w:r>
        <w:rPr>
          <w:rFonts w:asciiTheme="minorHAnsi" w:hAnsiTheme="minorHAnsi" w:cstheme="minorHAnsi"/>
          <w:i/>
          <w:iCs/>
        </w:rPr>
        <w:t>Proposed South Sound Planning Study</w:t>
      </w:r>
      <w:r w:rsidRPr="00CF2342">
        <w:rPr>
          <w:rFonts w:asciiTheme="minorHAnsi" w:hAnsiTheme="minorHAnsi" w:cstheme="minorHAnsi"/>
          <w:i/>
          <w:iCs/>
        </w:rPr>
        <w:t>:</w:t>
      </w:r>
    </w:p>
    <w:p w14:paraId="3D513707" w14:textId="55815B77" w:rsidR="00CD4ED4" w:rsidRDefault="00CD4ED4" w:rsidP="00FE1E60">
      <w:pPr>
        <w:pStyle w:val="ListParagraph"/>
        <w:numPr>
          <w:ilvl w:val="2"/>
          <w:numId w:val="7"/>
        </w:numPr>
        <w:spacing w:before="60" w:after="60"/>
        <w:contextualSpacing w:val="0"/>
        <w:rPr>
          <w:rFonts w:asciiTheme="minorHAnsi" w:hAnsiTheme="minorHAnsi" w:cstheme="minorHAnsi"/>
        </w:rPr>
      </w:pPr>
      <w:r>
        <w:rPr>
          <w:rFonts w:asciiTheme="minorHAnsi" w:hAnsiTheme="minorHAnsi" w:cstheme="minorHAnsi"/>
        </w:rPr>
        <w:t>Paul believes that the concerns were addressed in the policy open house.</w:t>
      </w:r>
    </w:p>
    <w:p w14:paraId="5E9ED525" w14:textId="10A62E00" w:rsidR="00CD4ED4" w:rsidRPr="00CD4ED4" w:rsidRDefault="00CD4ED4" w:rsidP="00CD4ED4">
      <w:pPr>
        <w:pStyle w:val="ListParagraph"/>
        <w:numPr>
          <w:ilvl w:val="2"/>
          <w:numId w:val="7"/>
        </w:numPr>
        <w:spacing w:before="60" w:after="60"/>
        <w:contextualSpacing w:val="0"/>
        <w:rPr>
          <w:rFonts w:asciiTheme="minorHAnsi" w:hAnsiTheme="minorHAnsi" w:cstheme="minorHAnsi"/>
        </w:rPr>
      </w:pPr>
      <w:r>
        <w:rPr>
          <w:rFonts w:asciiTheme="minorHAnsi" w:hAnsiTheme="minorHAnsi" w:cstheme="minorHAnsi"/>
        </w:rPr>
        <w:t>Susan will draft language based on this discussion to ensure that the initial blocks have been removed; if so, we will add the recommendation to chapter 6 of the plan.</w:t>
      </w:r>
    </w:p>
    <w:p w14:paraId="18F81C0A" w14:textId="4C863F55" w:rsidR="00D21772" w:rsidRDefault="00D21772" w:rsidP="002F597F">
      <w:pPr>
        <w:pStyle w:val="ListParagraph"/>
        <w:numPr>
          <w:ilvl w:val="0"/>
          <w:numId w:val="7"/>
        </w:numPr>
        <w:spacing w:before="60" w:after="60"/>
        <w:contextualSpacing w:val="0"/>
        <w:rPr>
          <w:rFonts w:asciiTheme="minorHAnsi" w:hAnsiTheme="minorHAnsi" w:cstheme="minorHAnsi"/>
        </w:rPr>
      </w:pPr>
      <w:r w:rsidRPr="002F597F">
        <w:rPr>
          <w:rFonts w:asciiTheme="minorHAnsi" w:hAnsiTheme="minorHAnsi" w:cstheme="minorHAnsi"/>
          <w:b/>
        </w:rPr>
        <w:t>Next Steps</w:t>
      </w:r>
      <w:r>
        <w:rPr>
          <w:rFonts w:asciiTheme="minorHAnsi" w:hAnsiTheme="minorHAnsi" w:cstheme="minorHAnsi"/>
        </w:rPr>
        <w:t>: Susan will work on revisions to Chapter 6 based on the input from today’s meeting.</w:t>
      </w:r>
    </w:p>
    <w:p w14:paraId="416D591B" w14:textId="5AD7602F" w:rsidR="007B2CA0" w:rsidRDefault="007B2CA0" w:rsidP="00AC3D1A">
      <w:pPr>
        <w:pStyle w:val="Heading1"/>
      </w:pPr>
      <w:r w:rsidRPr="00A32A74">
        <w:t>Public Comment</w:t>
      </w:r>
    </w:p>
    <w:p w14:paraId="3C9C8539" w14:textId="00940239" w:rsidR="00E339A6" w:rsidRPr="00E339A6" w:rsidRDefault="00E339A6" w:rsidP="00AC3D1A">
      <w:r>
        <w:t>No public comment.</w:t>
      </w:r>
    </w:p>
    <w:p w14:paraId="047E83A2" w14:textId="2E7042C3" w:rsidR="004E4710" w:rsidRDefault="004E4710" w:rsidP="00AC3D1A">
      <w:pPr>
        <w:pStyle w:val="Heading1"/>
      </w:pPr>
      <w:r>
        <w:t>Upcoming Meetings</w:t>
      </w:r>
    </w:p>
    <w:p w14:paraId="4978693B" w14:textId="3EC4A1B2" w:rsidR="004538E0" w:rsidRDefault="004538E0" w:rsidP="00A86EA0">
      <w:pPr>
        <w:pStyle w:val="ListParagraph"/>
        <w:numPr>
          <w:ilvl w:val="0"/>
          <w:numId w:val="8"/>
        </w:numPr>
      </w:pPr>
      <w:r w:rsidRPr="00C26F78">
        <w:t>Next meeting—Thursday, December 3, 2020, 9:30-</w:t>
      </w:r>
      <w:r w:rsidR="00E870E5">
        <w:t>2</w:t>
      </w:r>
      <w:r w:rsidRPr="00C26F78">
        <w:t xml:space="preserve">:00 (anticipated) </w:t>
      </w:r>
      <w:r w:rsidR="00152CC2" w:rsidRPr="00C26F78">
        <w:t>WebEx</w:t>
      </w:r>
    </w:p>
    <w:p w14:paraId="1466BBC0" w14:textId="05EF79C0" w:rsidR="00A32A74" w:rsidRDefault="00A32A74" w:rsidP="00AC3D1A">
      <w:pPr>
        <w:pStyle w:val="Heading1"/>
      </w:pPr>
      <w:r w:rsidRPr="00FF41E9">
        <w:t>Action Items</w:t>
      </w:r>
      <w:r>
        <w:t xml:space="preserve"> for Committee Members</w:t>
      </w:r>
    </w:p>
    <w:p w14:paraId="4F1E7305" w14:textId="1A43979A" w:rsidR="0052752D" w:rsidRDefault="0052752D" w:rsidP="0052752D">
      <w:pPr>
        <w:pStyle w:val="ListParagraph"/>
        <w:numPr>
          <w:ilvl w:val="0"/>
          <w:numId w:val="8"/>
        </w:numPr>
      </w:pPr>
      <w:r>
        <w:t>Review revised project summaries.</w:t>
      </w:r>
    </w:p>
    <w:p w14:paraId="2E1BC065" w14:textId="7A1CCD6E" w:rsidR="0052752D" w:rsidRDefault="0052752D" w:rsidP="0052752D">
      <w:pPr>
        <w:pStyle w:val="ListParagraph"/>
        <w:numPr>
          <w:ilvl w:val="0"/>
          <w:numId w:val="8"/>
        </w:numPr>
      </w:pPr>
      <w:r>
        <w:t>Review project inventory.</w:t>
      </w:r>
    </w:p>
    <w:p w14:paraId="3E01E62E" w14:textId="655403D6" w:rsidR="0052752D" w:rsidRDefault="0052752D" w:rsidP="0052752D">
      <w:pPr>
        <w:pStyle w:val="ListParagraph"/>
        <w:numPr>
          <w:ilvl w:val="0"/>
          <w:numId w:val="8"/>
        </w:numPr>
      </w:pPr>
      <w:r>
        <w:t>Review revised Chapter 6.</w:t>
      </w:r>
    </w:p>
    <w:p w14:paraId="632414F0" w14:textId="47C2D2F0" w:rsidR="0052752D" w:rsidRPr="0052752D" w:rsidRDefault="0052752D" w:rsidP="0052752D">
      <w:pPr>
        <w:pStyle w:val="ListParagraph"/>
        <w:numPr>
          <w:ilvl w:val="0"/>
          <w:numId w:val="8"/>
        </w:numPr>
      </w:pPr>
      <w:r>
        <w:t>Possible review of first draft of Chapter 7</w:t>
      </w:r>
      <w:r w:rsidR="00E870E5">
        <w:t xml:space="preserve"> prior to December meeting</w:t>
      </w:r>
      <w:r>
        <w:t>.</w:t>
      </w:r>
    </w:p>
    <w:p w14:paraId="7E819E34" w14:textId="60C7F046" w:rsidR="00A32A74" w:rsidRDefault="00A32A74" w:rsidP="00AC3D1A">
      <w:pPr>
        <w:pStyle w:val="Heading1"/>
      </w:pPr>
      <w:r>
        <w:t>Action Items for Ecology and Consultants</w:t>
      </w:r>
    </w:p>
    <w:p w14:paraId="03DC1347" w14:textId="3E67D8A5" w:rsidR="00DA475B" w:rsidRDefault="00AA2EAD" w:rsidP="00AA2EAD">
      <w:pPr>
        <w:pStyle w:val="ListParagraph"/>
        <w:numPr>
          <w:ilvl w:val="0"/>
          <w:numId w:val="8"/>
        </w:numPr>
      </w:pPr>
      <w:r>
        <w:t xml:space="preserve">Stacy and Bob will </w:t>
      </w:r>
      <w:r w:rsidR="00DA475B">
        <w:t>continue to update project inventory</w:t>
      </w:r>
      <w:r w:rsidR="00E870E5">
        <w:t xml:space="preserve"> and project </w:t>
      </w:r>
      <w:r w:rsidR="00F7253C">
        <w:t>descriptions</w:t>
      </w:r>
      <w:r w:rsidR="00DA475B">
        <w:t>.</w:t>
      </w:r>
    </w:p>
    <w:p w14:paraId="155354F6" w14:textId="6E67DCBD" w:rsidR="00AA2EAD" w:rsidRDefault="00DA475B" w:rsidP="00AA2EAD">
      <w:pPr>
        <w:pStyle w:val="ListParagraph"/>
        <w:numPr>
          <w:ilvl w:val="0"/>
          <w:numId w:val="8"/>
        </w:numPr>
      </w:pPr>
      <w:r>
        <w:t>Continue to refine Consumptive Use language for Committee approv</w:t>
      </w:r>
      <w:bookmarkStart w:id="0" w:name="_GoBack"/>
      <w:bookmarkEnd w:id="0"/>
      <w:r>
        <w:t>al</w:t>
      </w:r>
      <w:r w:rsidR="00E870E5">
        <w:t>; Stacy will work on revisions to Chapter 4</w:t>
      </w:r>
      <w:r>
        <w:t>.</w:t>
      </w:r>
    </w:p>
    <w:p w14:paraId="289AAC9B" w14:textId="187BFD10" w:rsidR="00DA475B" w:rsidRDefault="00AA0940" w:rsidP="00AA2EAD">
      <w:pPr>
        <w:pStyle w:val="ListParagraph"/>
        <w:numPr>
          <w:ilvl w:val="0"/>
          <w:numId w:val="8"/>
        </w:numPr>
      </w:pPr>
      <w:r>
        <w:t xml:space="preserve">Continue to refine </w:t>
      </w:r>
      <w:r w:rsidR="00E870E5">
        <w:t>Chapter 6</w:t>
      </w:r>
      <w:r>
        <w:t>.</w:t>
      </w:r>
    </w:p>
    <w:p w14:paraId="4651D596" w14:textId="192F2B76" w:rsidR="00AA0940" w:rsidRPr="00DE3450" w:rsidRDefault="00AA0940" w:rsidP="00AA2EAD">
      <w:pPr>
        <w:pStyle w:val="ListParagraph"/>
        <w:numPr>
          <w:ilvl w:val="0"/>
          <w:numId w:val="8"/>
        </w:numPr>
      </w:pPr>
      <w:r>
        <w:t>Prepare updated Draft Plan for Committee red flag review.</w:t>
      </w:r>
    </w:p>
    <w:p w14:paraId="71599919" w14:textId="77777777" w:rsidR="00AA2EAD" w:rsidRPr="00AA2EAD" w:rsidRDefault="00AA2EAD" w:rsidP="00AA2EAD"/>
    <w:sectPr w:rsidR="00AA2EAD" w:rsidRPr="00AA2EAD"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EEC08" w14:textId="77777777" w:rsidR="001C7ECF" w:rsidRDefault="001C7ECF" w:rsidP="00AC3D1A">
      <w:r>
        <w:separator/>
      </w:r>
    </w:p>
  </w:endnote>
  <w:endnote w:type="continuationSeparator" w:id="0">
    <w:p w14:paraId="0480F3E0" w14:textId="77777777" w:rsidR="001C7ECF" w:rsidRDefault="001C7ECF" w:rsidP="00AC3D1A">
      <w:r>
        <w:continuationSeparator/>
      </w:r>
    </w:p>
  </w:endnote>
  <w:endnote w:type="continuationNotice" w:id="1">
    <w:p w14:paraId="5FF3FBCF" w14:textId="77777777" w:rsidR="001C7ECF" w:rsidRDefault="001C7ECF" w:rsidP="00AC3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759672"/>
      <w:docPartObj>
        <w:docPartGallery w:val="Page Numbers (Bottom of Page)"/>
        <w:docPartUnique/>
      </w:docPartObj>
    </w:sdtPr>
    <w:sdtEndPr>
      <w:rPr>
        <w:noProof/>
      </w:rPr>
    </w:sdtEndPr>
    <w:sdtContent>
      <w:p w14:paraId="1135D8E5" w14:textId="6E49F660" w:rsidR="00D57BDD" w:rsidRDefault="002F7B18" w:rsidP="002F7B18">
        <w:pPr>
          <w:pStyle w:val="Footer"/>
          <w:jc w:val="right"/>
        </w:pPr>
        <w:r>
          <w:fldChar w:fldCharType="begin"/>
        </w:r>
        <w:r>
          <w:instrText xml:space="preserve"> PAGE   \* MERGEFORMAT </w:instrText>
        </w:r>
        <w:r>
          <w:fldChar w:fldCharType="separate"/>
        </w:r>
        <w:r w:rsidR="00C20E07">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B3E96" w14:textId="77777777" w:rsidR="001C7ECF" w:rsidRDefault="001C7ECF" w:rsidP="00AC3D1A">
      <w:r>
        <w:separator/>
      </w:r>
    </w:p>
  </w:footnote>
  <w:footnote w:type="continuationSeparator" w:id="0">
    <w:p w14:paraId="687D8B8F" w14:textId="77777777" w:rsidR="001C7ECF" w:rsidRDefault="001C7ECF" w:rsidP="00AC3D1A">
      <w:r>
        <w:continuationSeparator/>
      </w:r>
    </w:p>
  </w:footnote>
  <w:footnote w:type="continuationNotice" w:id="1">
    <w:p w14:paraId="7E0931A7" w14:textId="77777777" w:rsidR="001C7ECF" w:rsidRDefault="001C7ECF" w:rsidP="00AC3D1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732E7"/>
    <w:multiLevelType w:val="hybridMultilevel"/>
    <w:tmpl w:val="165C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C7656"/>
    <w:multiLevelType w:val="hybridMultilevel"/>
    <w:tmpl w:val="10BA3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3031E"/>
    <w:multiLevelType w:val="hybridMultilevel"/>
    <w:tmpl w:val="71100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72EA5"/>
    <w:multiLevelType w:val="hybridMultilevel"/>
    <w:tmpl w:val="4E92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044EA"/>
    <w:multiLevelType w:val="hybridMultilevel"/>
    <w:tmpl w:val="35EC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F7B2B"/>
    <w:multiLevelType w:val="hybridMultilevel"/>
    <w:tmpl w:val="EFD8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AE3829"/>
    <w:multiLevelType w:val="hybridMultilevel"/>
    <w:tmpl w:val="77AED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315337"/>
    <w:multiLevelType w:val="hybridMultilevel"/>
    <w:tmpl w:val="36E0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D00E1"/>
    <w:multiLevelType w:val="hybridMultilevel"/>
    <w:tmpl w:val="CF8CA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77BCF"/>
    <w:multiLevelType w:val="hybridMultilevel"/>
    <w:tmpl w:val="EB023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333EDE"/>
    <w:multiLevelType w:val="hybridMultilevel"/>
    <w:tmpl w:val="B0DEC112"/>
    <w:lvl w:ilvl="0" w:tplc="2E7A58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9151823"/>
    <w:multiLevelType w:val="hybridMultilevel"/>
    <w:tmpl w:val="BC5C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9D26ED"/>
    <w:multiLevelType w:val="hybridMultilevel"/>
    <w:tmpl w:val="1EFE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B31D88"/>
    <w:multiLevelType w:val="hybridMultilevel"/>
    <w:tmpl w:val="46A6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3"/>
  </w:num>
  <w:num w:numId="4">
    <w:abstractNumId w:val="1"/>
  </w:num>
  <w:num w:numId="5">
    <w:abstractNumId w:val="8"/>
  </w:num>
  <w:num w:numId="6">
    <w:abstractNumId w:val="9"/>
  </w:num>
  <w:num w:numId="7">
    <w:abstractNumId w:val="6"/>
  </w:num>
  <w:num w:numId="8">
    <w:abstractNumId w:val="11"/>
  </w:num>
  <w:num w:numId="9">
    <w:abstractNumId w:val="3"/>
  </w:num>
  <w:num w:numId="10">
    <w:abstractNumId w:val="7"/>
  </w:num>
  <w:num w:numId="11">
    <w:abstractNumId w:val="2"/>
  </w:num>
  <w:num w:numId="12">
    <w:abstractNumId w:val="5"/>
  </w:num>
  <w:num w:numId="13">
    <w:abstractNumId w:val="0"/>
  </w:num>
  <w:num w:numId="1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GT" w:vendorID="64" w:dllVersion="6" w:nlCheck="1" w:checkStyle="0"/>
  <w:activeWritingStyle w:appName="MSWord" w:lang="en-US" w:vendorID="64" w:dllVersion="6" w:nlCheck="1" w:checkStyle="1"/>
  <w:activeWritingStyle w:appName="MSWord" w:lang="en-US" w:vendorID="64" w:dllVersion="0" w:nlCheck="1" w:checkStyle="0"/>
  <w:activeWritingStyle w:appName="MSWord" w:lang="es-GT" w:vendorID="64" w:dllVersion="0" w:nlCheck="1" w:checkStyle="0"/>
  <w:activeWritingStyle w:appName="MSWord" w:lang="en-US" w:vendorID="64" w:dllVersion="131078" w:nlCheck="1" w:checkStyle="1"/>
  <w:activeWritingStyle w:appName="MSWord" w:lang="es-GT" w:vendorID="64" w:dllVersion="131078" w:nlCheck="1" w:checkStyle="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0070"/>
    <w:rsid w:val="000004BD"/>
    <w:rsid w:val="00001246"/>
    <w:rsid w:val="000018B2"/>
    <w:rsid w:val="00002780"/>
    <w:rsid w:val="00002EA4"/>
    <w:rsid w:val="000037C0"/>
    <w:rsid w:val="00004E6C"/>
    <w:rsid w:val="00005007"/>
    <w:rsid w:val="000058F9"/>
    <w:rsid w:val="000061EB"/>
    <w:rsid w:val="00010692"/>
    <w:rsid w:val="00010739"/>
    <w:rsid w:val="0001231A"/>
    <w:rsid w:val="00012B22"/>
    <w:rsid w:val="000131C0"/>
    <w:rsid w:val="00013995"/>
    <w:rsid w:val="00014390"/>
    <w:rsid w:val="0001494A"/>
    <w:rsid w:val="00014BF9"/>
    <w:rsid w:val="00014D4A"/>
    <w:rsid w:val="000158E6"/>
    <w:rsid w:val="00015D87"/>
    <w:rsid w:val="0001676C"/>
    <w:rsid w:val="00017879"/>
    <w:rsid w:val="00020572"/>
    <w:rsid w:val="000205D7"/>
    <w:rsid w:val="000216D4"/>
    <w:rsid w:val="0002179B"/>
    <w:rsid w:val="000224EA"/>
    <w:rsid w:val="0002272B"/>
    <w:rsid w:val="000228EC"/>
    <w:rsid w:val="00023169"/>
    <w:rsid w:val="00024E33"/>
    <w:rsid w:val="000250BC"/>
    <w:rsid w:val="00025909"/>
    <w:rsid w:val="00026512"/>
    <w:rsid w:val="00031731"/>
    <w:rsid w:val="00031989"/>
    <w:rsid w:val="00031D8E"/>
    <w:rsid w:val="00032C0A"/>
    <w:rsid w:val="00035B32"/>
    <w:rsid w:val="00036EEF"/>
    <w:rsid w:val="00037C08"/>
    <w:rsid w:val="00037F4C"/>
    <w:rsid w:val="00041BFD"/>
    <w:rsid w:val="00041C78"/>
    <w:rsid w:val="00041F84"/>
    <w:rsid w:val="00042625"/>
    <w:rsid w:val="0004407F"/>
    <w:rsid w:val="0004472E"/>
    <w:rsid w:val="00044F90"/>
    <w:rsid w:val="0004586E"/>
    <w:rsid w:val="0005067E"/>
    <w:rsid w:val="00051943"/>
    <w:rsid w:val="000526BC"/>
    <w:rsid w:val="00052F59"/>
    <w:rsid w:val="00053322"/>
    <w:rsid w:val="00053409"/>
    <w:rsid w:val="00053D02"/>
    <w:rsid w:val="0005482B"/>
    <w:rsid w:val="0005693B"/>
    <w:rsid w:val="00056F89"/>
    <w:rsid w:val="000602A9"/>
    <w:rsid w:val="00060485"/>
    <w:rsid w:val="00060A54"/>
    <w:rsid w:val="00060AB7"/>
    <w:rsid w:val="00062345"/>
    <w:rsid w:val="0006290D"/>
    <w:rsid w:val="000640FA"/>
    <w:rsid w:val="0006416C"/>
    <w:rsid w:val="000642CE"/>
    <w:rsid w:val="00064494"/>
    <w:rsid w:val="000654B3"/>
    <w:rsid w:val="00066908"/>
    <w:rsid w:val="00066C5C"/>
    <w:rsid w:val="00067538"/>
    <w:rsid w:val="000678C7"/>
    <w:rsid w:val="00067ACC"/>
    <w:rsid w:val="00071BE7"/>
    <w:rsid w:val="0007243B"/>
    <w:rsid w:val="00073138"/>
    <w:rsid w:val="00074118"/>
    <w:rsid w:val="00074303"/>
    <w:rsid w:val="00075846"/>
    <w:rsid w:val="00075DEE"/>
    <w:rsid w:val="00076578"/>
    <w:rsid w:val="00076EF7"/>
    <w:rsid w:val="0007769E"/>
    <w:rsid w:val="00077948"/>
    <w:rsid w:val="00080319"/>
    <w:rsid w:val="000805F2"/>
    <w:rsid w:val="0008087D"/>
    <w:rsid w:val="00082D10"/>
    <w:rsid w:val="00083538"/>
    <w:rsid w:val="000845A5"/>
    <w:rsid w:val="0008531A"/>
    <w:rsid w:val="00085A62"/>
    <w:rsid w:val="000863FC"/>
    <w:rsid w:val="00086588"/>
    <w:rsid w:val="00086D50"/>
    <w:rsid w:val="0009457F"/>
    <w:rsid w:val="000952C2"/>
    <w:rsid w:val="000952E5"/>
    <w:rsid w:val="000970D4"/>
    <w:rsid w:val="000970FC"/>
    <w:rsid w:val="00097B91"/>
    <w:rsid w:val="000A017E"/>
    <w:rsid w:val="000A0554"/>
    <w:rsid w:val="000A1FDE"/>
    <w:rsid w:val="000A27AE"/>
    <w:rsid w:val="000A2AF2"/>
    <w:rsid w:val="000A39F4"/>
    <w:rsid w:val="000A3F14"/>
    <w:rsid w:val="000A57BF"/>
    <w:rsid w:val="000A5E36"/>
    <w:rsid w:val="000A732B"/>
    <w:rsid w:val="000A7C1D"/>
    <w:rsid w:val="000B037D"/>
    <w:rsid w:val="000B08A1"/>
    <w:rsid w:val="000B0CD9"/>
    <w:rsid w:val="000B1F45"/>
    <w:rsid w:val="000B3CF5"/>
    <w:rsid w:val="000B45E1"/>
    <w:rsid w:val="000B4A30"/>
    <w:rsid w:val="000B53FB"/>
    <w:rsid w:val="000B65AA"/>
    <w:rsid w:val="000B67B7"/>
    <w:rsid w:val="000B6F1C"/>
    <w:rsid w:val="000B7A5B"/>
    <w:rsid w:val="000B7D80"/>
    <w:rsid w:val="000C04CF"/>
    <w:rsid w:val="000C6A12"/>
    <w:rsid w:val="000C7387"/>
    <w:rsid w:val="000C7708"/>
    <w:rsid w:val="000D0669"/>
    <w:rsid w:val="000D311D"/>
    <w:rsid w:val="000D4442"/>
    <w:rsid w:val="000D518D"/>
    <w:rsid w:val="000D6586"/>
    <w:rsid w:val="000E0C96"/>
    <w:rsid w:val="000E0EFE"/>
    <w:rsid w:val="000E15AA"/>
    <w:rsid w:val="000E1674"/>
    <w:rsid w:val="000E1C4A"/>
    <w:rsid w:val="000E1ED0"/>
    <w:rsid w:val="000E2173"/>
    <w:rsid w:val="000E2230"/>
    <w:rsid w:val="000E28C6"/>
    <w:rsid w:val="000E2C2A"/>
    <w:rsid w:val="000E3820"/>
    <w:rsid w:val="000E3BA9"/>
    <w:rsid w:val="000E4F96"/>
    <w:rsid w:val="000E5D15"/>
    <w:rsid w:val="000E680E"/>
    <w:rsid w:val="000E6CF7"/>
    <w:rsid w:val="000E6F73"/>
    <w:rsid w:val="000E714A"/>
    <w:rsid w:val="000E745B"/>
    <w:rsid w:val="000F04B0"/>
    <w:rsid w:val="000F0681"/>
    <w:rsid w:val="000F0910"/>
    <w:rsid w:val="000F19E1"/>
    <w:rsid w:val="000F2482"/>
    <w:rsid w:val="000F260A"/>
    <w:rsid w:val="000F3546"/>
    <w:rsid w:val="000F3C38"/>
    <w:rsid w:val="000F40DC"/>
    <w:rsid w:val="000F456F"/>
    <w:rsid w:val="000F5493"/>
    <w:rsid w:val="000F6243"/>
    <w:rsid w:val="000F6BB2"/>
    <w:rsid w:val="000F6EBA"/>
    <w:rsid w:val="000F7BD0"/>
    <w:rsid w:val="000F7E6F"/>
    <w:rsid w:val="00101022"/>
    <w:rsid w:val="001010F9"/>
    <w:rsid w:val="001019C9"/>
    <w:rsid w:val="00103B59"/>
    <w:rsid w:val="00104DA4"/>
    <w:rsid w:val="00104EFD"/>
    <w:rsid w:val="00105745"/>
    <w:rsid w:val="00105929"/>
    <w:rsid w:val="00106163"/>
    <w:rsid w:val="00106176"/>
    <w:rsid w:val="001079E1"/>
    <w:rsid w:val="001109D8"/>
    <w:rsid w:val="001144F1"/>
    <w:rsid w:val="001146AE"/>
    <w:rsid w:val="00114AC3"/>
    <w:rsid w:val="00115518"/>
    <w:rsid w:val="001159A5"/>
    <w:rsid w:val="00123C90"/>
    <w:rsid w:val="001246F8"/>
    <w:rsid w:val="00124FB8"/>
    <w:rsid w:val="00125061"/>
    <w:rsid w:val="001252EF"/>
    <w:rsid w:val="00127F25"/>
    <w:rsid w:val="00130508"/>
    <w:rsid w:val="00130B01"/>
    <w:rsid w:val="0013243F"/>
    <w:rsid w:val="001327FB"/>
    <w:rsid w:val="001344B9"/>
    <w:rsid w:val="00136058"/>
    <w:rsid w:val="001402C2"/>
    <w:rsid w:val="00142BE5"/>
    <w:rsid w:val="001438F1"/>
    <w:rsid w:val="00144C74"/>
    <w:rsid w:val="00144CFF"/>
    <w:rsid w:val="00145701"/>
    <w:rsid w:val="00145B5A"/>
    <w:rsid w:val="0014613A"/>
    <w:rsid w:val="001462AB"/>
    <w:rsid w:val="00146ABE"/>
    <w:rsid w:val="00146DA0"/>
    <w:rsid w:val="00147186"/>
    <w:rsid w:val="001500FB"/>
    <w:rsid w:val="00150AFC"/>
    <w:rsid w:val="00151303"/>
    <w:rsid w:val="00151336"/>
    <w:rsid w:val="00152CC2"/>
    <w:rsid w:val="00152EE3"/>
    <w:rsid w:val="00153087"/>
    <w:rsid w:val="00154667"/>
    <w:rsid w:val="00156507"/>
    <w:rsid w:val="0015671D"/>
    <w:rsid w:val="00156B08"/>
    <w:rsid w:val="00157304"/>
    <w:rsid w:val="0016021E"/>
    <w:rsid w:val="0016095A"/>
    <w:rsid w:val="001616C0"/>
    <w:rsid w:val="00161A8A"/>
    <w:rsid w:val="00161D75"/>
    <w:rsid w:val="00163AC3"/>
    <w:rsid w:val="00163D8C"/>
    <w:rsid w:val="00165745"/>
    <w:rsid w:val="00165BA7"/>
    <w:rsid w:val="00165DCB"/>
    <w:rsid w:val="00165FC4"/>
    <w:rsid w:val="00167A60"/>
    <w:rsid w:val="001700BF"/>
    <w:rsid w:val="00172A9C"/>
    <w:rsid w:val="00173A4A"/>
    <w:rsid w:val="00173B1D"/>
    <w:rsid w:val="00174842"/>
    <w:rsid w:val="001754E5"/>
    <w:rsid w:val="00176171"/>
    <w:rsid w:val="001766FC"/>
    <w:rsid w:val="00176886"/>
    <w:rsid w:val="00176B6B"/>
    <w:rsid w:val="0017788C"/>
    <w:rsid w:val="00180809"/>
    <w:rsid w:val="00180F69"/>
    <w:rsid w:val="00182103"/>
    <w:rsid w:val="00182B68"/>
    <w:rsid w:val="00183B83"/>
    <w:rsid w:val="00183DE1"/>
    <w:rsid w:val="00184493"/>
    <w:rsid w:val="001845EF"/>
    <w:rsid w:val="001854FD"/>
    <w:rsid w:val="00186E55"/>
    <w:rsid w:val="00187237"/>
    <w:rsid w:val="001876AC"/>
    <w:rsid w:val="00187B63"/>
    <w:rsid w:val="00187F50"/>
    <w:rsid w:val="0019116C"/>
    <w:rsid w:val="00191E36"/>
    <w:rsid w:val="00193414"/>
    <w:rsid w:val="001949D4"/>
    <w:rsid w:val="00194CCC"/>
    <w:rsid w:val="0019587F"/>
    <w:rsid w:val="00195B10"/>
    <w:rsid w:val="001967AE"/>
    <w:rsid w:val="00196A6E"/>
    <w:rsid w:val="00196C60"/>
    <w:rsid w:val="001A1719"/>
    <w:rsid w:val="001A30AF"/>
    <w:rsid w:val="001A3642"/>
    <w:rsid w:val="001A4A4C"/>
    <w:rsid w:val="001A5472"/>
    <w:rsid w:val="001A61D2"/>
    <w:rsid w:val="001A6D5B"/>
    <w:rsid w:val="001B10D0"/>
    <w:rsid w:val="001B2BF8"/>
    <w:rsid w:val="001B3015"/>
    <w:rsid w:val="001B3217"/>
    <w:rsid w:val="001B3D44"/>
    <w:rsid w:val="001B3E86"/>
    <w:rsid w:val="001B4304"/>
    <w:rsid w:val="001B558F"/>
    <w:rsid w:val="001B5BDD"/>
    <w:rsid w:val="001B78C1"/>
    <w:rsid w:val="001C04F7"/>
    <w:rsid w:val="001C05E9"/>
    <w:rsid w:val="001C0710"/>
    <w:rsid w:val="001C08B9"/>
    <w:rsid w:val="001C3432"/>
    <w:rsid w:val="001C3D85"/>
    <w:rsid w:val="001C44E9"/>
    <w:rsid w:val="001C47D2"/>
    <w:rsid w:val="001C4A9B"/>
    <w:rsid w:val="001C631B"/>
    <w:rsid w:val="001C6FF5"/>
    <w:rsid w:val="001C7C41"/>
    <w:rsid w:val="001C7ECF"/>
    <w:rsid w:val="001D0500"/>
    <w:rsid w:val="001D1C1A"/>
    <w:rsid w:val="001D2044"/>
    <w:rsid w:val="001D2409"/>
    <w:rsid w:val="001D31D1"/>
    <w:rsid w:val="001D4305"/>
    <w:rsid w:val="001D640B"/>
    <w:rsid w:val="001D67CD"/>
    <w:rsid w:val="001D702D"/>
    <w:rsid w:val="001D74B4"/>
    <w:rsid w:val="001D74E5"/>
    <w:rsid w:val="001D772C"/>
    <w:rsid w:val="001E0999"/>
    <w:rsid w:val="001E13C8"/>
    <w:rsid w:val="001E228A"/>
    <w:rsid w:val="001E2992"/>
    <w:rsid w:val="001E301D"/>
    <w:rsid w:val="001E3091"/>
    <w:rsid w:val="001E4707"/>
    <w:rsid w:val="001E4A71"/>
    <w:rsid w:val="001E56E7"/>
    <w:rsid w:val="001E64CD"/>
    <w:rsid w:val="001E692E"/>
    <w:rsid w:val="001F0148"/>
    <w:rsid w:val="001F017A"/>
    <w:rsid w:val="001F02DB"/>
    <w:rsid w:val="001F033A"/>
    <w:rsid w:val="001F036A"/>
    <w:rsid w:val="001F04DF"/>
    <w:rsid w:val="001F18FC"/>
    <w:rsid w:val="001F1E70"/>
    <w:rsid w:val="001F284F"/>
    <w:rsid w:val="001F420E"/>
    <w:rsid w:val="001F508E"/>
    <w:rsid w:val="001F53AA"/>
    <w:rsid w:val="001F7A77"/>
    <w:rsid w:val="0020055D"/>
    <w:rsid w:val="00200918"/>
    <w:rsid w:val="00201156"/>
    <w:rsid w:val="00201D66"/>
    <w:rsid w:val="00202BF5"/>
    <w:rsid w:val="0020425E"/>
    <w:rsid w:val="002045C6"/>
    <w:rsid w:val="0020598D"/>
    <w:rsid w:val="00206211"/>
    <w:rsid w:val="00206466"/>
    <w:rsid w:val="00206C04"/>
    <w:rsid w:val="00210380"/>
    <w:rsid w:val="00210D70"/>
    <w:rsid w:val="002117A4"/>
    <w:rsid w:val="00211E7A"/>
    <w:rsid w:val="00212D21"/>
    <w:rsid w:val="00213A94"/>
    <w:rsid w:val="002147C8"/>
    <w:rsid w:val="00215789"/>
    <w:rsid w:val="00216136"/>
    <w:rsid w:val="00217607"/>
    <w:rsid w:val="00217B9D"/>
    <w:rsid w:val="00220F72"/>
    <w:rsid w:val="0022103A"/>
    <w:rsid w:val="002211E8"/>
    <w:rsid w:val="00222588"/>
    <w:rsid w:val="00222832"/>
    <w:rsid w:val="00222AF1"/>
    <w:rsid w:val="00224159"/>
    <w:rsid w:val="002244B2"/>
    <w:rsid w:val="002246D6"/>
    <w:rsid w:val="00224B94"/>
    <w:rsid w:val="0022617C"/>
    <w:rsid w:val="002263EA"/>
    <w:rsid w:val="00226BA5"/>
    <w:rsid w:val="00226ED9"/>
    <w:rsid w:val="00226FCE"/>
    <w:rsid w:val="00230226"/>
    <w:rsid w:val="002308A5"/>
    <w:rsid w:val="00231751"/>
    <w:rsid w:val="00232351"/>
    <w:rsid w:val="00232397"/>
    <w:rsid w:val="00232CF8"/>
    <w:rsid w:val="00232E38"/>
    <w:rsid w:val="0023334A"/>
    <w:rsid w:val="0023343C"/>
    <w:rsid w:val="00234152"/>
    <w:rsid w:val="00236972"/>
    <w:rsid w:val="002376B9"/>
    <w:rsid w:val="0024033E"/>
    <w:rsid w:val="0024092F"/>
    <w:rsid w:val="0024136E"/>
    <w:rsid w:val="002424E3"/>
    <w:rsid w:val="00242781"/>
    <w:rsid w:val="002427DE"/>
    <w:rsid w:val="00243DEA"/>
    <w:rsid w:val="00245576"/>
    <w:rsid w:val="00246C77"/>
    <w:rsid w:val="00246EA3"/>
    <w:rsid w:val="00247607"/>
    <w:rsid w:val="0025076E"/>
    <w:rsid w:val="0025185C"/>
    <w:rsid w:val="002519EF"/>
    <w:rsid w:val="00251B2A"/>
    <w:rsid w:val="00251EC7"/>
    <w:rsid w:val="00252A11"/>
    <w:rsid w:val="002533BD"/>
    <w:rsid w:val="002536D7"/>
    <w:rsid w:val="00253E60"/>
    <w:rsid w:val="00253F9B"/>
    <w:rsid w:val="00254193"/>
    <w:rsid w:val="002547C8"/>
    <w:rsid w:val="00255902"/>
    <w:rsid w:val="00255C40"/>
    <w:rsid w:val="0025624E"/>
    <w:rsid w:val="00256D61"/>
    <w:rsid w:val="0025724E"/>
    <w:rsid w:val="002578A5"/>
    <w:rsid w:val="00260E09"/>
    <w:rsid w:val="002611A4"/>
    <w:rsid w:val="002616AA"/>
    <w:rsid w:val="00261E46"/>
    <w:rsid w:val="00262E32"/>
    <w:rsid w:val="0026370A"/>
    <w:rsid w:val="00263F55"/>
    <w:rsid w:val="002640CD"/>
    <w:rsid w:val="002651AD"/>
    <w:rsid w:val="002672A1"/>
    <w:rsid w:val="00267CD9"/>
    <w:rsid w:val="0027089F"/>
    <w:rsid w:val="00270D54"/>
    <w:rsid w:val="002715B8"/>
    <w:rsid w:val="00271917"/>
    <w:rsid w:val="00271F87"/>
    <w:rsid w:val="0027228D"/>
    <w:rsid w:val="002725C8"/>
    <w:rsid w:val="002733E7"/>
    <w:rsid w:val="00273EE5"/>
    <w:rsid w:val="0027406D"/>
    <w:rsid w:val="0027419C"/>
    <w:rsid w:val="00274453"/>
    <w:rsid w:val="0027447F"/>
    <w:rsid w:val="002745A7"/>
    <w:rsid w:val="002746F5"/>
    <w:rsid w:val="00275920"/>
    <w:rsid w:val="00276AC2"/>
    <w:rsid w:val="002770F8"/>
    <w:rsid w:val="00277D7E"/>
    <w:rsid w:val="0028002D"/>
    <w:rsid w:val="0028136D"/>
    <w:rsid w:val="0028145B"/>
    <w:rsid w:val="002816D7"/>
    <w:rsid w:val="002819E5"/>
    <w:rsid w:val="00281FBC"/>
    <w:rsid w:val="00282C76"/>
    <w:rsid w:val="00284A9B"/>
    <w:rsid w:val="00284E6D"/>
    <w:rsid w:val="00285BBB"/>
    <w:rsid w:val="0028693F"/>
    <w:rsid w:val="00287C0B"/>
    <w:rsid w:val="00290EEE"/>
    <w:rsid w:val="0029230A"/>
    <w:rsid w:val="00292745"/>
    <w:rsid w:val="0029281F"/>
    <w:rsid w:val="002928B8"/>
    <w:rsid w:val="00294145"/>
    <w:rsid w:val="002944D9"/>
    <w:rsid w:val="002944DD"/>
    <w:rsid w:val="00296F07"/>
    <w:rsid w:val="0029717D"/>
    <w:rsid w:val="002A35B8"/>
    <w:rsid w:val="002A3819"/>
    <w:rsid w:val="002A3E1A"/>
    <w:rsid w:val="002A431B"/>
    <w:rsid w:val="002A43FF"/>
    <w:rsid w:val="002A44E2"/>
    <w:rsid w:val="002A5107"/>
    <w:rsid w:val="002A5136"/>
    <w:rsid w:val="002A548C"/>
    <w:rsid w:val="002A642F"/>
    <w:rsid w:val="002A7A04"/>
    <w:rsid w:val="002A7CA7"/>
    <w:rsid w:val="002B08D5"/>
    <w:rsid w:val="002B161B"/>
    <w:rsid w:val="002B1DC0"/>
    <w:rsid w:val="002B253A"/>
    <w:rsid w:val="002B25CE"/>
    <w:rsid w:val="002B2C7C"/>
    <w:rsid w:val="002B2FFC"/>
    <w:rsid w:val="002B3D21"/>
    <w:rsid w:val="002B4D96"/>
    <w:rsid w:val="002B5AF6"/>
    <w:rsid w:val="002B6BB7"/>
    <w:rsid w:val="002B7B56"/>
    <w:rsid w:val="002C0390"/>
    <w:rsid w:val="002C1426"/>
    <w:rsid w:val="002C17E5"/>
    <w:rsid w:val="002C1890"/>
    <w:rsid w:val="002C26AB"/>
    <w:rsid w:val="002C38C5"/>
    <w:rsid w:val="002C3D21"/>
    <w:rsid w:val="002C4EC8"/>
    <w:rsid w:val="002C6156"/>
    <w:rsid w:val="002C6AFE"/>
    <w:rsid w:val="002C76BD"/>
    <w:rsid w:val="002D0921"/>
    <w:rsid w:val="002D0BF8"/>
    <w:rsid w:val="002D1870"/>
    <w:rsid w:val="002D1A48"/>
    <w:rsid w:val="002D1EAF"/>
    <w:rsid w:val="002D1FD9"/>
    <w:rsid w:val="002D288D"/>
    <w:rsid w:val="002D3F6B"/>
    <w:rsid w:val="002D4053"/>
    <w:rsid w:val="002D4089"/>
    <w:rsid w:val="002D42D7"/>
    <w:rsid w:val="002D48B3"/>
    <w:rsid w:val="002D5018"/>
    <w:rsid w:val="002D5210"/>
    <w:rsid w:val="002D6A8F"/>
    <w:rsid w:val="002D6B39"/>
    <w:rsid w:val="002D6BDD"/>
    <w:rsid w:val="002E00D5"/>
    <w:rsid w:val="002E01B4"/>
    <w:rsid w:val="002E0DC7"/>
    <w:rsid w:val="002E1310"/>
    <w:rsid w:val="002E16C8"/>
    <w:rsid w:val="002E1A38"/>
    <w:rsid w:val="002E1C1C"/>
    <w:rsid w:val="002E42C7"/>
    <w:rsid w:val="002E4B30"/>
    <w:rsid w:val="002E5263"/>
    <w:rsid w:val="002E58AA"/>
    <w:rsid w:val="002E6D7C"/>
    <w:rsid w:val="002E74FF"/>
    <w:rsid w:val="002E79CD"/>
    <w:rsid w:val="002F0672"/>
    <w:rsid w:val="002F20A3"/>
    <w:rsid w:val="002F2C10"/>
    <w:rsid w:val="002F383C"/>
    <w:rsid w:val="002F3C94"/>
    <w:rsid w:val="002F505F"/>
    <w:rsid w:val="002F57B5"/>
    <w:rsid w:val="002F597F"/>
    <w:rsid w:val="002F6792"/>
    <w:rsid w:val="002F76D6"/>
    <w:rsid w:val="002F79CC"/>
    <w:rsid w:val="002F7B18"/>
    <w:rsid w:val="0030003A"/>
    <w:rsid w:val="0030012F"/>
    <w:rsid w:val="0030029E"/>
    <w:rsid w:val="00300551"/>
    <w:rsid w:val="00300A18"/>
    <w:rsid w:val="0030199B"/>
    <w:rsid w:val="0030335F"/>
    <w:rsid w:val="0030442B"/>
    <w:rsid w:val="003047E1"/>
    <w:rsid w:val="00305A53"/>
    <w:rsid w:val="00305A68"/>
    <w:rsid w:val="003063B5"/>
    <w:rsid w:val="00306CF5"/>
    <w:rsid w:val="0031127B"/>
    <w:rsid w:val="00311D9F"/>
    <w:rsid w:val="00312A3A"/>
    <w:rsid w:val="00313576"/>
    <w:rsid w:val="00314DDC"/>
    <w:rsid w:val="003157E7"/>
    <w:rsid w:val="00315864"/>
    <w:rsid w:val="0031783D"/>
    <w:rsid w:val="003216BE"/>
    <w:rsid w:val="003219B2"/>
    <w:rsid w:val="00322255"/>
    <w:rsid w:val="003227CB"/>
    <w:rsid w:val="0032316B"/>
    <w:rsid w:val="00323402"/>
    <w:rsid w:val="0032348E"/>
    <w:rsid w:val="00323B1C"/>
    <w:rsid w:val="00323EB3"/>
    <w:rsid w:val="00324589"/>
    <w:rsid w:val="00325061"/>
    <w:rsid w:val="00325593"/>
    <w:rsid w:val="00326E1A"/>
    <w:rsid w:val="00327877"/>
    <w:rsid w:val="00327B20"/>
    <w:rsid w:val="00330AF2"/>
    <w:rsid w:val="003316CE"/>
    <w:rsid w:val="003318C0"/>
    <w:rsid w:val="00331E99"/>
    <w:rsid w:val="00332221"/>
    <w:rsid w:val="00333265"/>
    <w:rsid w:val="00333788"/>
    <w:rsid w:val="00333CA3"/>
    <w:rsid w:val="00334C32"/>
    <w:rsid w:val="00335056"/>
    <w:rsid w:val="00336A65"/>
    <w:rsid w:val="00336DA0"/>
    <w:rsid w:val="0033739B"/>
    <w:rsid w:val="003378A9"/>
    <w:rsid w:val="00337F86"/>
    <w:rsid w:val="00340219"/>
    <w:rsid w:val="00340586"/>
    <w:rsid w:val="00340641"/>
    <w:rsid w:val="00340F52"/>
    <w:rsid w:val="00341325"/>
    <w:rsid w:val="00341613"/>
    <w:rsid w:val="00341DB0"/>
    <w:rsid w:val="0034290D"/>
    <w:rsid w:val="00342E36"/>
    <w:rsid w:val="0034467C"/>
    <w:rsid w:val="003449B3"/>
    <w:rsid w:val="00345320"/>
    <w:rsid w:val="00345ABF"/>
    <w:rsid w:val="00346F9C"/>
    <w:rsid w:val="00347364"/>
    <w:rsid w:val="003523E8"/>
    <w:rsid w:val="003523F4"/>
    <w:rsid w:val="0035339C"/>
    <w:rsid w:val="0035370E"/>
    <w:rsid w:val="00353F7E"/>
    <w:rsid w:val="003553FC"/>
    <w:rsid w:val="0035544A"/>
    <w:rsid w:val="00356456"/>
    <w:rsid w:val="00356A88"/>
    <w:rsid w:val="003579D5"/>
    <w:rsid w:val="00357C91"/>
    <w:rsid w:val="00361E97"/>
    <w:rsid w:val="00361F91"/>
    <w:rsid w:val="003621FC"/>
    <w:rsid w:val="00362F43"/>
    <w:rsid w:val="00363FFB"/>
    <w:rsid w:val="003641D8"/>
    <w:rsid w:val="003664FD"/>
    <w:rsid w:val="003672C9"/>
    <w:rsid w:val="00367A28"/>
    <w:rsid w:val="00370347"/>
    <w:rsid w:val="003710FB"/>
    <w:rsid w:val="00371132"/>
    <w:rsid w:val="00372784"/>
    <w:rsid w:val="0037359C"/>
    <w:rsid w:val="00373A31"/>
    <w:rsid w:val="00373B6F"/>
    <w:rsid w:val="0037551A"/>
    <w:rsid w:val="00375A7D"/>
    <w:rsid w:val="00375B5A"/>
    <w:rsid w:val="00375B6A"/>
    <w:rsid w:val="00376AC6"/>
    <w:rsid w:val="00377082"/>
    <w:rsid w:val="0037784B"/>
    <w:rsid w:val="00377F49"/>
    <w:rsid w:val="0038154B"/>
    <w:rsid w:val="003818A5"/>
    <w:rsid w:val="00381BED"/>
    <w:rsid w:val="00382797"/>
    <w:rsid w:val="003832C7"/>
    <w:rsid w:val="0038357D"/>
    <w:rsid w:val="003848C8"/>
    <w:rsid w:val="00385015"/>
    <w:rsid w:val="00385B82"/>
    <w:rsid w:val="00386535"/>
    <w:rsid w:val="003866F3"/>
    <w:rsid w:val="00387137"/>
    <w:rsid w:val="00391097"/>
    <w:rsid w:val="0039144F"/>
    <w:rsid w:val="003933DF"/>
    <w:rsid w:val="00393B66"/>
    <w:rsid w:val="0039414B"/>
    <w:rsid w:val="00394634"/>
    <w:rsid w:val="003952EC"/>
    <w:rsid w:val="0039726C"/>
    <w:rsid w:val="00397728"/>
    <w:rsid w:val="00397CC6"/>
    <w:rsid w:val="00397EC7"/>
    <w:rsid w:val="003A026C"/>
    <w:rsid w:val="003A0653"/>
    <w:rsid w:val="003A0991"/>
    <w:rsid w:val="003A17CD"/>
    <w:rsid w:val="003A1DFE"/>
    <w:rsid w:val="003A1E2E"/>
    <w:rsid w:val="003A45A0"/>
    <w:rsid w:val="003A625C"/>
    <w:rsid w:val="003A6DDE"/>
    <w:rsid w:val="003A7C19"/>
    <w:rsid w:val="003B06C8"/>
    <w:rsid w:val="003B0764"/>
    <w:rsid w:val="003B22E8"/>
    <w:rsid w:val="003B2AAC"/>
    <w:rsid w:val="003B4246"/>
    <w:rsid w:val="003B49C6"/>
    <w:rsid w:val="003B4DB4"/>
    <w:rsid w:val="003B529A"/>
    <w:rsid w:val="003B6845"/>
    <w:rsid w:val="003B6FA9"/>
    <w:rsid w:val="003B737C"/>
    <w:rsid w:val="003C0659"/>
    <w:rsid w:val="003C298E"/>
    <w:rsid w:val="003C3565"/>
    <w:rsid w:val="003C39AC"/>
    <w:rsid w:val="003C3F04"/>
    <w:rsid w:val="003C42F1"/>
    <w:rsid w:val="003C4512"/>
    <w:rsid w:val="003C4D5A"/>
    <w:rsid w:val="003C504C"/>
    <w:rsid w:val="003C5962"/>
    <w:rsid w:val="003C6A2D"/>
    <w:rsid w:val="003C77FC"/>
    <w:rsid w:val="003D0D13"/>
    <w:rsid w:val="003D1515"/>
    <w:rsid w:val="003D19E3"/>
    <w:rsid w:val="003D254E"/>
    <w:rsid w:val="003D35E4"/>
    <w:rsid w:val="003D43DC"/>
    <w:rsid w:val="003D4BEC"/>
    <w:rsid w:val="003D655D"/>
    <w:rsid w:val="003D7546"/>
    <w:rsid w:val="003E327A"/>
    <w:rsid w:val="003E37A9"/>
    <w:rsid w:val="003E4C68"/>
    <w:rsid w:val="003E4D0D"/>
    <w:rsid w:val="003E50A0"/>
    <w:rsid w:val="003E62BC"/>
    <w:rsid w:val="003F1471"/>
    <w:rsid w:val="003F21AB"/>
    <w:rsid w:val="003F2801"/>
    <w:rsid w:val="003F397F"/>
    <w:rsid w:val="003F4714"/>
    <w:rsid w:val="003F58FC"/>
    <w:rsid w:val="003F5C09"/>
    <w:rsid w:val="003F6B09"/>
    <w:rsid w:val="003F6C83"/>
    <w:rsid w:val="003F7E1E"/>
    <w:rsid w:val="00400337"/>
    <w:rsid w:val="004007CE"/>
    <w:rsid w:val="0040141D"/>
    <w:rsid w:val="00401EA7"/>
    <w:rsid w:val="00401F9B"/>
    <w:rsid w:val="00402B65"/>
    <w:rsid w:val="00402E5B"/>
    <w:rsid w:val="00403849"/>
    <w:rsid w:val="0040462C"/>
    <w:rsid w:val="00404791"/>
    <w:rsid w:val="00404944"/>
    <w:rsid w:val="00405FB2"/>
    <w:rsid w:val="00405FDD"/>
    <w:rsid w:val="004060A0"/>
    <w:rsid w:val="00406596"/>
    <w:rsid w:val="00406B76"/>
    <w:rsid w:val="00410B92"/>
    <w:rsid w:val="00411752"/>
    <w:rsid w:val="004120CD"/>
    <w:rsid w:val="00412849"/>
    <w:rsid w:val="004134D3"/>
    <w:rsid w:val="00413A25"/>
    <w:rsid w:val="00413AE7"/>
    <w:rsid w:val="00414527"/>
    <w:rsid w:val="00415C2E"/>
    <w:rsid w:val="00415F7F"/>
    <w:rsid w:val="00416054"/>
    <w:rsid w:val="004170A8"/>
    <w:rsid w:val="004200D1"/>
    <w:rsid w:val="0042019C"/>
    <w:rsid w:val="004208C8"/>
    <w:rsid w:val="004224EC"/>
    <w:rsid w:val="00423065"/>
    <w:rsid w:val="00424857"/>
    <w:rsid w:val="00424BA4"/>
    <w:rsid w:val="00425FB0"/>
    <w:rsid w:val="00426201"/>
    <w:rsid w:val="00426494"/>
    <w:rsid w:val="0042653F"/>
    <w:rsid w:val="0042677F"/>
    <w:rsid w:val="00426B6D"/>
    <w:rsid w:val="00426CEA"/>
    <w:rsid w:val="00426D7F"/>
    <w:rsid w:val="0043156E"/>
    <w:rsid w:val="004315F6"/>
    <w:rsid w:val="00431799"/>
    <w:rsid w:val="00431BE0"/>
    <w:rsid w:val="00431C01"/>
    <w:rsid w:val="00431D29"/>
    <w:rsid w:val="00433A9C"/>
    <w:rsid w:val="004344BA"/>
    <w:rsid w:val="004345C0"/>
    <w:rsid w:val="0043578A"/>
    <w:rsid w:val="004357BA"/>
    <w:rsid w:val="0043648C"/>
    <w:rsid w:val="00437B36"/>
    <w:rsid w:val="00437FB4"/>
    <w:rsid w:val="00440FD5"/>
    <w:rsid w:val="004419A1"/>
    <w:rsid w:val="00441F65"/>
    <w:rsid w:val="00442C2C"/>
    <w:rsid w:val="0044453B"/>
    <w:rsid w:val="00445900"/>
    <w:rsid w:val="00445B32"/>
    <w:rsid w:val="00446072"/>
    <w:rsid w:val="00450A83"/>
    <w:rsid w:val="004516DB"/>
    <w:rsid w:val="0045290E"/>
    <w:rsid w:val="004533AC"/>
    <w:rsid w:val="004537B1"/>
    <w:rsid w:val="00453886"/>
    <w:rsid w:val="004538E0"/>
    <w:rsid w:val="00453B26"/>
    <w:rsid w:val="00455BB4"/>
    <w:rsid w:val="00455ECE"/>
    <w:rsid w:val="004561EE"/>
    <w:rsid w:val="00456904"/>
    <w:rsid w:val="00461B48"/>
    <w:rsid w:val="00461FEF"/>
    <w:rsid w:val="00463383"/>
    <w:rsid w:val="0046467E"/>
    <w:rsid w:val="00464B6E"/>
    <w:rsid w:val="00466C98"/>
    <w:rsid w:val="00467142"/>
    <w:rsid w:val="00467B4D"/>
    <w:rsid w:val="00470DBB"/>
    <w:rsid w:val="004712CA"/>
    <w:rsid w:val="00471514"/>
    <w:rsid w:val="004724D6"/>
    <w:rsid w:val="004724DE"/>
    <w:rsid w:val="00472890"/>
    <w:rsid w:val="0047586E"/>
    <w:rsid w:val="00475BC7"/>
    <w:rsid w:val="00476E93"/>
    <w:rsid w:val="004775DF"/>
    <w:rsid w:val="00477D73"/>
    <w:rsid w:val="0048007C"/>
    <w:rsid w:val="00480411"/>
    <w:rsid w:val="00481382"/>
    <w:rsid w:val="00483151"/>
    <w:rsid w:val="004836F4"/>
    <w:rsid w:val="00483A3C"/>
    <w:rsid w:val="00484CFC"/>
    <w:rsid w:val="00484EB7"/>
    <w:rsid w:val="00486328"/>
    <w:rsid w:val="00486436"/>
    <w:rsid w:val="00486ADA"/>
    <w:rsid w:val="00486D9B"/>
    <w:rsid w:val="0048726B"/>
    <w:rsid w:val="0048760C"/>
    <w:rsid w:val="00487956"/>
    <w:rsid w:val="00490718"/>
    <w:rsid w:val="00490F0F"/>
    <w:rsid w:val="0049182A"/>
    <w:rsid w:val="00491A21"/>
    <w:rsid w:val="00491ABE"/>
    <w:rsid w:val="00495600"/>
    <w:rsid w:val="00495717"/>
    <w:rsid w:val="004957EF"/>
    <w:rsid w:val="004A0BB3"/>
    <w:rsid w:val="004A14E7"/>
    <w:rsid w:val="004A30E0"/>
    <w:rsid w:val="004A55DE"/>
    <w:rsid w:val="004A7DA4"/>
    <w:rsid w:val="004B139C"/>
    <w:rsid w:val="004B2E3B"/>
    <w:rsid w:val="004B33D5"/>
    <w:rsid w:val="004B3A22"/>
    <w:rsid w:val="004B45F8"/>
    <w:rsid w:val="004B498F"/>
    <w:rsid w:val="004B5237"/>
    <w:rsid w:val="004B5763"/>
    <w:rsid w:val="004B5779"/>
    <w:rsid w:val="004B6241"/>
    <w:rsid w:val="004B672D"/>
    <w:rsid w:val="004B69F0"/>
    <w:rsid w:val="004B6A64"/>
    <w:rsid w:val="004B7CB0"/>
    <w:rsid w:val="004C0942"/>
    <w:rsid w:val="004C09AB"/>
    <w:rsid w:val="004C3EAA"/>
    <w:rsid w:val="004C6060"/>
    <w:rsid w:val="004C6380"/>
    <w:rsid w:val="004C6B3C"/>
    <w:rsid w:val="004C77D1"/>
    <w:rsid w:val="004D01D5"/>
    <w:rsid w:val="004D0475"/>
    <w:rsid w:val="004D0708"/>
    <w:rsid w:val="004D084C"/>
    <w:rsid w:val="004D0C95"/>
    <w:rsid w:val="004D27A0"/>
    <w:rsid w:val="004D2877"/>
    <w:rsid w:val="004D2CBA"/>
    <w:rsid w:val="004D32C2"/>
    <w:rsid w:val="004D37BD"/>
    <w:rsid w:val="004D4784"/>
    <w:rsid w:val="004D6055"/>
    <w:rsid w:val="004D6143"/>
    <w:rsid w:val="004D79D4"/>
    <w:rsid w:val="004E003F"/>
    <w:rsid w:val="004E0072"/>
    <w:rsid w:val="004E010C"/>
    <w:rsid w:val="004E0684"/>
    <w:rsid w:val="004E09D7"/>
    <w:rsid w:val="004E2596"/>
    <w:rsid w:val="004E4710"/>
    <w:rsid w:val="004E4E73"/>
    <w:rsid w:val="004E51B5"/>
    <w:rsid w:val="004E6659"/>
    <w:rsid w:val="004E689D"/>
    <w:rsid w:val="004E7032"/>
    <w:rsid w:val="004E781B"/>
    <w:rsid w:val="004F0620"/>
    <w:rsid w:val="004F0B7E"/>
    <w:rsid w:val="004F0DDB"/>
    <w:rsid w:val="004F0F8E"/>
    <w:rsid w:val="004F14D5"/>
    <w:rsid w:val="004F1D97"/>
    <w:rsid w:val="004F2023"/>
    <w:rsid w:val="004F5286"/>
    <w:rsid w:val="004F6575"/>
    <w:rsid w:val="004F6FDF"/>
    <w:rsid w:val="004F79E9"/>
    <w:rsid w:val="00500575"/>
    <w:rsid w:val="00501094"/>
    <w:rsid w:val="0050198E"/>
    <w:rsid w:val="00501D2C"/>
    <w:rsid w:val="00501ED0"/>
    <w:rsid w:val="0050203E"/>
    <w:rsid w:val="005020AA"/>
    <w:rsid w:val="00502BB4"/>
    <w:rsid w:val="00502FBA"/>
    <w:rsid w:val="005039CE"/>
    <w:rsid w:val="00503E8C"/>
    <w:rsid w:val="00504D77"/>
    <w:rsid w:val="0050500B"/>
    <w:rsid w:val="005056C3"/>
    <w:rsid w:val="00505C70"/>
    <w:rsid w:val="005068C8"/>
    <w:rsid w:val="00507057"/>
    <w:rsid w:val="005071BA"/>
    <w:rsid w:val="005102CE"/>
    <w:rsid w:val="005112DD"/>
    <w:rsid w:val="00511661"/>
    <w:rsid w:val="00511DC8"/>
    <w:rsid w:val="00512A5A"/>
    <w:rsid w:val="00512C33"/>
    <w:rsid w:val="00512EF4"/>
    <w:rsid w:val="00513671"/>
    <w:rsid w:val="00513B7D"/>
    <w:rsid w:val="00516813"/>
    <w:rsid w:val="00516A5B"/>
    <w:rsid w:val="00516E86"/>
    <w:rsid w:val="00516E88"/>
    <w:rsid w:val="00517429"/>
    <w:rsid w:val="0051765D"/>
    <w:rsid w:val="0052101F"/>
    <w:rsid w:val="0052135B"/>
    <w:rsid w:val="005217AA"/>
    <w:rsid w:val="00522755"/>
    <w:rsid w:val="00523C05"/>
    <w:rsid w:val="005240FF"/>
    <w:rsid w:val="005243BB"/>
    <w:rsid w:val="00526461"/>
    <w:rsid w:val="005266BC"/>
    <w:rsid w:val="00526E01"/>
    <w:rsid w:val="00526F3D"/>
    <w:rsid w:val="0052752D"/>
    <w:rsid w:val="00527C86"/>
    <w:rsid w:val="00532BA3"/>
    <w:rsid w:val="0053379E"/>
    <w:rsid w:val="00533ACF"/>
    <w:rsid w:val="00534151"/>
    <w:rsid w:val="00534293"/>
    <w:rsid w:val="00535253"/>
    <w:rsid w:val="00536CB5"/>
    <w:rsid w:val="00536E87"/>
    <w:rsid w:val="00540F8E"/>
    <w:rsid w:val="00541891"/>
    <w:rsid w:val="00541FD8"/>
    <w:rsid w:val="00542483"/>
    <w:rsid w:val="00543585"/>
    <w:rsid w:val="0054407F"/>
    <w:rsid w:val="00544A0C"/>
    <w:rsid w:val="00544D78"/>
    <w:rsid w:val="00545CD1"/>
    <w:rsid w:val="005472C1"/>
    <w:rsid w:val="00547A41"/>
    <w:rsid w:val="00550AA4"/>
    <w:rsid w:val="00551F14"/>
    <w:rsid w:val="00552004"/>
    <w:rsid w:val="00552830"/>
    <w:rsid w:val="00553014"/>
    <w:rsid w:val="005538C7"/>
    <w:rsid w:val="00554686"/>
    <w:rsid w:val="005548AA"/>
    <w:rsid w:val="00555A4A"/>
    <w:rsid w:val="0055728C"/>
    <w:rsid w:val="00557B8F"/>
    <w:rsid w:val="005609AA"/>
    <w:rsid w:val="005610B8"/>
    <w:rsid w:val="00562070"/>
    <w:rsid w:val="00562836"/>
    <w:rsid w:val="00563C91"/>
    <w:rsid w:val="00564392"/>
    <w:rsid w:val="00564C37"/>
    <w:rsid w:val="005667BA"/>
    <w:rsid w:val="0057028F"/>
    <w:rsid w:val="005707E0"/>
    <w:rsid w:val="00570AE3"/>
    <w:rsid w:val="00570B92"/>
    <w:rsid w:val="00570DC2"/>
    <w:rsid w:val="00571892"/>
    <w:rsid w:val="00572EEA"/>
    <w:rsid w:val="00574348"/>
    <w:rsid w:val="00574FB8"/>
    <w:rsid w:val="005755A5"/>
    <w:rsid w:val="005759D3"/>
    <w:rsid w:val="0058118E"/>
    <w:rsid w:val="00581C71"/>
    <w:rsid w:val="00582E8C"/>
    <w:rsid w:val="00585ED6"/>
    <w:rsid w:val="00587547"/>
    <w:rsid w:val="005875F0"/>
    <w:rsid w:val="00587EBE"/>
    <w:rsid w:val="00592466"/>
    <w:rsid w:val="00593226"/>
    <w:rsid w:val="00594BE0"/>
    <w:rsid w:val="00595088"/>
    <w:rsid w:val="00595981"/>
    <w:rsid w:val="00597539"/>
    <w:rsid w:val="0059792C"/>
    <w:rsid w:val="005A0F7B"/>
    <w:rsid w:val="005A149B"/>
    <w:rsid w:val="005A156A"/>
    <w:rsid w:val="005A19D7"/>
    <w:rsid w:val="005A1E53"/>
    <w:rsid w:val="005A4553"/>
    <w:rsid w:val="005A4F1C"/>
    <w:rsid w:val="005A5F11"/>
    <w:rsid w:val="005A614F"/>
    <w:rsid w:val="005A6B16"/>
    <w:rsid w:val="005A75B9"/>
    <w:rsid w:val="005A7AFC"/>
    <w:rsid w:val="005B1154"/>
    <w:rsid w:val="005B1299"/>
    <w:rsid w:val="005B12A9"/>
    <w:rsid w:val="005B2D6F"/>
    <w:rsid w:val="005B3A68"/>
    <w:rsid w:val="005B3D80"/>
    <w:rsid w:val="005B46A4"/>
    <w:rsid w:val="005B57FA"/>
    <w:rsid w:val="005B5AE7"/>
    <w:rsid w:val="005B64B0"/>
    <w:rsid w:val="005B66F0"/>
    <w:rsid w:val="005B702C"/>
    <w:rsid w:val="005B7C0A"/>
    <w:rsid w:val="005C04AF"/>
    <w:rsid w:val="005C1360"/>
    <w:rsid w:val="005C164C"/>
    <w:rsid w:val="005C2461"/>
    <w:rsid w:val="005C279A"/>
    <w:rsid w:val="005C2BA4"/>
    <w:rsid w:val="005C72F9"/>
    <w:rsid w:val="005C7B41"/>
    <w:rsid w:val="005D06BA"/>
    <w:rsid w:val="005D081E"/>
    <w:rsid w:val="005D0997"/>
    <w:rsid w:val="005D1E7B"/>
    <w:rsid w:val="005D2F4E"/>
    <w:rsid w:val="005D31CD"/>
    <w:rsid w:val="005D4B27"/>
    <w:rsid w:val="005D5264"/>
    <w:rsid w:val="005D5368"/>
    <w:rsid w:val="005D63F4"/>
    <w:rsid w:val="005D69DD"/>
    <w:rsid w:val="005D7636"/>
    <w:rsid w:val="005E2BC9"/>
    <w:rsid w:val="005E2C11"/>
    <w:rsid w:val="005E2D2C"/>
    <w:rsid w:val="005E2DB6"/>
    <w:rsid w:val="005E3D69"/>
    <w:rsid w:val="005E3EE1"/>
    <w:rsid w:val="005E591B"/>
    <w:rsid w:val="005E5E63"/>
    <w:rsid w:val="005E69AE"/>
    <w:rsid w:val="005E6AB6"/>
    <w:rsid w:val="005E6CF1"/>
    <w:rsid w:val="005E6DCA"/>
    <w:rsid w:val="005E750E"/>
    <w:rsid w:val="005E779C"/>
    <w:rsid w:val="005E7E4D"/>
    <w:rsid w:val="005F0B63"/>
    <w:rsid w:val="005F17CA"/>
    <w:rsid w:val="005F19E8"/>
    <w:rsid w:val="005F2374"/>
    <w:rsid w:val="005F2583"/>
    <w:rsid w:val="005F3442"/>
    <w:rsid w:val="005F3526"/>
    <w:rsid w:val="005F35B5"/>
    <w:rsid w:val="005F470D"/>
    <w:rsid w:val="005F4E89"/>
    <w:rsid w:val="005F5D70"/>
    <w:rsid w:val="005F6BDB"/>
    <w:rsid w:val="005F6E13"/>
    <w:rsid w:val="005F723D"/>
    <w:rsid w:val="005F7571"/>
    <w:rsid w:val="006013B2"/>
    <w:rsid w:val="0060235B"/>
    <w:rsid w:val="006023BC"/>
    <w:rsid w:val="00603D09"/>
    <w:rsid w:val="00604EB0"/>
    <w:rsid w:val="00604F75"/>
    <w:rsid w:val="0060503B"/>
    <w:rsid w:val="00605E4B"/>
    <w:rsid w:val="00606075"/>
    <w:rsid w:val="0060696C"/>
    <w:rsid w:val="00606E5A"/>
    <w:rsid w:val="00610A24"/>
    <w:rsid w:val="006119BD"/>
    <w:rsid w:val="00614691"/>
    <w:rsid w:val="00614913"/>
    <w:rsid w:val="0061598C"/>
    <w:rsid w:val="00620083"/>
    <w:rsid w:val="00620505"/>
    <w:rsid w:val="00620522"/>
    <w:rsid w:val="006208C9"/>
    <w:rsid w:val="00620EC0"/>
    <w:rsid w:val="00621047"/>
    <w:rsid w:val="00622D10"/>
    <w:rsid w:val="00622D72"/>
    <w:rsid w:val="00622E3C"/>
    <w:rsid w:val="00623E7C"/>
    <w:rsid w:val="006254A0"/>
    <w:rsid w:val="006258E1"/>
    <w:rsid w:val="00626659"/>
    <w:rsid w:val="00627734"/>
    <w:rsid w:val="00627A77"/>
    <w:rsid w:val="00627DF9"/>
    <w:rsid w:val="006300D9"/>
    <w:rsid w:val="00630458"/>
    <w:rsid w:val="00630925"/>
    <w:rsid w:val="00630A8A"/>
    <w:rsid w:val="00630B1D"/>
    <w:rsid w:val="00630D02"/>
    <w:rsid w:val="006313DF"/>
    <w:rsid w:val="00632546"/>
    <w:rsid w:val="006333B5"/>
    <w:rsid w:val="00634C33"/>
    <w:rsid w:val="006350AC"/>
    <w:rsid w:val="006358CD"/>
    <w:rsid w:val="00636901"/>
    <w:rsid w:val="00637579"/>
    <w:rsid w:val="00640794"/>
    <w:rsid w:val="00640B4D"/>
    <w:rsid w:val="00642271"/>
    <w:rsid w:val="00644257"/>
    <w:rsid w:val="006448AE"/>
    <w:rsid w:val="00645167"/>
    <w:rsid w:val="00646DA8"/>
    <w:rsid w:val="0064711A"/>
    <w:rsid w:val="006472BB"/>
    <w:rsid w:val="0065018D"/>
    <w:rsid w:val="006501B5"/>
    <w:rsid w:val="0065048B"/>
    <w:rsid w:val="00650DBC"/>
    <w:rsid w:val="0065192D"/>
    <w:rsid w:val="00652102"/>
    <w:rsid w:val="00652192"/>
    <w:rsid w:val="00652204"/>
    <w:rsid w:val="00652801"/>
    <w:rsid w:val="0065345E"/>
    <w:rsid w:val="00653890"/>
    <w:rsid w:val="00653ED7"/>
    <w:rsid w:val="00654237"/>
    <w:rsid w:val="00654390"/>
    <w:rsid w:val="006545AF"/>
    <w:rsid w:val="00654A1C"/>
    <w:rsid w:val="00654A45"/>
    <w:rsid w:val="006551C3"/>
    <w:rsid w:val="00655C81"/>
    <w:rsid w:val="0065722A"/>
    <w:rsid w:val="0065731D"/>
    <w:rsid w:val="00657883"/>
    <w:rsid w:val="00657E79"/>
    <w:rsid w:val="006609A9"/>
    <w:rsid w:val="00661B52"/>
    <w:rsid w:val="006628DD"/>
    <w:rsid w:val="00663DCD"/>
    <w:rsid w:val="00663DD9"/>
    <w:rsid w:val="00665274"/>
    <w:rsid w:val="006656B8"/>
    <w:rsid w:val="006658C0"/>
    <w:rsid w:val="00665B57"/>
    <w:rsid w:val="0066719C"/>
    <w:rsid w:val="006672D3"/>
    <w:rsid w:val="006712E6"/>
    <w:rsid w:val="00671701"/>
    <w:rsid w:val="00673408"/>
    <w:rsid w:val="006758E4"/>
    <w:rsid w:val="00675C3A"/>
    <w:rsid w:val="00675C5C"/>
    <w:rsid w:val="00676635"/>
    <w:rsid w:val="00676897"/>
    <w:rsid w:val="00677275"/>
    <w:rsid w:val="00680123"/>
    <w:rsid w:val="0068152C"/>
    <w:rsid w:val="00681EDF"/>
    <w:rsid w:val="00682456"/>
    <w:rsid w:val="00682644"/>
    <w:rsid w:val="0068313A"/>
    <w:rsid w:val="00683328"/>
    <w:rsid w:val="006834FC"/>
    <w:rsid w:val="00683942"/>
    <w:rsid w:val="00683C25"/>
    <w:rsid w:val="00684752"/>
    <w:rsid w:val="00684ADD"/>
    <w:rsid w:val="0068536B"/>
    <w:rsid w:val="00687124"/>
    <w:rsid w:val="00687DB8"/>
    <w:rsid w:val="00687F02"/>
    <w:rsid w:val="00687F85"/>
    <w:rsid w:val="00692CCE"/>
    <w:rsid w:val="006930D8"/>
    <w:rsid w:val="00693725"/>
    <w:rsid w:val="00693E60"/>
    <w:rsid w:val="00694435"/>
    <w:rsid w:val="006948F4"/>
    <w:rsid w:val="00694DF9"/>
    <w:rsid w:val="00694E76"/>
    <w:rsid w:val="00695EB1"/>
    <w:rsid w:val="006969D8"/>
    <w:rsid w:val="006973BE"/>
    <w:rsid w:val="0069740A"/>
    <w:rsid w:val="006A0A5A"/>
    <w:rsid w:val="006A1ACA"/>
    <w:rsid w:val="006A2246"/>
    <w:rsid w:val="006A2E8C"/>
    <w:rsid w:val="006A3C3E"/>
    <w:rsid w:val="006A4CDB"/>
    <w:rsid w:val="006A60D1"/>
    <w:rsid w:val="006A625C"/>
    <w:rsid w:val="006A6A52"/>
    <w:rsid w:val="006B134D"/>
    <w:rsid w:val="006B17C4"/>
    <w:rsid w:val="006B180C"/>
    <w:rsid w:val="006B1BE3"/>
    <w:rsid w:val="006B2BAD"/>
    <w:rsid w:val="006B2C2C"/>
    <w:rsid w:val="006B3E2D"/>
    <w:rsid w:val="006B4533"/>
    <w:rsid w:val="006B485C"/>
    <w:rsid w:val="006B5C56"/>
    <w:rsid w:val="006B71FA"/>
    <w:rsid w:val="006B74F1"/>
    <w:rsid w:val="006C098A"/>
    <w:rsid w:val="006C18D7"/>
    <w:rsid w:val="006C1ABA"/>
    <w:rsid w:val="006C1FC1"/>
    <w:rsid w:val="006C261B"/>
    <w:rsid w:val="006C2C12"/>
    <w:rsid w:val="006C3530"/>
    <w:rsid w:val="006C5BBF"/>
    <w:rsid w:val="006C70F8"/>
    <w:rsid w:val="006C75DE"/>
    <w:rsid w:val="006C7C54"/>
    <w:rsid w:val="006D1E0B"/>
    <w:rsid w:val="006D244E"/>
    <w:rsid w:val="006D25D1"/>
    <w:rsid w:val="006D2D0A"/>
    <w:rsid w:val="006D3803"/>
    <w:rsid w:val="006D54F8"/>
    <w:rsid w:val="006D6122"/>
    <w:rsid w:val="006D6388"/>
    <w:rsid w:val="006D67AB"/>
    <w:rsid w:val="006D6AE5"/>
    <w:rsid w:val="006D732D"/>
    <w:rsid w:val="006D7EFA"/>
    <w:rsid w:val="006E150B"/>
    <w:rsid w:val="006E183A"/>
    <w:rsid w:val="006E1BB1"/>
    <w:rsid w:val="006E43C3"/>
    <w:rsid w:val="006E5504"/>
    <w:rsid w:val="006E5C8A"/>
    <w:rsid w:val="006E6AD7"/>
    <w:rsid w:val="006F08A4"/>
    <w:rsid w:val="006F0C14"/>
    <w:rsid w:val="006F0F5A"/>
    <w:rsid w:val="006F0F5D"/>
    <w:rsid w:val="006F1778"/>
    <w:rsid w:val="006F1F5C"/>
    <w:rsid w:val="006F322B"/>
    <w:rsid w:val="006F3FAD"/>
    <w:rsid w:val="006F4ECF"/>
    <w:rsid w:val="006F5F85"/>
    <w:rsid w:val="006F6B03"/>
    <w:rsid w:val="006F70C6"/>
    <w:rsid w:val="006F760C"/>
    <w:rsid w:val="006F76F8"/>
    <w:rsid w:val="00700426"/>
    <w:rsid w:val="00700793"/>
    <w:rsid w:val="00700F65"/>
    <w:rsid w:val="00701209"/>
    <w:rsid w:val="007012A9"/>
    <w:rsid w:val="0070249A"/>
    <w:rsid w:val="00702D49"/>
    <w:rsid w:val="00702DF1"/>
    <w:rsid w:val="00702FF3"/>
    <w:rsid w:val="0070309E"/>
    <w:rsid w:val="00703B57"/>
    <w:rsid w:val="00703CD4"/>
    <w:rsid w:val="007047AA"/>
    <w:rsid w:val="00704955"/>
    <w:rsid w:val="00704DDD"/>
    <w:rsid w:val="007050E8"/>
    <w:rsid w:val="00706E70"/>
    <w:rsid w:val="00706F58"/>
    <w:rsid w:val="00707351"/>
    <w:rsid w:val="007079AB"/>
    <w:rsid w:val="00707B6C"/>
    <w:rsid w:val="0071123C"/>
    <w:rsid w:val="00711D95"/>
    <w:rsid w:val="00712602"/>
    <w:rsid w:val="00712E11"/>
    <w:rsid w:val="007138D7"/>
    <w:rsid w:val="007140B2"/>
    <w:rsid w:val="00714833"/>
    <w:rsid w:val="00714EE9"/>
    <w:rsid w:val="00714F9D"/>
    <w:rsid w:val="00716A7C"/>
    <w:rsid w:val="007174D3"/>
    <w:rsid w:val="007203C9"/>
    <w:rsid w:val="0072041B"/>
    <w:rsid w:val="007206FA"/>
    <w:rsid w:val="00720918"/>
    <w:rsid w:val="0072234B"/>
    <w:rsid w:val="00722D60"/>
    <w:rsid w:val="00724DFD"/>
    <w:rsid w:val="00725B38"/>
    <w:rsid w:val="00725ED6"/>
    <w:rsid w:val="007265B3"/>
    <w:rsid w:val="007276F5"/>
    <w:rsid w:val="00730456"/>
    <w:rsid w:val="0073056B"/>
    <w:rsid w:val="0073076C"/>
    <w:rsid w:val="00731308"/>
    <w:rsid w:val="00734533"/>
    <w:rsid w:val="00734774"/>
    <w:rsid w:val="007349AB"/>
    <w:rsid w:val="0073611D"/>
    <w:rsid w:val="00736732"/>
    <w:rsid w:val="00736831"/>
    <w:rsid w:val="00740478"/>
    <w:rsid w:val="007406C2"/>
    <w:rsid w:val="00740B54"/>
    <w:rsid w:val="00740D1D"/>
    <w:rsid w:val="00740F43"/>
    <w:rsid w:val="007429D4"/>
    <w:rsid w:val="00742EC1"/>
    <w:rsid w:val="007440E8"/>
    <w:rsid w:val="00744E3A"/>
    <w:rsid w:val="007462D7"/>
    <w:rsid w:val="00746402"/>
    <w:rsid w:val="007472EC"/>
    <w:rsid w:val="00747D63"/>
    <w:rsid w:val="007501F1"/>
    <w:rsid w:val="00750804"/>
    <w:rsid w:val="00750A11"/>
    <w:rsid w:val="007523CF"/>
    <w:rsid w:val="007543A5"/>
    <w:rsid w:val="0075460A"/>
    <w:rsid w:val="00754626"/>
    <w:rsid w:val="00754914"/>
    <w:rsid w:val="00754D21"/>
    <w:rsid w:val="00754D9E"/>
    <w:rsid w:val="007553B2"/>
    <w:rsid w:val="0075658D"/>
    <w:rsid w:val="0075788A"/>
    <w:rsid w:val="00757A18"/>
    <w:rsid w:val="00757E99"/>
    <w:rsid w:val="007606D4"/>
    <w:rsid w:val="00761393"/>
    <w:rsid w:val="00762BF8"/>
    <w:rsid w:val="0076403E"/>
    <w:rsid w:val="00764554"/>
    <w:rsid w:val="007646AB"/>
    <w:rsid w:val="00764CB2"/>
    <w:rsid w:val="00764E63"/>
    <w:rsid w:val="00764F9F"/>
    <w:rsid w:val="00766F7F"/>
    <w:rsid w:val="00767F21"/>
    <w:rsid w:val="00770DA7"/>
    <w:rsid w:val="00771DBB"/>
    <w:rsid w:val="00773D12"/>
    <w:rsid w:val="007747CE"/>
    <w:rsid w:val="007749C3"/>
    <w:rsid w:val="00774C8B"/>
    <w:rsid w:val="00775BE2"/>
    <w:rsid w:val="00777138"/>
    <w:rsid w:val="00777300"/>
    <w:rsid w:val="00780ECD"/>
    <w:rsid w:val="0078134E"/>
    <w:rsid w:val="007817D6"/>
    <w:rsid w:val="00782B79"/>
    <w:rsid w:val="007831CA"/>
    <w:rsid w:val="00783350"/>
    <w:rsid w:val="00783EA8"/>
    <w:rsid w:val="007840E4"/>
    <w:rsid w:val="007841BE"/>
    <w:rsid w:val="00784B5D"/>
    <w:rsid w:val="0078541A"/>
    <w:rsid w:val="007859DB"/>
    <w:rsid w:val="0078640D"/>
    <w:rsid w:val="00787579"/>
    <w:rsid w:val="00790551"/>
    <w:rsid w:val="00790D05"/>
    <w:rsid w:val="00790F5F"/>
    <w:rsid w:val="00791750"/>
    <w:rsid w:val="0079296D"/>
    <w:rsid w:val="0079311B"/>
    <w:rsid w:val="00794161"/>
    <w:rsid w:val="007945BA"/>
    <w:rsid w:val="00795A07"/>
    <w:rsid w:val="00795C7C"/>
    <w:rsid w:val="0079693E"/>
    <w:rsid w:val="007A0226"/>
    <w:rsid w:val="007A0D81"/>
    <w:rsid w:val="007A1800"/>
    <w:rsid w:val="007A20FF"/>
    <w:rsid w:val="007A2261"/>
    <w:rsid w:val="007A2E8F"/>
    <w:rsid w:val="007A36EA"/>
    <w:rsid w:val="007A3C14"/>
    <w:rsid w:val="007A3D96"/>
    <w:rsid w:val="007A529F"/>
    <w:rsid w:val="007A5967"/>
    <w:rsid w:val="007A65FE"/>
    <w:rsid w:val="007A75A7"/>
    <w:rsid w:val="007B0181"/>
    <w:rsid w:val="007B0BF6"/>
    <w:rsid w:val="007B2CA0"/>
    <w:rsid w:val="007B2F80"/>
    <w:rsid w:val="007B3D56"/>
    <w:rsid w:val="007B4192"/>
    <w:rsid w:val="007B433F"/>
    <w:rsid w:val="007C11BE"/>
    <w:rsid w:val="007C15DF"/>
    <w:rsid w:val="007C19A2"/>
    <w:rsid w:val="007C1A48"/>
    <w:rsid w:val="007C1F39"/>
    <w:rsid w:val="007C4736"/>
    <w:rsid w:val="007C4E27"/>
    <w:rsid w:val="007C502E"/>
    <w:rsid w:val="007C5FEF"/>
    <w:rsid w:val="007C634A"/>
    <w:rsid w:val="007C63FB"/>
    <w:rsid w:val="007C704D"/>
    <w:rsid w:val="007C7C27"/>
    <w:rsid w:val="007C7CA4"/>
    <w:rsid w:val="007D03CC"/>
    <w:rsid w:val="007D0466"/>
    <w:rsid w:val="007D05C6"/>
    <w:rsid w:val="007D22BE"/>
    <w:rsid w:val="007D2534"/>
    <w:rsid w:val="007D2D78"/>
    <w:rsid w:val="007D57DC"/>
    <w:rsid w:val="007D5BDF"/>
    <w:rsid w:val="007D5DCC"/>
    <w:rsid w:val="007D7B70"/>
    <w:rsid w:val="007E0238"/>
    <w:rsid w:val="007E0377"/>
    <w:rsid w:val="007E0CA6"/>
    <w:rsid w:val="007E1D16"/>
    <w:rsid w:val="007E5054"/>
    <w:rsid w:val="007E5246"/>
    <w:rsid w:val="007E57D5"/>
    <w:rsid w:val="007E5E20"/>
    <w:rsid w:val="007E691B"/>
    <w:rsid w:val="007E6BE0"/>
    <w:rsid w:val="007E6D16"/>
    <w:rsid w:val="007E798D"/>
    <w:rsid w:val="007F00C5"/>
    <w:rsid w:val="007F039E"/>
    <w:rsid w:val="007F04C1"/>
    <w:rsid w:val="007F1D04"/>
    <w:rsid w:val="007F2019"/>
    <w:rsid w:val="007F2127"/>
    <w:rsid w:val="007F238E"/>
    <w:rsid w:val="007F4568"/>
    <w:rsid w:val="007F52D7"/>
    <w:rsid w:val="007F6DB7"/>
    <w:rsid w:val="007F6F1B"/>
    <w:rsid w:val="007F74B8"/>
    <w:rsid w:val="0080014F"/>
    <w:rsid w:val="008018AC"/>
    <w:rsid w:val="00801E96"/>
    <w:rsid w:val="00803837"/>
    <w:rsid w:val="00803BC1"/>
    <w:rsid w:val="00804DC4"/>
    <w:rsid w:val="00805016"/>
    <w:rsid w:val="008055FE"/>
    <w:rsid w:val="00805605"/>
    <w:rsid w:val="0080580F"/>
    <w:rsid w:val="00805AD4"/>
    <w:rsid w:val="00807368"/>
    <w:rsid w:val="00807515"/>
    <w:rsid w:val="0080799E"/>
    <w:rsid w:val="00812996"/>
    <w:rsid w:val="00812BDF"/>
    <w:rsid w:val="00812E31"/>
    <w:rsid w:val="00813454"/>
    <w:rsid w:val="0081626D"/>
    <w:rsid w:val="00817EFB"/>
    <w:rsid w:val="0082052B"/>
    <w:rsid w:val="00820E53"/>
    <w:rsid w:val="008210FA"/>
    <w:rsid w:val="008213A8"/>
    <w:rsid w:val="00821B01"/>
    <w:rsid w:val="00821F45"/>
    <w:rsid w:val="0082222B"/>
    <w:rsid w:val="008232F9"/>
    <w:rsid w:val="00823AD2"/>
    <w:rsid w:val="008246FB"/>
    <w:rsid w:val="0082712D"/>
    <w:rsid w:val="008315DF"/>
    <w:rsid w:val="008316AB"/>
    <w:rsid w:val="008316D0"/>
    <w:rsid w:val="00831DAF"/>
    <w:rsid w:val="00831E4A"/>
    <w:rsid w:val="00832696"/>
    <w:rsid w:val="00832DB9"/>
    <w:rsid w:val="00833247"/>
    <w:rsid w:val="00834086"/>
    <w:rsid w:val="008340D8"/>
    <w:rsid w:val="00834A06"/>
    <w:rsid w:val="00835338"/>
    <w:rsid w:val="00835977"/>
    <w:rsid w:val="00835E45"/>
    <w:rsid w:val="00835FFB"/>
    <w:rsid w:val="00837C9B"/>
    <w:rsid w:val="00837D15"/>
    <w:rsid w:val="0084017E"/>
    <w:rsid w:val="008415BB"/>
    <w:rsid w:val="0084225B"/>
    <w:rsid w:val="008422D5"/>
    <w:rsid w:val="00844C2F"/>
    <w:rsid w:val="008452D8"/>
    <w:rsid w:val="008459A6"/>
    <w:rsid w:val="00850715"/>
    <w:rsid w:val="008512C8"/>
    <w:rsid w:val="008515EA"/>
    <w:rsid w:val="00852513"/>
    <w:rsid w:val="008526D9"/>
    <w:rsid w:val="008540A4"/>
    <w:rsid w:val="00854A84"/>
    <w:rsid w:val="008553BE"/>
    <w:rsid w:val="00855E10"/>
    <w:rsid w:val="00855FE5"/>
    <w:rsid w:val="00856C78"/>
    <w:rsid w:val="00856EEF"/>
    <w:rsid w:val="00860008"/>
    <w:rsid w:val="00860074"/>
    <w:rsid w:val="00860324"/>
    <w:rsid w:val="00860680"/>
    <w:rsid w:val="008608ED"/>
    <w:rsid w:val="00860A5C"/>
    <w:rsid w:val="00860F18"/>
    <w:rsid w:val="00861218"/>
    <w:rsid w:val="00861938"/>
    <w:rsid w:val="00861B9B"/>
    <w:rsid w:val="00861BC2"/>
    <w:rsid w:val="00862976"/>
    <w:rsid w:val="00862BF4"/>
    <w:rsid w:val="00862DB2"/>
    <w:rsid w:val="00865A37"/>
    <w:rsid w:val="00865F13"/>
    <w:rsid w:val="00866471"/>
    <w:rsid w:val="0086660C"/>
    <w:rsid w:val="00866B69"/>
    <w:rsid w:val="00866BA4"/>
    <w:rsid w:val="00866F95"/>
    <w:rsid w:val="0086760D"/>
    <w:rsid w:val="008679A5"/>
    <w:rsid w:val="00870D92"/>
    <w:rsid w:val="00870E30"/>
    <w:rsid w:val="0087105E"/>
    <w:rsid w:val="008713C4"/>
    <w:rsid w:val="00871F5D"/>
    <w:rsid w:val="008733AE"/>
    <w:rsid w:val="00873678"/>
    <w:rsid w:val="0087394D"/>
    <w:rsid w:val="00874CB2"/>
    <w:rsid w:val="0087614C"/>
    <w:rsid w:val="00876DE0"/>
    <w:rsid w:val="00876E74"/>
    <w:rsid w:val="00877DBE"/>
    <w:rsid w:val="00881B4C"/>
    <w:rsid w:val="0088211B"/>
    <w:rsid w:val="008840DF"/>
    <w:rsid w:val="00885312"/>
    <w:rsid w:val="00886567"/>
    <w:rsid w:val="00886807"/>
    <w:rsid w:val="008871EC"/>
    <w:rsid w:val="0089057B"/>
    <w:rsid w:val="0089148D"/>
    <w:rsid w:val="0089163C"/>
    <w:rsid w:val="00891E0F"/>
    <w:rsid w:val="00891F01"/>
    <w:rsid w:val="00891FE6"/>
    <w:rsid w:val="008920E5"/>
    <w:rsid w:val="008937F4"/>
    <w:rsid w:val="00895067"/>
    <w:rsid w:val="0089571D"/>
    <w:rsid w:val="00896387"/>
    <w:rsid w:val="0089722B"/>
    <w:rsid w:val="00897C10"/>
    <w:rsid w:val="008A2145"/>
    <w:rsid w:val="008A2CB4"/>
    <w:rsid w:val="008A4402"/>
    <w:rsid w:val="008A47B7"/>
    <w:rsid w:val="008A598E"/>
    <w:rsid w:val="008A5AF6"/>
    <w:rsid w:val="008A5B4F"/>
    <w:rsid w:val="008A5CC1"/>
    <w:rsid w:val="008A68D9"/>
    <w:rsid w:val="008A6940"/>
    <w:rsid w:val="008A6CF1"/>
    <w:rsid w:val="008A7142"/>
    <w:rsid w:val="008B09A0"/>
    <w:rsid w:val="008B0CD3"/>
    <w:rsid w:val="008B1AEF"/>
    <w:rsid w:val="008B1CBE"/>
    <w:rsid w:val="008B233C"/>
    <w:rsid w:val="008B24A4"/>
    <w:rsid w:val="008B2BD6"/>
    <w:rsid w:val="008B314A"/>
    <w:rsid w:val="008B3531"/>
    <w:rsid w:val="008B36CA"/>
    <w:rsid w:val="008B579A"/>
    <w:rsid w:val="008B644C"/>
    <w:rsid w:val="008B6A45"/>
    <w:rsid w:val="008B6C68"/>
    <w:rsid w:val="008B71DD"/>
    <w:rsid w:val="008B75F3"/>
    <w:rsid w:val="008B76C1"/>
    <w:rsid w:val="008B7A9C"/>
    <w:rsid w:val="008C05BE"/>
    <w:rsid w:val="008C1A03"/>
    <w:rsid w:val="008C2BAB"/>
    <w:rsid w:val="008C2E03"/>
    <w:rsid w:val="008C3102"/>
    <w:rsid w:val="008C3BD8"/>
    <w:rsid w:val="008C433C"/>
    <w:rsid w:val="008C4FF5"/>
    <w:rsid w:val="008C51AB"/>
    <w:rsid w:val="008C5AAE"/>
    <w:rsid w:val="008C603A"/>
    <w:rsid w:val="008C6053"/>
    <w:rsid w:val="008C607C"/>
    <w:rsid w:val="008C6380"/>
    <w:rsid w:val="008C646D"/>
    <w:rsid w:val="008C671A"/>
    <w:rsid w:val="008C6759"/>
    <w:rsid w:val="008C6B7D"/>
    <w:rsid w:val="008D0331"/>
    <w:rsid w:val="008D0899"/>
    <w:rsid w:val="008D1656"/>
    <w:rsid w:val="008D2109"/>
    <w:rsid w:val="008D6D76"/>
    <w:rsid w:val="008D73E6"/>
    <w:rsid w:val="008D7DB4"/>
    <w:rsid w:val="008E001A"/>
    <w:rsid w:val="008E2104"/>
    <w:rsid w:val="008E314A"/>
    <w:rsid w:val="008E4183"/>
    <w:rsid w:val="008E4582"/>
    <w:rsid w:val="008E5241"/>
    <w:rsid w:val="008E6F01"/>
    <w:rsid w:val="008F1264"/>
    <w:rsid w:val="008F2415"/>
    <w:rsid w:val="008F2653"/>
    <w:rsid w:val="008F27D1"/>
    <w:rsid w:val="008F3710"/>
    <w:rsid w:val="008F3BD8"/>
    <w:rsid w:val="008F3C82"/>
    <w:rsid w:val="008F3D9F"/>
    <w:rsid w:val="008F4DCB"/>
    <w:rsid w:val="008F6645"/>
    <w:rsid w:val="008F6719"/>
    <w:rsid w:val="008F6C88"/>
    <w:rsid w:val="008F6CA1"/>
    <w:rsid w:val="008F733B"/>
    <w:rsid w:val="0090088E"/>
    <w:rsid w:val="009044D3"/>
    <w:rsid w:val="009047BC"/>
    <w:rsid w:val="00906124"/>
    <w:rsid w:val="00906567"/>
    <w:rsid w:val="00906C7D"/>
    <w:rsid w:val="009102D2"/>
    <w:rsid w:val="009110D0"/>
    <w:rsid w:val="00911FC8"/>
    <w:rsid w:val="00912A9B"/>
    <w:rsid w:val="00914EFB"/>
    <w:rsid w:val="009177C3"/>
    <w:rsid w:val="00917A64"/>
    <w:rsid w:val="00917AA0"/>
    <w:rsid w:val="00920BE3"/>
    <w:rsid w:val="00920EA5"/>
    <w:rsid w:val="00922BD2"/>
    <w:rsid w:val="00922EA6"/>
    <w:rsid w:val="00922EDA"/>
    <w:rsid w:val="009237E7"/>
    <w:rsid w:val="00925363"/>
    <w:rsid w:val="009263B6"/>
    <w:rsid w:val="009275EF"/>
    <w:rsid w:val="00927BC8"/>
    <w:rsid w:val="00927C57"/>
    <w:rsid w:val="00927EA0"/>
    <w:rsid w:val="0093010B"/>
    <w:rsid w:val="009301B7"/>
    <w:rsid w:val="00930FA6"/>
    <w:rsid w:val="00931378"/>
    <w:rsid w:val="009313AE"/>
    <w:rsid w:val="0093213C"/>
    <w:rsid w:val="00933115"/>
    <w:rsid w:val="009335F0"/>
    <w:rsid w:val="00934363"/>
    <w:rsid w:val="0093446D"/>
    <w:rsid w:val="009344C4"/>
    <w:rsid w:val="00934725"/>
    <w:rsid w:val="00935173"/>
    <w:rsid w:val="0093572B"/>
    <w:rsid w:val="00936584"/>
    <w:rsid w:val="009422A7"/>
    <w:rsid w:val="00942B31"/>
    <w:rsid w:val="00943D82"/>
    <w:rsid w:val="0094459C"/>
    <w:rsid w:val="009448B4"/>
    <w:rsid w:val="0094499F"/>
    <w:rsid w:val="00945399"/>
    <w:rsid w:val="00947367"/>
    <w:rsid w:val="00947AEE"/>
    <w:rsid w:val="00951225"/>
    <w:rsid w:val="00951F32"/>
    <w:rsid w:val="00951FB7"/>
    <w:rsid w:val="009521BB"/>
    <w:rsid w:val="009529D2"/>
    <w:rsid w:val="00952D89"/>
    <w:rsid w:val="009536C0"/>
    <w:rsid w:val="00954131"/>
    <w:rsid w:val="00954C94"/>
    <w:rsid w:val="00954DC1"/>
    <w:rsid w:val="009550E2"/>
    <w:rsid w:val="00955513"/>
    <w:rsid w:val="009555A4"/>
    <w:rsid w:val="00957057"/>
    <w:rsid w:val="00957943"/>
    <w:rsid w:val="00960570"/>
    <w:rsid w:val="0096072F"/>
    <w:rsid w:val="00960F9A"/>
    <w:rsid w:val="00962250"/>
    <w:rsid w:val="00963F53"/>
    <w:rsid w:val="009641A2"/>
    <w:rsid w:val="00964376"/>
    <w:rsid w:val="00964CB0"/>
    <w:rsid w:val="00964D07"/>
    <w:rsid w:val="00964EDE"/>
    <w:rsid w:val="009650A3"/>
    <w:rsid w:val="009658E9"/>
    <w:rsid w:val="00965D4F"/>
    <w:rsid w:val="0096604F"/>
    <w:rsid w:val="00966693"/>
    <w:rsid w:val="00966821"/>
    <w:rsid w:val="00966E71"/>
    <w:rsid w:val="0097000C"/>
    <w:rsid w:val="00970176"/>
    <w:rsid w:val="0097058B"/>
    <w:rsid w:val="00971FE4"/>
    <w:rsid w:val="00972BD6"/>
    <w:rsid w:val="00973081"/>
    <w:rsid w:val="00973734"/>
    <w:rsid w:val="00973884"/>
    <w:rsid w:val="00974E08"/>
    <w:rsid w:val="00975961"/>
    <w:rsid w:val="00977C41"/>
    <w:rsid w:val="00980726"/>
    <w:rsid w:val="009815A2"/>
    <w:rsid w:val="00981C57"/>
    <w:rsid w:val="009821DD"/>
    <w:rsid w:val="00982295"/>
    <w:rsid w:val="00982BF3"/>
    <w:rsid w:val="009842DF"/>
    <w:rsid w:val="0098492B"/>
    <w:rsid w:val="009857D0"/>
    <w:rsid w:val="00985A5D"/>
    <w:rsid w:val="00985C3A"/>
    <w:rsid w:val="0098618C"/>
    <w:rsid w:val="0098727A"/>
    <w:rsid w:val="009872F3"/>
    <w:rsid w:val="0098734F"/>
    <w:rsid w:val="00990472"/>
    <w:rsid w:val="00990F59"/>
    <w:rsid w:val="009912FE"/>
    <w:rsid w:val="0099213C"/>
    <w:rsid w:val="00993D38"/>
    <w:rsid w:val="009958D9"/>
    <w:rsid w:val="009961EF"/>
    <w:rsid w:val="0099648B"/>
    <w:rsid w:val="00996804"/>
    <w:rsid w:val="00997203"/>
    <w:rsid w:val="009977F4"/>
    <w:rsid w:val="00997B5C"/>
    <w:rsid w:val="009A1CFE"/>
    <w:rsid w:val="009A1FC4"/>
    <w:rsid w:val="009A200D"/>
    <w:rsid w:val="009A32E6"/>
    <w:rsid w:val="009A35C4"/>
    <w:rsid w:val="009A4232"/>
    <w:rsid w:val="009A52E5"/>
    <w:rsid w:val="009A6507"/>
    <w:rsid w:val="009A7533"/>
    <w:rsid w:val="009A77DA"/>
    <w:rsid w:val="009A7D57"/>
    <w:rsid w:val="009A7DD7"/>
    <w:rsid w:val="009B06CD"/>
    <w:rsid w:val="009B14CF"/>
    <w:rsid w:val="009B16CC"/>
    <w:rsid w:val="009B1D55"/>
    <w:rsid w:val="009B3B0E"/>
    <w:rsid w:val="009B42DF"/>
    <w:rsid w:val="009B459F"/>
    <w:rsid w:val="009B47B5"/>
    <w:rsid w:val="009B4B82"/>
    <w:rsid w:val="009B4CD2"/>
    <w:rsid w:val="009B76E2"/>
    <w:rsid w:val="009C02AF"/>
    <w:rsid w:val="009C1246"/>
    <w:rsid w:val="009C1881"/>
    <w:rsid w:val="009C28F8"/>
    <w:rsid w:val="009C3133"/>
    <w:rsid w:val="009C34BF"/>
    <w:rsid w:val="009C3928"/>
    <w:rsid w:val="009C3AAA"/>
    <w:rsid w:val="009C4692"/>
    <w:rsid w:val="009C55DE"/>
    <w:rsid w:val="009C7456"/>
    <w:rsid w:val="009C7BC6"/>
    <w:rsid w:val="009D0045"/>
    <w:rsid w:val="009D00C2"/>
    <w:rsid w:val="009D052B"/>
    <w:rsid w:val="009D1FF3"/>
    <w:rsid w:val="009D25F6"/>
    <w:rsid w:val="009D26F5"/>
    <w:rsid w:val="009D3476"/>
    <w:rsid w:val="009D3666"/>
    <w:rsid w:val="009D4040"/>
    <w:rsid w:val="009D4596"/>
    <w:rsid w:val="009D4A1A"/>
    <w:rsid w:val="009D4C16"/>
    <w:rsid w:val="009D5326"/>
    <w:rsid w:val="009D5976"/>
    <w:rsid w:val="009D5AA0"/>
    <w:rsid w:val="009E13EC"/>
    <w:rsid w:val="009E1421"/>
    <w:rsid w:val="009E14AE"/>
    <w:rsid w:val="009E1556"/>
    <w:rsid w:val="009E155E"/>
    <w:rsid w:val="009E1CCC"/>
    <w:rsid w:val="009E269B"/>
    <w:rsid w:val="009E28B0"/>
    <w:rsid w:val="009E2967"/>
    <w:rsid w:val="009E3493"/>
    <w:rsid w:val="009E4424"/>
    <w:rsid w:val="009E4832"/>
    <w:rsid w:val="009E48EE"/>
    <w:rsid w:val="009E4BFF"/>
    <w:rsid w:val="009E4C8D"/>
    <w:rsid w:val="009E5829"/>
    <w:rsid w:val="009E6FC1"/>
    <w:rsid w:val="009E7616"/>
    <w:rsid w:val="009E776A"/>
    <w:rsid w:val="009F121C"/>
    <w:rsid w:val="009F1730"/>
    <w:rsid w:val="009F2A73"/>
    <w:rsid w:val="009F4094"/>
    <w:rsid w:val="009F42EE"/>
    <w:rsid w:val="009F53EE"/>
    <w:rsid w:val="009F64AE"/>
    <w:rsid w:val="009F71CB"/>
    <w:rsid w:val="009F7963"/>
    <w:rsid w:val="00A0142C"/>
    <w:rsid w:val="00A01455"/>
    <w:rsid w:val="00A01C2B"/>
    <w:rsid w:val="00A01EC9"/>
    <w:rsid w:val="00A027C5"/>
    <w:rsid w:val="00A02D7D"/>
    <w:rsid w:val="00A03FA6"/>
    <w:rsid w:val="00A04629"/>
    <w:rsid w:val="00A04B70"/>
    <w:rsid w:val="00A04E79"/>
    <w:rsid w:val="00A05AF7"/>
    <w:rsid w:val="00A06B87"/>
    <w:rsid w:val="00A0771C"/>
    <w:rsid w:val="00A1081D"/>
    <w:rsid w:val="00A1113C"/>
    <w:rsid w:val="00A11247"/>
    <w:rsid w:val="00A1147B"/>
    <w:rsid w:val="00A114AB"/>
    <w:rsid w:val="00A114FF"/>
    <w:rsid w:val="00A11B88"/>
    <w:rsid w:val="00A12545"/>
    <w:rsid w:val="00A12565"/>
    <w:rsid w:val="00A126A5"/>
    <w:rsid w:val="00A1311A"/>
    <w:rsid w:val="00A13593"/>
    <w:rsid w:val="00A13FB5"/>
    <w:rsid w:val="00A1481B"/>
    <w:rsid w:val="00A1488D"/>
    <w:rsid w:val="00A159E9"/>
    <w:rsid w:val="00A15CA7"/>
    <w:rsid w:val="00A16689"/>
    <w:rsid w:val="00A208B4"/>
    <w:rsid w:val="00A21442"/>
    <w:rsid w:val="00A218E4"/>
    <w:rsid w:val="00A21E21"/>
    <w:rsid w:val="00A22B83"/>
    <w:rsid w:val="00A24FCA"/>
    <w:rsid w:val="00A250DD"/>
    <w:rsid w:val="00A25730"/>
    <w:rsid w:val="00A25908"/>
    <w:rsid w:val="00A25996"/>
    <w:rsid w:val="00A26004"/>
    <w:rsid w:val="00A27435"/>
    <w:rsid w:val="00A30648"/>
    <w:rsid w:val="00A30A26"/>
    <w:rsid w:val="00A31180"/>
    <w:rsid w:val="00A327C4"/>
    <w:rsid w:val="00A32A74"/>
    <w:rsid w:val="00A33407"/>
    <w:rsid w:val="00A33D9D"/>
    <w:rsid w:val="00A3531B"/>
    <w:rsid w:val="00A3549C"/>
    <w:rsid w:val="00A36290"/>
    <w:rsid w:val="00A36421"/>
    <w:rsid w:val="00A36667"/>
    <w:rsid w:val="00A36F6C"/>
    <w:rsid w:val="00A376A4"/>
    <w:rsid w:val="00A377C3"/>
    <w:rsid w:val="00A37CA6"/>
    <w:rsid w:val="00A37FB1"/>
    <w:rsid w:val="00A41024"/>
    <w:rsid w:val="00A41350"/>
    <w:rsid w:val="00A4198C"/>
    <w:rsid w:val="00A428AF"/>
    <w:rsid w:val="00A43237"/>
    <w:rsid w:val="00A43903"/>
    <w:rsid w:val="00A43DB6"/>
    <w:rsid w:val="00A468B5"/>
    <w:rsid w:val="00A469CA"/>
    <w:rsid w:val="00A46BF5"/>
    <w:rsid w:val="00A472B3"/>
    <w:rsid w:val="00A4747D"/>
    <w:rsid w:val="00A4757A"/>
    <w:rsid w:val="00A5136F"/>
    <w:rsid w:val="00A516B4"/>
    <w:rsid w:val="00A518CF"/>
    <w:rsid w:val="00A5191A"/>
    <w:rsid w:val="00A533C1"/>
    <w:rsid w:val="00A5353B"/>
    <w:rsid w:val="00A53C6A"/>
    <w:rsid w:val="00A53D3B"/>
    <w:rsid w:val="00A5764E"/>
    <w:rsid w:val="00A6011A"/>
    <w:rsid w:val="00A613BB"/>
    <w:rsid w:val="00A62253"/>
    <w:rsid w:val="00A624C8"/>
    <w:rsid w:val="00A62E78"/>
    <w:rsid w:val="00A6305F"/>
    <w:rsid w:val="00A637D9"/>
    <w:rsid w:val="00A643C1"/>
    <w:rsid w:val="00A64EAE"/>
    <w:rsid w:val="00A653E2"/>
    <w:rsid w:val="00A65C32"/>
    <w:rsid w:val="00A6606D"/>
    <w:rsid w:val="00A676C0"/>
    <w:rsid w:val="00A67DEF"/>
    <w:rsid w:val="00A70150"/>
    <w:rsid w:val="00A72337"/>
    <w:rsid w:val="00A72672"/>
    <w:rsid w:val="00A755C6"/>
    <w:rsid w:val="00A7626B"/>
    <w:rsid w:val="00A76BF5"/>
    <w:rsid w:val="00A770A4"/>
    <w:rsid w:val="00A77966"/>
    <w:rsid w:val="00A8016A"/>
    <w:rsid w:val="00A80FA4"/>
    <w:rsid w:val="00A810E4"/>
    <w:rsid w:val="00A81D8D"/>
    <w:rsid w:val="00A83DC9"/>
    <w:rsid w:val="00A83F21"/>
    <w:rsid w:val="00A85049"/>
    <w:rsid w:val="00A85134"/>
    <w:rsid w:val="00A85367"/>
    <w:rsid w:val="00A86EA0"/>
    <w:rsid w:val="00A86F84"/>
    <w:rsid w:val="00A90FA3"/>
    <w:rsid w:val="00A9133C"/>
    <w:rsid w:val="00A930F5"/>
    <w:rsid w:val="00A937F4"/>
    <w:rsid w:val="00A94AE8"/>
    <w:rsid w:val="00A957AA"/>
    <w:rsid w:val="00A95EFC"/>
    <w:rsid w:val="00A96136"/>
    <w:rsid w:val="00A9707A"/>
    <w:rsid w:val="00AA0940"/>
    <w:rsid w:val="00AA1A13"/>
    <w:rsid w:val="00AA2EAD"/>
    <w:rsid w:val="00AA3014"/>
    <w:rsid w:val="00AA3BBD"/>
    <w:rsid w:val="00AA432F"/>
    <w:rsid w:val="00AA52A9"/>
    <w:rsid w:val="00AA5597"/>
    <w:rsid w:val="00AA570F"/>
    <w:rsid w:val="00AA5C3A"/>
    <w:rsid w:val="00AB0694"/>
    <w:rsid w:val="00AB128B"/>
    <w:rsid w:val="00AB194D"/>
    <w:rsid w:val="00AB19AE"/>
    <w:rsid w:val="00AB233F"/>
    <w:rsid w:val="00AB2362"/>
    <w:rsid w:val="00AB26B3"/>
    <w:rsid w:val="00AB4F45"/>
    <w:rsid w:val="00AB52F3"/>
    <w:rsid w:val="00AB5737"/>
    <w:rsid w:val="00AB71E1"/>
    <w:rsid w:val="00AB724C"/>
    <w:rsid w:val="00AC1C6A"/>
    <w:rsid w:val="00AC2167"/>
    <w:rsid w:val="00AC2D13"/>
    <w:rsid w:val="00AC2E4B"/>
    <w:rsid w:val="00AC394B"/>
    <w:rsid w:val="00AC3982"/>
    <w:rsid w:val="00AC3990"/>
    <w:rsid w:val="00AC3A43"/>
    <w:rsid w:val="00AC3B71"/>
    <w:rsid w:val="00AC3D1A"/>
    <w:rsid w:val="00AC5786"/>
    <w:rsid w:val="00AC5F04"/>
    <w:rsid w:val="00AC6328"/>
    <w:rsid w:val="00AC6B5A"/>
    <w:rsid w:val="00AC732C"/>
    <w:rsid w:val="00AC73A9"/>
    <w:rsid w:val="00AC76D4"/>
    <w:rsid w:val="00AD0643"/>
    <w:rsid w:val="00AD0F64"/>
    <w:rsid w:val="00AD1690"/>
    <w:rsid w:val="00AD1996"/>
    <w:rsid w:val="00AD2508"/>
    <w:rsid w:val="00AD3095"/>
    <w:rsid w:val="00AD40BF"/>
    <w:rsid w:val="00AD484B"/>
    <w:rsid w:val="00AD5E89"/>
    <w:rsid w:val="00AD5E9A"/>
    <w:rsid w:val="00AD7863"/>
    <w:rsid w:val="00AE0175"/>
    <w:rsid w:val="00AE0895"/>
    <w:rsid w:val="00AE0A46"/>
    <w:rsid w:val="00AE0BE8"/>
    <w:rsid w:val="00AE0CF2"/>
    <w:rsid w:val="00AE14C9"/>
    <w:rsid w:val="00AE2D44"/>
    <w:rsid w:val="00AE2D6B"/>
    <w:rsid w:val="00AE2E53"/>
    <w:rsid w:val="00AE2EB0"/>
    <w:rsid w:val="00AE53DF"/>
    <w:rsid w:val="00AE587B"/>
    <w:rsid w:val="00AE5E12"/>
    <w:rsid w:val="00AE6D1F"/>
    <w:rsid w:val="00AE776E"/>
    <w:rsid w:val="00AF03EE"/>
    <w:rsid w:val="00AF1649"/>
    <w:rsid w:val="00AF1B9A"/>
    <w:rsid w:val="00AF2EC0"/>
    <w:rsid w:val="00AF3B15"/>
    <w:rsid w:val="00AF3D85"/>
    <w:rsid w:val="00AF4BEF"/>
    <w:rsid w:val="00AF53ED"/>
    <w:rsid w:val="00AF55DA"/>
    <w:rsid w:val="00AF6343"/>
    <w:rsid w:val="00AF6746"/>
    <w:rsid w:val="00AF6D69"/>
    <w:rsid w:val="00B007B6"/>
    <w:rsid w:val="00B008D1"/>
    <w:rsid w:val="00B01776"/>
    <w:rsid w:val="00B01F22"/>
    <w:rsid w:val="00B022CF"/>
    <w:rsid w:val="00B03106"/>
    <w:rsid w:val="00B04CF7"/>
    <w:rsid w:val="00B054B1"/>
    <w:rsid w:val="00B05A28"/>
    <w:rsid w:val="00B06C91"/>
    <w:rsid w:val="00B06FC1"/>
    <w:rsid w:val="00B10A2B"/>
    <w:rsid w:val="00B12C56"/>
    <w:rsid w:val="00B12C59"/>
    <w:rsid w:val="00B13678"/>
    <w:rsid w:val="00B13871"/>
    <w:rsid w:val="00B142E9"/>
    <w:rsid w:val="00B153BD"/>
    <w:rsid w:val="00B15513"/>
    <w:rsid w:val="00B15F81"/>
    <w:rsid w:val="00B16326"/>
    <w:rsid w:val="00B17A06"/>
    <w:rsid w:val="00B2068C"/>
    <w:rsid w:val="00B208F9"/>
    <w:rsid w:val="00B23A45"/>
    <w:rsid w:val="00B23AC7"/>
    <w:rsid w:val="00B24786"/>
    <w:rsid w:val="00B24C97"/>
    <w:rsid w:val="00B26C38"/>
    <w:rsid w:val="00B30002"/>
    <w:rsid w:val="00B32969"/>
    <w:rsid w:val="00B33D88"/>
    <w:rsid w:val="00B34BF4"/>
    <w:rsid w:val="00B35D4B"/>
    <w:rsid w:val="00B36DC2"/>
    <w:rsid w:val="00B40743"/>
    <w:rsid w:val="00B40ACF"/>
    <w:rsid w:val="00B413FA"/>
    <w:rsid w:val="00B424EB"/>
    <w:rsid w:val="00B428F9"/>
    <w:rsid w:val="00B42A5E"/>
    <w:rsid w:val="00B436C5"/>
    <w:rsid w:val="00B43C7D"/>
    <w:rsid w:val="00B441B3"/>
    <w:rsid w:val="00B4433F"/>
    <w:rsid w:val="00B465D7"/>
    <w:rsid w:val="00B5011A"/>
    <w:rsid w:val="00B50DA3"/>
    <w:rsid w:val="00B50EDD"/>
    <w:rsid w:val="00B511D1"/>
    <w:rsid w:val="00B51704"/>
    <w:rsid w:val="00B51976"/>
    <w:rsid w:val="00B51B7A"/>
    <w:rsid w:val="00B51BA4"/>
    <w:rsid w:val="00B52063"/>
    <w:rsid w:val="00B52285"/>
    <w:rsid w:val="00B52CC0"/>
    <w:rsid w:val="00B531AD"/>
    <w:rsid w:val="00B53721"/>
    <w:rsid w:val="00B54C56"/>
    <w:rsid w:val="00B557F1"/>
    <w:rsid w:val="00B557FA"/>
    <w:rsid w:val="00B55DAA"/>
    <w:rsid w:val="00B5726B"/>
    <w:rsid w:val="00B5735D"/>
    <w:rsid w:val="00B57658"/>
    <w:rsid w:val="00B57862"/>
    <w:rsid w:val="00B57ACF"/>
    <w:rsid w:val="00B57D88"/>
    <w:rsid w:val="00B6032A"/>
    <w:rsid w:val="00B607C9"/>
    <w:rsid w:val="00B61873"/>
    <w:rsid w:val="00B62479"/>
    <w:rsid w:val="00B62768"/>
    <w:rsid w:val="00B62861"/>
    <w:rsid w:val="00B63313"/>
    <w:rsid w:val="00B6391C"/>
    <w:rsid w:val="00B65AF5"/>
    <w:rsid w:val="00B6685D"/>
    <w:rsid w:val="00B673FE"/>
    <w:rsid w:val="00B67C3A"/>
    <w:rsid w:val="00B705F0"/>
    <w:rsid w:val="00B71FD1"/>
    <w:rsid w:val="00B72318"/>
    <w:rsid w:val="00B7299C"/>
    <w:rsid w:val="00B73C96"/>
    <w:rsid w:val="00B755D6"/>
    <w:rsid w:val="00B76033"/>
    <w:rsid w:val="00B76FC2"/>
    <w:rsid w:val="00B82563"/>
    <w:rsid w:val="00B836A2"/>
    <w:rsid w:val="00B84870"/>
    <w:rsid w:val="00B84EFC"/>
    <w:rsid w:val="00B86781"/>
    <w:rsid w:val="00B87182"/>
    <w:rsid w:val="00B87192"/>
    <w:rsid w:val="00B873CD"/>
    <w:rsid w:val="00B90DA7"/>
    <w:rsid w:val="00B91A56"/>
    <w:rsid w:val="00B92446"/>
    <w:rsid w:val="00B927D8"/>
    <w:rsid w:val="00B92E39"/>
    <w:rsid w:val="00B93729"/>
    <w:rsid w:val="00B95B6F"/>
    <w:rsid w:val="00B964CE"/>
    <w:rsid w:val="00B96763"/>
    <w:rsid w:val="00B96B98"/>
    <w:rsid w:val="00B97A6F"/>
    <w:rsid w:val="00B97CFB"/>
    <w:rsid w:val="00B97D38"/>
    <w:rsid w:val="00BA01D5"/>
    <w:rsid w:val="00BA3898"/>
    <w:rsid w:val="00BA3A0F"/>
    <w:rsid w:val="00BA44B5"/>
    <w:rsid w:val="00BA4B4F"/>
    <w:rsid w:val="00BA51A4"/>
    <w:rsid w:val="00BA5477"/>
    <w:rsid w:val="00BA5AEA"/>
    <w:rsid w:val="00BA68C4"/>
    <w:rsid w:val="00BA78E4"/>
    <w:rsid w:val="00BA7BBB"/>
    <w:rsid w:val="00BA7DBA"/>
    <w:rsid w:val="00BA7E30"/>
    <w:rsid w:val="00BB06B8"/>
    <w:rsid w:val="00BB0A20"/>
    <w:rsid w:val="00BB28EB"/>
    <w:rsid w:val="00BB36CE"/>
    <w:rsid w:val="00BB3CA1"/>
    <w:rsid w:val="00BB3CC0"/>
    <w:rsid w:val="00BB3F73"/>
    <w:rsid w:val="00BB43A7"/>
    <w:rsid w:val="00BB44A2"/>
    <w:rsid w:val="00BB4DB4"/>
    <w:rsid w:val="00BB5460"/>
    <w:rsid w:val="00BB7A05"/>
    <w:rsid w:val="00BC02E8"/>
    <w:rsid w:val="00BC06A3"/>
    <w:rsid w:val="00BC0C60"/>
    <w:rsid w:val="00BC1E8E"/>
    <w:rsid w:val="00BC338D"/>
    <w:rsid w:val="00BC5B5A"/>
    <w:rsid w:val="00BC701A"/>
    <w:rsid w:val="00BC7A38"/>
    <w:rsid w:val="00BD3A81"/>
    <w:rsid w:val="00BD3E38"/>
    <w:rsid w:val="00BD565D"/>
    <w:rsid w:val="00BD6092"/>
    <w:rsid w:val="00BD631F"/>
    <w:rsid w:val="00BD6B6C"/>
    <w:rsid w:val="00BD762C"/>
    <w:rsid w:val="00BD7640"/>
    <w:rsid w:val="00BE1042"/>
    <w:rsid w:val="00BE1BFE"/>
    <w:rsid w:val="00BE2638"/>
    <w:rsid w:val="00BE361F"/>
    <w:rsid w:val="00BE4864"/>
    <w:rsid w:val="00BE50B1"/>
    <w:rsid w:val="00BE515B"/>
    <w:rsid w:val="00BE5A96"/>
    <w:rsid w:val="00BE60BF"/>
    <w:rsid w:val="00BE6503"/>
    <w:rsid w:val="00BE6597"/>
    <w:rsid w:val="00BE6C39"/>
    <w:rsid w:val="00BF0DB4"/>
    <w:rsid w:val="00BF1DBF"/>
    <w:rsid w:val="00BF2FBC"/>
    <w:rsid w:val="00BF3207"/>
    <w:rsid w:val="00BF45D6"/>
    <w:rsid w:val="00BF4A23"/>
    <w:rsid w:val="00BF4C7D"/>
    <w:rsid w:val="00BF4DBF"/>
    <w:rsid w:val="00BF4DF4"/>
    <w:rsid w:val="00BF5314"/>
    <w:rsid w:val="00BF54A1"/>
    <w:rsid w:val="00BF5FC0"/>
    <w:rsid w:val="00BF66F1"/>
    <w:rsid w:val="00BF6B14"/>
    <w:rsid w:val="00BF6B9A"/>
    <w:rsid w:val="00BF7A40"/>
    <w:rsid w:val="00BF7CFF"/>
    <w:rsid w:val="00C007CB"/>
    <w:rsid w:val="00C02A2A"/>
    <w:rsid w:val="00C03567"/>
    <w:rsid w:val="00C037EC"/>
    <w:rsid w:val="00C03956"/>
    <w:rsid w:val="00C03F14"/>
    <w:rsid w:val="00C0484B"/>
    <w:rsid w:val="00C053C5"/>
    <w:rsid w:val="00C056DC"/>
    <w:rsid w:val="00C06961"/>
    <w:rsid w:val="00C07601"/>
    <w:rsid w:val="00C10201"/>
    <w:rsid w:val="00C10F57"/>
    <w:rsid w:val="00C116A5"/>
    <w:rsid w:val="00C117CD"/>
    <w:rsid w:val="00C11905"/>
    <w:rsid w:val="00C11A87"/>
    <w:rsid w:val="00C12C01"/>
    <w:rsid w:val="00C13F96"/>
    <w:rsid w:val="00C14A8D"/>
    <w:rsid w:val="00C15B46"/>
    <w:rsid w:val="00C15B66"/>
    <w:rsid w:val="00C15E95"/>
    <w:rsid w:val="00C16149"/>
    <w:rsid w:val="00C16E3E"/>
    <w:rsid w:val="00C17C99"/>
    <w:rsid w:val="00C20E07"/>
    <w:rsid w:val="00C23E70"/>
    <w:rsid w:val="00C24267"/>
    <w:rsid w:val="00C25551"/>
    <w:rsid w:val="00C27801"/>
    <w:rsid w:val="00C27B76"/>
    <w:rsid w:val="00C30A4F"/>
    <w:rsid w:val="00C3131C"/>
    <w:rsid w:val="00C3173E"/>
    <w:rsid w:val="00C31ADC"/>
    <w:rsid w:val="00C327D3"/>
    <w:rsid w:val="00C35323"/>
    <w:rsid w:val="00C363DC"/>
    <w:rsid w:val="00C36D70"/>
    <w:rsid w:val="00C37912"/>
    <w:rsid w:val="00C40F83"/>
    <w:rsid w:val="00C41765"/>
    <w:rsid w:val="00C432BC"/>
    <w:rsid w:val="00C4483E"/>
    <w:rsid w:val="00C44AF6"/>
    <w:rsid w:val="00C45928"/>
    <w:rsid w:val="00C45F17"/>
    <w:rsid w:val="00C46BF4"/>
    <w:rsid w:val="00C46F92"/>
    <w:rsid w:val="00C50A91"/>
    <w:rsid w:val="00C50B55"/>
    <w:rsid w:val="00C51167"/>
    <w:rsid w:val="00C512B9"/>
    <w:rsid w:val="00C51338"/>
    <w:rsid w:val="00C513BF"/>
    <w:rsid w:val="00C515BE"/>
    <w:rsid w:val="00C5336F"/>
    <w:rsid w:val="00C556F9"/>
    <w:rsid w:val="00C563BA"/>
    <w:rsid w:val="00C60CAE"/>
    <w:rsid w:val="00C60D2B"/>
    <w:rsid w:val="00C61D84"/>
    <w:rsid w:val="00C62228"/>
    <w:rsid w:val="00C63ADB"/>
    <w:rsid w:val="00C6472A"/>
    <w:rsid w:val="00C64E2E"/>
    <w:rsid w:val="00C6533C"/>
    <w:rsid w:val="00C658E9"/>
    <w:rsid w:val="00C667E7"/>
    <w:rsid w:val="00C67944"/>
    <w:rsid w:val="00C67C3A"/>
    <w:rsid w:val="00C67C75"/>
    <w:rsid w:val="00C708E8"/>
    <w:rsid w:val="00C722D1"/>
    <w:rsid w:val="00C723FC"/>
    <w:rsid w:val="00C72552"/>
    <w:rsid w:val="00C730DC"/>
    <w:rsid w:val="00C764AE"/>
    <w:rsid w:val="00C77189"/>
    <w:rsid w:val="00C81371"/>
    <w:rsid w:val="00C81B61"/>
    <w:rsid w:val="00C83400"/>
    <w:rsid w:val="00C83659"/>
    <w:rsid w:val="00C84218"/>
    <w:rsid w:val="00C8428E"/>
    <w:rsid w:val="00C8546D"/>
    <w:rsid w:val="00C86C56"/>
    <w:rsid w:val="00C873C2"/>
    <w:rsid w:val="00C90232"/>
    <w:rsid w:val="00C906D2"/>
    <w:rsid w:val="00C91B68"/>
    <w:rsid w:val="00C935E6"/>
    <w:rsid w:val="00C94A65"/>
    <w:rsid w:val="00C95434"/>
    <w:rsid w:val="00C95C4A"/>
    <w:rsid w:val="00C95CDF"/>
    <w:rsid w:val="00C96739"/>
    <w:rsid w:val="00C96FF9"/>
    <w:rsid w:val="00C97227"/>
    <w:rsid w:val="00CA03E7"/>
    <w:rsid w:val="00CA0BC4"/>
    <w:rsid w:val="00CA18A3"/>
    <w:rsid w:val="00CA2ADC"/>
    <w:rsid w:val="00CA34C7"/>
    <w:rsid w:val="00CA40AF"/>
    <w:rsid w:val="00CB0412"/>
    <w:rsid w:val="00CB0811"/>
    <w:rsid w:val="00CB0CD6"/>
    <w:rsid w:val="00CB106E"/>
    <w:rsid w:val="00CB142C"/>
    <w:rsid w:val="00CB28B1"/>
    <w:rsid w:val="00CB3E1B"/>
    <w:rsid w:val="00CB42C2"/>
    <w:rsid w:val="00CB4C6E"/>
    <w:rsid w:val="00CB4CBF"/>
    <w:rsid w:val="00CB4D82"/>
    <w:rsid w:val="00CB538B"/>
    <w:rsid w:val="00CB5C15"/>
    <w:rsid w:val="00CC04B6"/>
    <w:rsid w:val="00CC140C"/>
    <w:rsid w:val="00CC24AB"/>
    <w:rsid w:val="00CC2ED1"/>
    <w:rsid w:val="00CC3405"/>
    <w:rsid w:val="00CC409D"/>
    <w:rsid w:val="00CC465E"/>
    <w:rsid w:val="00CC6012"/>
    <w:rsid w:val="00CC6D79"/>
    <w:rsid w:val="00CC70F2"/>
    <w:rsid w:val="00CD0098"/>
    <w:rsid w:val="00CD09B7"/>
    <w:rsid w:val="00CD1EFA"/>
    <w:rsid w:val="00CD2A4A"/>
    <w:rsid w:val="00CD2E69"/>
    <w:rsid w:val="00CD43B1"/>
    <w:rsid w:val="00CD4B50"/>
    <w:rsid w:val="00CD4ED4"/>
    <w:rsid w:val="00CD673D"/>
    <w:rsid w:val="00CD6E88"/>
    <w:rsid w:val="00CD6F1F"/>
    <w:rsid w:val="00CD7672"/>
    <w:rsid w:val="00CD7A0B"/>
    <w:rsid w:val="00CD7E2A"/>
    <w:rsid w:val="00CE19CC"/>
    <w:rsid w:val="00CE1C3E"/>
    <w:rsid w:val="00CE200D"/>
    <w:rsid w:val="00CE44C5"/>
    <w:rsid w:val="00CE4721"/>
    <w:rsid w:val="00CE5683"/>
    <w:rsid w:val="00CE5B3A"/>
    <w:rsid w:val="00CE74D3"/>
    <w:rsid w:val="00CF0BE4"/>
    <w:rsid w:val="00CF1888"/>
    <w:rsid w:val="00CF1C26"/>
    <w:rsid w:val="00CF2069"/>
    <w:rsid w:val="00CF2085"/>
    <w:rsid w:val="00CF2342"/>
    <w:rsid w:val="00CF253C"/>
    <w:rsid w:val="00CF3536"/>
    <w:rsid w:val="00CF3680"/>
    <w:rsid w:val="00CF3C51"/>
    <w:rsid w:val="00CF434D"/>
    <w:rsid w:val="00CF436B"/>
    <w:rsid w:val="00CF46B3"/>
    <w:rsid w:val="00CF4EDB"/>
    <w:rsid w:val="00CF535D"/>
    <w:rsid w:val="00CF60BC"/>
    <w:rsid w:val="00CF64B7"/>
    <w:rsid w:val="00CF66B0"/>
    <w:rsid w:val="00CF6889"/>
    <w:rsid w:val="00CF6F88"/>
    <w:rsid w:val="00D00CC8"/>
    <w:rsid w:val="00D00E7A"/>
    <w:rsid w:val="00D01B50"/>
    <w:rsid w:val="00D01D20"/>
    <w:rsid w:val="00D034AA"/>
    <w:rsid w:val="00D04285"/>
    <w:rsid w:val="00D04752"/>
    <w:rsid w:val="00D0556C"/>
    <w:rsid w:val="00D05829"/>
    <w:rsid w:val="00D05EDC"/>
    <w:rsid w:val="00D05F38"/>
    <w:rsid w:val="00D06100"/>
    <w:rsid w:val="00D0681A"/>
    <w:rsid w:val="00D07BE0"/>
    <w:rsid w:val="00D11A66"/>
    <w:rsid w:val="00D11F5C"/>
    <w:rsid w:val="00D14A37"/>
    <w:rsid w:val="00D14D07"/>
    <w:rsid w:val="00D1569A"/>
    <w:rsid w:val="00D15C15"/>
    <w:rsid w:val="00D17F45"/>
    <w:rsid w:val="00D20ED3"/>
    <w:rsid w:val="00D21736"/>
    <w:rsid w:val="00D21772"/>
    <w:rsid w:val="00D22E19"/>
    <w:rsid w:val="00D22FAA"/>
    <w:rsid w:val="00D231EE"/>
    <w:rsid w:val="00D232CC"/>
    <w:rsid w:val="00D235CA"/>
    <w:rsid w:val="00D237CB"/>
    <w:rsid w:val="00D239DA"/>
    <w:rsid w:val="00D241C8"/>
    <w:rsid w:val="00D2472E"/>
    <w:rsid w:val="00D24B6B"/>
    <w:rsid w:val="00D25311"/>
    <w:rsid w:val="00D25ABD"/>
    <w:rsid w:val="00D25BAD"/>
    <w:rsid w:val="00D2614A"/>
    <w:rsid w:val="00D265F7"/>
    <w:rsid w:val="00D26E68"/>
    <w:rsid w:val="00D27537"/>
    <w:rsid w:val="00D30553"/>
    <w:rsid w:val="00D30FDC"/>
    <w:rsid w:val="00D31E91"/>
    <w:rsid w:val="00D327E4"/>
    <w:rsid w:val="00D32E09"/>
    <w:rsid w:val="00D33294"/>
    <w:rsid w:val="00D334F9"/>
    <w:rsid w:val="00D33C69"/>
    <w:rsid w:val="00D3439F"/>
    <w:rsid w:val="00D34BA1"/>
    <w:rsid w:val="00D350F7"/>
    <w:rsid w:val="00D35371"/>
    <w:rsid w:val="00D36B8D"/>
    <w:rsid w:val="00D36EF0"/>
    <w:rsid w:val="00D3717D"/>
    <w:rsid w:val="00D376B3"/>
    <w:rsid w:val="00D4018F"/>
    <w:rsid w:val="00D41023"/>
    <w:rsid w:val="00D4168A"/>
    <w:rsid w:val="00D43EDF"/>
    <w:rsid w:val="00D4605F"/>
    <w:rsid w:val="00D47C6B"/>
    <w:rsid w:val="00D511FA"/>
    <w:rsid w:val="00D512AE"/>
    <w:rsid w:val="00D51400"/>
    <w:rsid w:val="00D51577"/>
    <w:rsid w:val="00D56A93"/>
    <w:rsid w:val="00D574A8"/>
    <w:rsid w:val="00D57BDD"/>
    <w:rsid w:val="00D60058"/>
    <w:rsid w:val="00D6137F"/>
    <w:rsid w:val="00D61BA3"/>
    <w:rsid w:val="00D61C20"/>
    <w:rsid w:val="00D623D8"/>
    <w:rsid w:val="00D626EB"/>
    <w:rsid w:val="00D6297C"/>
    <w:rsid w:val="00D63A9F"/>
    <w:rsid w:val="00D64382"/>
    <w:rsid w:val="00D643C1"/>
    <w:rsid w:val="00D64E69"/>
    <w:rsid w:val="00D65591"/>
    <w:rsid w:val="00D65C95"/>
    <w:rsid w:val="00D67927"/>
    <w:rsid w:val="00D67F52"/>
    <w:rsid w:val="00D70BAC"/>
    <w:rsid w:val="00D72CAE"/>
    <w:rsid w:val="00D72DBF"/>
    <w:rsid w:val="00D761B7"/>
    <w:rsid w:val="00D76914"/>
    <w:rsid w:val="00D7738B"/>
    <w:rsid w:val="00D77451"/>
    <w:rsid w:val="00D775EB"/>
    <w:rsid w:val="00D806DE"/>
    <w:rsid w:val="00D80B8E"/>
    <w:rsid w:val="00D82D6D"/>
    <w:rsid w:val="00D83D0F"/>
    <w:rsid w:val="00D854A6"/>
    <w:rsid w:val="00D85BC5"/>
    <w:rsid w:val="00D86F92"/>
    <w:rsid w:val="00D87728"/>
    <w:rsid w:val="00D90777"/>
    <w:rsid w:val="00D92810"/>
    <w:rsid w:val="00D92F24"/>
    <w:rsid w:val="00D93163"/>
    <w:rsid w:val="00D935E7"/>
    <w:rsid w:val="00D93B5A"/>
    <w:rsid w:val="00D94234"/>
    <w:rsid w:val="00D9572D"/>
    <w:rsid w:val="00D961E2"/>
    <w:rsid w:val="00D96727"/>
    <w:rsid w:val="00D975DF"/>
    <w:rsid w:val="00D97C25"/>
    <w:rsid w:val="00DA1195"/>
    <w:rsid w:val="00DA1906"/>
    <w:rsid w:val="00DA3F46"/>
    <w:rsid w:val="00DA40D7"/>
    <w:rsid w:val="00DA4157"/>
    <w:rsid w:val="00DA475B"/>
    <w:rsid w:val="00DA4A76"/>
    <w:rsid w:val="00DA4F53"/>
    <w:rsid w:val="00DA6266"/>
    <w:rsid w:val="00DA7A6C"/>
    <w:rsid w:val="00DB09A1"/>
    <w:rsid w:val="00DB105C"/>
    <w:rsid w:val="00DB10B2"/>
    <w:rsid w:val="00DB1B6C"/>
    <w:rsid w:val="00DB24FC"/>
    <w:rsid w:val="00DB2E1B"/>
    <w:rsid w:val="00DB3FD6"/>
    <w:rsid w:val="00DB4080"/>
    <w:rsid w:val="00DB6969"/>
    <w:rsid w:val="00DB6FD8"/>
    <w:rsid w:val="00DC0424"/>
    <w:rsid w:val="00DC0665"/>
    <w:rsid w:val="00DC0FD5"/>
    <w:rsid w:val="00DC1263"/>
    <w:rsid w:val="00DC1AC3"/>
    <w:rsid w:val="00DC1F04"/>
    <w:rsid w:val="00DC2B42"/>
    <w:rsid w:val="00DC2FFE"/>
    <w:rsid w:val="00DC423F"/>
    <w:rsid w:val="00DC4E6C"/>
    <w:rsid w:val="00DC56F3"/>
    <w:rsid w:val="00DC727F"/>
    <w:rsid w:val="00DC74E2"/>
    <w:rsid w:val="00DC7BEF"/>
    <w:rsid w:val="00DD05CD"/>
    <w:rsid w:val="00DD255C"/>
    <w:rsid w:val="00DD2E69"/>
    <w:rsid w:val="00DD310C"/>
    <w:rsid w:val="00DD3D89"/>
    <w:rsid w:val="00DD5FA5"/>
    <w:rsid w:val="00DD6B68"/>
    <w:rsid w:val="00DD7336"/>
    <w:rsid w:val="00DE1BE8"/>
    <w:rsid w:val="00DE2BAC"/>
    <w:rsid w:val="00DE2E17"/>
    <w:rsid w:val="00DE3449"/>
    <w:rsid w:val="00DE3450"/>
    <w:rsid w:val="00DE44C0"/>
    <w:rsid w:val="00DE5B0E"/>
    <w:rsid w:val="00DE5C2A"/>
    <w:rsid w:val="00DE78F7"/>
    <w:rsid w:val="00DE79DC"/>
    <w:rsid w:val="00DF1F5D"/>
    <w:rsid w:val="00DF2EF6"/>
    <w:rsid w:val="00DF4E7D"/>
    <w:rsid w:val="00DF535D"/>
    <w:rsid w:val="00DF5B48"/>
    <w:rsid w:val="00DF5EFF"/>
    <w:rsid w:val="00DF6190"/>
    <w:rsid w:val="00E00630"/>
    <w:rsid w:val="00E02441"/>
    <w:rsid w:val="00E03E41"/>
    <w:rsid w:val="00E04838"/>
    <w:rsid w:val="00E05CE9"/>
    <w:rsid w:val="00E05F32"/>
    <w:rsid w:val="00E0605A"/>
    <w:rsid w:val="00E11C5D"/>
    <w:rsid w:val="00E11CB6"/>
    <w:rsid w:val="00E121E8"/>
    <w:rsid w:val="00E12473"/>
    <w:rsid w:val="00E128C9"/>
    <w:rsid w:val="00E146C6"/>
    <w:rsid w:val="00E15B20"/>
    <w:rsid w:val="00E16CB3"/>
    <w:rsid w:val="00E16F59"/>
    <w:rsid w:val="00E21053"/>
    <w:rsid w:val="00E210CA"/>
    <w:rsid w:val="00E22444"/>
    <w:rsid w:val="00E258C5"/>
    <w:rsid w:val="00E261E1"/>
    <w:rsid w:val="00E27115"/>
    <w:rsid w:val="00E278A7"/>
    <w:rsid w:val="00E27CA8"/>
    <w:rsid w:val="00E31C7D"/>
    <w:rsid w:val="00E32445"/>
    <w:rsid w:val="00E33016"/>
    <w:rsid w:val="00E338C3"/>
    <w:rsid w:val="00E339A6"/>
    <w:rsid w:val="00E33B75"/>
    <w:rsid w:val="00E3439E"/>
    <w:rsid w:val="00E34A0C"/>
    <w:rsid w:val="00E34C5D"/>
    <w:rsid w:val="00E34CC9"/>
    <w:rsid w:val="00E34E9F"/>
    <w:rsid w:val="00E35342"/>
    <w:rsid w:val="00E35DF7"/>
    <w:rsid w:val="00E363C7"/>
    <w:rsid w:val="00E36647"/>
    <w:rsid w:val="00E36737"/>
    <w:rsid w:val="00E37A74"/>
    <w:rsid w:val="00E40007"/>
    <w:rsid w:val="00E404D1"/>
    <w:rsid w:val="00E405ED"/>
    <w:rsid w:val="00E419D5"/>
    <w:rsid w:val="00E42F08"/>
    <w:rsid w:val="00E431BA"/>
    <w:rsid w:val="00E44E7D"/>
    <w:rsid w:val="00E4644F"/>
    <w:rsid w:val="00E50618"/>
    <w:rsid w:val="00E5135C"/>
    <w:rsid w:val="00E56672"/>
    <w:rsid w:val="00E57165"/>
    <w:rsid w:val="00E576EF"/>
    <w:rsid w:val="00E5780B"/>
    <w:rsid w:val="00E606DB"/>
    <w:rsid w:val="00E60CC6"/>
    <w:rsid w:val="00E62001"/>
    <w:rsid w:val="00E64BFE"/>
    <w:rsid w:val="00E64E5E"/>
    <w:rsid w:val="00E654D6"/>
    <w:rsid w:val="00E66D69"/>
    <w:rsid w:val="00E67291"/>
    <w:rsid w:val="00E67AA6"/>
    <w:rsid w:val="00E710DF"/>
    <w:rsid w:val="00E7144D"/>
    <w:rsid w:val="00E72DD3"/>
    <w:rsid w:val="00E72EE2"/>
    <w:rsid w:val="00E7376E"/>
    <w:rsid w:val="00E75A99"/>
    <w:rsid w:val="00E763DB"/>
    <w:rsid w:val="00E76619"/>
    <w:rsid w:val="00E778F4"/>
    <w:rsid w:val="00E80227"/>
    <w:rsid w:val="00E804CD"/>
    <w:rsid w:val="00E80744"/>
    <w:rsid w:val="00E80778"/>
    <w:rsid w:val="00E80D21"/>
    <w:rsid w:val="00E816EF"/>
    <w:rsid w:val="00E823D5"/>
    <w:rsid w:val="00E830F2"/>
    <w:rsid w:val="00E833AA"/>
    <w:rsid w:val="00E83F76"/>
    <w:rsid w:val="00E83FAC"/>
    <w:rsid w:val="00E855DA"/>
    <w:rsid w:val="00E86622"/>
    <w:rsid w:val="00E86A2A"/>
    <w:rsid w:val="00E870E5"/>
    <w:rsid w:val="00E879C3"/>
    <w:rsid w:val="00E90230"/>
    <w:rsid w:val="00E934C7"/>
    <w:rsid w:val="00E93DAA"/>
    <w:rsid w:val="00E9409D"/>
    <w:rsid w:val="00E94C69"/>
    <w:rsid w:val="00E94E7B"/>
    <w:rsid w:val="00E972F1"/>
    <w:rsid w:val="00E97899"/>
    <w:rsid w:val="00EA08ED"/>
    <w:rsid w:val="00EA1C96"/>
    <w:rsid w:val="00EA1E07"/>
    <w:rsid w:val="00EA2384"/>
    <w:rsid w:val="00EA2F92"/>
    <w:rsid w:val="00EA3E17"/>
    <w:rsid w:val="00EA4125"/>
    <w:rsid w:val="00EA41B6"/>
    <w:rsid w:val="00EA44D1"/>
    <w:rsid w:val="00EA5377"/>
    <w:rsid w:val="00EA5B5B"/>
    <w:rsid w:val="00EA60FE"/>
    <w:rsid w:val="00EA70BA"/>
    <w:rsid w:val="00EA7D0A"/>
    <w:rsid w:val="00EB0CEB"/>
    <w:rsid w:val="00EB17FE"/>
    <w:rsid w:val="00EB1CF1"/>
    <w:rsid w:val="00EB2B09"/>
    <w:rsid w:val="00EB3995"/>
    <w:rsid w:val="00EB4C6D"/>
    <w:rsid w:val="00EB5456"/>
    <w:rsid w:val="00EB560F"/>
    <w:rsid w:val="00EB6192"/>
    <w:rsid w:val="00EB6B3F"/>
    <w:rsid w:val="00EB6CC2"/>
    <w:rsid w:val="00EB75A3"/>
    <w:rsid w:val="00EB7FB9"/>
    <w:rsid w:val="00EC0BBE"/>
    <w:rsid w:val="00EC12ED"/>
    <w:rsid w:val="00EC17DD"/>
    <w:rsid w:val="00EC1BE7"/>
    <w:rsid w:val="00EC1CAD"/>
    <w:rsid w:val="00EC2206"/>
    <w:rsid w:val="00EC2387"/>
    <w:rsid w:val="00EC3D09"/>
    <w:rsid w:val="00EC3F4A"/>
    <w:rsid w:val="00EC417A"/>
    <w:rsid w:val="00EC563E"/>
    <w:rsid w:val="00EC60DD"/>
    <w:rsid w:val="00ED04C0"/>
    <w:rsid w:val="00ED177E"/>
    <w:rsid w:val="00ED27AD"/>
    <w:rsid w:val="00ED2805"/>
    <w:rsid w:val="00ED3C0E"/>
    <w:rsid w:val="00ED43DD"/>
    <w:rsid w:val="00ED4C08"/>
    <w:rsid w:val="00ED58F6"/>
    <w:rsid w:val="00ED5BA0"/>
    <w:rsid w:val="00ED5C2A"/>
    <w:rsid w:val="00ED5EAF"/>
    <w:rsid w:val="00ED6F62"/>
    <w:rsid w:val="00ED7505"/>
    <w:rsid w:val="00ED7829"/>
    <w:rsid w:val="00ED7C4E"/>
    <w:rsid w:val="00EE0CC2"/>
    <w:rsid w:val="00EE259D"/>
    <w:rsid w:val="00EE4834"/>
    <w:rsid w:val="00EE4952"/>
    <w:rsid w:val="00EE511B"/>
    <w:rsid w:val="00EE58AB"/>
    <w:rsid w:val="00EE6711"/>
    <w:rsid w:val="00EE714B"/>
    <w:rsid w:val="00EE747D"/>
    <w:rsid w:val="00EE7657"/>
    <w:rsid w:val="00EE7E2E"/>
    <w:rsid w:val="00EF01E9"/>
    <w:rsid w:val="00EF0DC1"/>
    <w:rsid w:val="00EF1BEB"/>
    <w:rsid w:val="00EF2940"/>
    <w:rsid w:val="00EF400A"/>
    <w:rsid w:val="00EF4600"/>
    <w:rsid w:val="00EF505F"/>
    <w:rsid w:val="00EF57EA"/>
    <w:rsid w:val="00EF57FC"/>
    <w:rsid w:val="00EF5E91"/>
    <w:rsid w:val="00EF5E95"/>
    <w:rsid w:val="00EF754C"/>
    <w:rsid w:val="00F003CF"/>
    <w:rsid w:val="00F01AE0"/>
    <w:rsid w:val="00F01B2A"/>
    <w:rsid w:val="00F02896"/>
    <w:rsid w:val="00F02DEB"/>
    <w:rsid w:val="00F04FCC"/>
    <w:rsid w:val="00F05014"/>
    <w:rsid w:val="00F05745"/>
    <w:rsid w:val="00F059CE"/>
    <w:rsid w:val="00F06973"/>
    <w:rsid w:val="00F06EAB"/>
    <w:rsid w:val="00F06EFB"/>
    <w:rsid w:val="00F114BA"/>
    <w:rsid w:val="00F117C0"/>
    <w:rsid w:val="00F11820"/>
    <w:rsid w:val="00F12073"/>
    <w:rsid w:val="00F1207F"/>
    <w:rsid w:val="00F120C4"/>
    <w:rsid w:val="00F120DB"/>
    <w:rsid w:val="00F12CC6"/>
    <w:rsid w:val="00F1343A"/>
    <w:rsid w:val="00F137BB"/>
    <w:rsid w:val="00F1471D"/>
    <w:rsid w:val="00F150C9"/>
    <w:rsid w:val="00F15580"/>
    <w:rsid w:val="00F1571D"/>
    <w:rsid w:val="00F16140"/>
    <w:rsid w:val="00F1619F"/>
    <w:rsid w:val="00F221B2"/>
    <w:rsid w:val="00F227B8"/>
    <w:rsid w:val="00F238F7"/>
    <w:rsid w:val="00F23F30"/>
    <w:rsid w:val="00F247EA"/>
    <w:rsid w:val="00F2560B"/>
    <w:rsid w:val="00F25DB9"/>
    <w:rsid w:val="00F30A07"/>
    <w:rsid w:val="00F31354"/>
    <w:rsid w:val="00F32260"/>
    <w:rsid w:val="00F323B4"/>
    <w:rsid w:val="00F32B2E"/>
    <w:rsid w:val="00F32C8A"/>
    <w:rsid w:val="00F33468"/>
    <w:rsid w:val="00F34544"/>
    <w:rsid w:val="00F352E6"/>
    <w:rsid w:val="00F355CD"/>
    <w:rsid w:val="00F366A1"/>
    <w:rsid w:val="00F367AF"/>
    <w:rsid w:val="00F36D46"/>
    <w:rsid w:val="00F3702A"/>
    <w:rsid w:val="00F411A2"/>
    <w:rsid w:val="00F41830"/>
    <w:rsid w:val="00F419F4"/>
    <w:rsid w:val="00F42AAF"/>
    <w:rsid w:val="00F42CBD"/>
    <w:rsid w:val="00F4364F"/>
    <w:rsid w:val="00F442D2"/>
    <w:rsid w:val="00F4445C"/>
    <w:rsid w:val="00F457D6"/>
    <w:rsid w:val="00F4583D"/>
    <w:rsid w:val="00F45D65"/>
    <w:rsid w:val="00F45F1A"/>
    <w:rsid w:val="00F462B4"/>
    <w:rsid w:val="00F46492"/>
    <w:rsid w:val="00F46FCB"/>
    <w:rsid w:val="00F474F4"/>
    <w:rsid w:val="00F47B82"/>
    <w:rsid w:val="00F510BC"/>
    <w:rsid w:val="00F52053"/>
    <w:rsid w:val="00F5242F"/>
    <w:rsid w:val="00F5285E"/>
    <w:rsid w:val="00F52C59"/>
    <w:rsid w:val="00F5321B"/>
    <w:rsid w:val="00F53E60"/>
    <w:rsid w:val="00F53FEF"/>
    <w:rsid w:val="00F54913"/>
    <w:rsid w:val="00F54E54"/>
    <w:rsid w:val="00F54ECD"/>
    <w:rsid w:val="00F5552B"/>
    <w:rsid w:val="00F56097"/>
    <w:rsid w:val="00F5632B"/>
    <w:rsid w:val="00F56A68"/>
    <w:rsid w:val="00F57086"/>
    <w:rsid w:val="00F60C2A"/>
    <w:rsid w:val="00F61F56"/>
    <w:rsid w:val="00F621CC"/>
    <w:rsid w:val="00F6234F"/>
    <w:rsid w:val="00F62DC0"/>
    <w:rsid w:val="00F62E76"/>
    <w:rsid w:val="00F62F08"/>
    <w:rsid w:val="00F6345A"/>
    <w:rsid w:val="00F64061"/>
    <w:rsid w:val="00F64095"/>
    <w:rsid w:val="00F64AB6"/>
    <w:rsid w:val="00F651B8"/>
    <w:rsid w:val="00F65A20"/>
    <w:rsid w:val="00F664B3"/>
    <w:rsid w:val="00F66983"/>
    <w:rsid w:val="00F66EB2"/>
    <w:rsid w:val="00F67553"/>
    <w:rsid w:val="00F6775A"/>
    <w:rsid w:val="00F70249"/>
    <w:rsid w:val="00F7253C"/>
    <w:rsid w:val="00F72C5B"/>
    <w:rsid w:val="00F73938"/>
    <w:rsid w:val="00F74E2A"/>
    <w:rsid w:val="00F76FCF"/>
    <w:rsid w:val="00F77BA5"/>
    <w:rsid w:val="00F801AA"/>
    <w:rsid w:val="00F80248"/>
    <w:rsid w:val="00F8070F"/>
    <w:rsid w:val="00F80C8C"/>
    <w:rsid w:val="00F80D2B"/>
    <w:rsid w:val="00F8128A"/>
    <w:rsid w:val="00F8218B"/>
    <w:rsid w:val="00F82B07"/>
    <w:rsid w:val="00F82C80"/>
    <w:rsid w:val="00F84880"/>
    <w:rsid w:val="00F849A4"/>
    <w:rsid w:val="00F85C3C"/>
    <w:rsid w:val="00F85CDF"/>
    <w:rsid w:val="00F86D18"/>
    <w:rsid w:val="00F87A35"/>
    <w:rsid w:val="00F87D3D"/>
    <w:rsid w:val="00F90BDB"/>
    <w:rsid w:val="00F91072"/>
    <w:rsid w:val="00F91E44"/>
    <w:rsid w:val="00F923D1"/>
    <w:rsid w:val="00F928A6"/>
    <w:rsid w:val="00F952C2"/>
    <w:rsid w:val="00F95B32"/>
    <w:rsid w:val="00F96356"/>
    <w:rsid w:val="00F966C4"/>
    <w:rsid w:val="00F969EA"/>
    <w:rsid w:val="00F96CA5"/>
    <w:rsid w:val="00FA1769"/>
    <w:rsid w:val="00FA1AD5"/>
    <w:rsid w:val="00FA2693"/>
    <w:rsid w:val="00FA3390"/>
    <w:rsid w:val="00FA4017"/>
    <w:rsid w:val="00FA533D"/>
    <w:rsid w:val="00FA5555"/>
    <w:rsid w:val="00FA583A"/>
    <w:rsid w:val="00FA7337"/>
    <w:rsid w:val="00FA7F5C"/>
    <w:rsid w:val="00FB02A5"/>
    <w:rsid w:val="00FB03D6"/>
    <w:rsid w:val="00FB39D0"/>
    <w:rsid w:val="00FB469F"/>
    <w:rsid w:val="00FB5466"/>
    <w:rsid w:val="00FB55F6"/>
    <w:rsid w:val="00FB613B"/>
    <w:rsid w:val="00FB72C8"/>
    <w:rsid w:val="00FB7574"/>
    <w:rsid w:val="00FC0144"/>
    <w:rsid w:val="00FC04D6"/>
    <w:rsid w:val="00FC1773"/>
    <w:rsid w:val="00FC1B85"/>
    <w:rsid w:val="00FC1FE1"/>
    <w:rsid w:val="00FC5627"/>
    <w:rsid w:val="00FD014D"/>
    <w:rsid w:val="00FD0222"/>
    <w:rsid w:val="00FD0628"/>
    <w:rsid w:val="00FD1E27"/>
    <w:rsid w:val="00FD3244"/>
    <w:rsid w:val="00FD33A1"/>
    <w:rsid w:val="00FD344A"/>
    <w:rsid w:val="00FD40EA"/>
    <w:rsid w:val="00FD4A4F"/>
    <w:rsid w:val="00FD50C8"/>
    <w:rsid w:val="00FD65C9"/>
    <w:rsid w:val="00FD6669"/>
    <w:rsid w:val="00FD6A80"/>
    <w:rsid w:val="00FE09C8"/>
    <w:rsid w:val="00FE1A34"/>
    <w:rsid w:val="00FE1E60"/>
    <w:rsid w:val="00FE2017"/>
    <w:rsid w:val="00FE2662"/>
    <w:rsid w:val="00FE3214"/>
    <w:rsid w:val="00FE3A9B"/>
    <w:rsid w:val="00FE4406"/>
    <w:rsid w:val="00FE48F8"/>
    <w:rsid w:val="00FE4C9F"/>
    <w:rsid w:val="00FE59BD"/>
    <w:rsid w:val="00FF1E18"/>
    <w:rsid w:val="00FF1E50"/>
    <w:rsid w:val="00FF2E11"/>
    <w:rsid w:val="00FF41E9"/>
    <w:rsid w:val="00FF454F"/>
    <w:rsid w:val="00FF4CB3"/>
    <w:rsid w:val="00FF5803"/>
    <w:rsid w:val="00FF5892"/>
    <w:rsid w:val="00FF7225"/>
    <w:rsid w:val="00FF751A"/>
    <w:rsid w:val="00FF7876"/>
    <w:rsid w:val="00FF7A58"/>
    <w:rsid w:val="00FF7C94"/>
    <w:rsid w:val="2F992EBB"/>
    <w:rsid w:val="4102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CD47D9"/>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D1A"/>
    <w:pPr>
      <w:spacing w:after="240" w:line="240" w:lineRule="auto"/>
    </w:pPr>
    <w:rPr>
      <w:rFonts w:ascii="Calibri" w:hAnsi="Calibri" w:cs="Times New Roman"/>
    </w:rPr>
  </w:style>
  <w:style w:type="paragraph" w:styleId="Heading1">
    <w:name w:val="heading 1"/>
    <w:basedOn w:val="Normal"/>
    <w:next w:val="Normal"/>
    <w:link w:val="Heading1Char"/>
    <w:uiPriority w:val="9"/>
    <w:qFormat/>
    <w:rsid w:val="00DD255C"/>
    <w:pPr>
      <w:keepNext/>
      <w:spacing w:before="240" w:after="12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AC3D1A"/>
    <w:pPr>
      <w:keepNext/>
      <w:keepLines/>
      <w:spacing w:before="2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link w:val="ListParagraphChar"/>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DD255C"/>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AC3D1A"/>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unhideWhenUsed/>
    <w:rsid w:val="006A625C"/>
    <w:rPr>
      <w:sz w:val="20"/>
      <w:szCs w:val="20"/>
    </w:rPr>
  </w:style>
  <w:style w:type="character" w:customStyle="1" w:styleId="CommentTextChar">
    <w:name w:val="Comment Text Char"/>
    <w:basedOn w:val="DefaultParagraphFont"/>
    <w:link w:val="CommentText"/>
    <w:uiPriority w:val="99"/>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UnresolvedMention1">
    <w:name w:val="Unresolved Mention1"/>
    <w:basedOn w:val="DefaultParagraphFont"/>
    <w:uiPriority w:val="99"/>
    <w:semiHidden/>
    <w:unhideWhenUsed/>
    <w:rsid w:val="000C7708"/>
    <w:rPr>
      <w:color w:val="605E5C"/>
      <w:shd w:val="clear" w:color="auto" w:fill="E1DFDD"/>
    </w:rPr>
  </w:style>
  <w:style w:type="character" w:customStyle="1" w:styleId="UnresolvedMention2">
    <w:name w:val="Unresolved Mention2"/>
    <w:basedOn w:val="DefaultParagraphFont"/>
    <w:uiPriority w:val="99"/>
    <w:semiHidden/>
    <w:unhideWhenUsed/>
    <w:rsid w:val="00F462B4"/>
    <w:rPr>
      <w:color w:val="605E5C"/>
      <w:shd w:val="clear" w:color="auto" w:fill="E1DFDD"/>
    </w:rPr>
  </w:style>
  <w:style w:type="character" w:customStyle="1" w:styleId="UnresolvedMention3">
    <w:name w:val="Unresolved Mention3"/>
    <w:basedOn w:val="DefaultParagraphFont"/>
    <w:uiPriority w:val="99"/>
    <w:semiHidden/>
    <w:unhideWhenUsed/>
    <w:rsid w:val="00AB0694"/>
    <w:rPr>
      <w:color w:val="605E5C"/>
      <w:shd w:val="clear" w:color="auto" w:fill="E1DFDD"/>
    </w:rPr>
  </w:style>
  <w:style w:type="character" w:customStyle="1" w:styleId="UnresolvedMention4">
    <w:name w:val="Unresolved Mention4"/>
    <w:basedOn w:val="DefaultParagraphFont"/>
    <w:uiPriority w:val="99"/>
    <w:semiHidden/>
    <w:unhideWhenUsed/>
    <w:rsid w:val="00E32445"/>
    <w:rPr>
      <w:color w:val="605E5C"/>
      <w:shd w:val="clear" w:color="auto" w:fill="E1DFDD"/>
    </w:rPr>
  </w:style>
  <w:style w:type="character" w:customStyle="1" w:styleId="UnresolvedMention5">
    <w:name w:val="Unresolved Mention5"/>
    <w:basedOn w:val="DefaultParagraphFont"/>
    <w:uiPriority w:val="99"/>
    <w:semiHidden/>
    <w:unhideWhenUsed/>
    <w:rsid w:val="0098492B"/>
    <w:rPr>
      <w:color w:val="605E5C"/>
      <w:shd w:val="clear" w:color="auto" w:fill="E1DFDD"/>
    </w:rPr>
  </w:style>
  <w:style w:type="character" w:styleId="Strong">
    <w:name w:val="Strong"/>
    <w:basedOn w:val="DefaultParagraphFont"/>
    <w:uiPriority w:val="22"/>
    <w:qFormat/>
    <w:rsid w:val="00EF2940"/>
    <w:rPr>
      <w:b/>
      <w:bCs/>
    </w:rPr>
  </w:style>
  <w:style w:type="character" w:customStyle="1" w:styleId="UnresolvedMention6">
    <w:name w:val="Unresolved Mention6"/>
    <w:basedOn w:val="DefaultParagraphFont"/>
    <w:uiPriority w:val="99"/>
    <w:semiHidden/>
    <w:unhideWhenUsed/>
    <w:rsid w:val="008C2BAB"/>
    <w:rPr>
      <w:color w:val="605E5C"/>
      <w:shd w:val="clear" w:color="auto" w:fill="E1DFDD"/>
    </w:rPr>
  </w:style>
  <w:style w:type="character" w:customStyle="1" w:styleId="ListParagraphChar">
    <w:name w:val="List Paragraph Char"/>
    <w:basedOn w:val="DefaultParagraphFont"/>
    <w:link w:val="ListParagraph"/>
    <w:uiPriority w:val="34"/>
    <w:locked/>
    <w:rsid w:val="00F56097"/>
    <w:rPr>
      <w:rFonts w:ascii="Calibri" w:hAnsi="Calibri" w:cs="Times New Roman"/>
    </w:rPr>
  </w:style>
  <w:style w:type="character" w:customStyle="1" w:styleId="UnresolvedMention7">
    <w:name w:val="Unresolved Mention7"/>
    <w:basedOn w:val="DefaultParagraphFont"/>
    <w:uiPriority w:val="99"/>
    <w:semiHidden/>
    <w:unhideWhenUsed/>
    <w:rsid w:val="0065192D"/>
    <w:rPr>
      <w:color w:val="605E5C"/>
      <w:shd w:val="clear" w:color="auto" w:fill="E1DFDD"/>
    </w:rPr>
  </w:style>
  <w:style w:type="character" w:customStyle="1" w:styleId="sort-label">
    <w:name w:val="sort-label"/>
    <w:basedOn w:val="DefaultParagraphFont"/>
    <w:rsid w:val="00D57BDD"/>
  </w:style>
  <w:style w:type="character" w:customStyle="1" w:styleId="bdl-targeted-click-through">
    <w:name w:val="bdl-targeted-click-through"/>
    <w:basedOn w:val="DefaultParagraphFont"/>
    <w:rsid w:val="00D57BDD"/>
  </w:style>
  <w:style w:type="character" w:customStyle="1" w:styleId="item-list-date">
    <w:name w:val="item-list-date"/>
    <w:basedOn w:val="DefaultParagraphFont"/>
    <w:rsid w:val="00D57BDD"/>
  </w:style>
  <w:style w:type="character" w:customStyle="1" w:styleId="item-list-size">
    <w:name w:val="item-list-size"/>
    <w:basedOn w:val="DefaultParagraphFont"/>
    <w:rsid w:val="00D57BDD"/>
  </w:style>
  <w:style w:type="character" w:customStyle="1" w:styleId="btn-content">
    <w:name w:val="btn-content"/>
    <w:basedOn w:val="DefaultParagraphFont"/>
    <w:rsid w:val="00D57BDD"/>
  </w:style>
  <w:style w:type="character" w:customStyle="1" w:styleId="access-stats-label">
    <w:name w:val="access-stats-label"/>
    <w:basedOn w:val="DefaultParagraphFont"/>
    <w:rsid w:val="00D57BDD"/>
  </w:style>
  <w:style w:type="character" w:customStyle="1" w:styleId="dragdropchiclet-name">
    <w:name w:val="dragdropchiclet-name"/>
    <w:basedOn w:val="DefaultParagraphFont"/>
    <w:rsid w:val="00D57BDD"/>
  </w:style>
  <w:style w:type="paragraph" w:styleId="NormalWeb">
    <w:name w:val="Normal (Web)"/>
    <w:basedOn w:val="Normal"/>
    <w:uiPriority w:val="99"/>
    <w:semiHidden/>
    <w:unhideWhenUsed/>
    <w:rsid w:val="004E010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0871">
      <w:bodyDiv w:val="1"/>
      <w:marLeft w:val="0"/>
      <w:marRight w:val="0"/>
      <w:marTop w:val="0"/>
      <w:marBottom w:val="0"/>
      <w:divBdr>
        <w:top w:val="none" w:sz="0" w:space="0" w:color="auto"/>
        <w:left w:val="none" w:sz="0" w:space="0" w:color="auto"/>
        <w:bottom w:val="none" w:sz="0" w:space="0" w:color="auto"/>
        <w:right w:val="none" w:sz="0" w:space="0" w:color="auto"/>
      </w:divBdr>
    </w:div>
    <w:div w:id="80225861">
      <w:bodyDiv w:val="1"/>
      <w:marLeft w:val="0"/>
      <w:marRight w:val="0"/>
      <w:marTop w:val="0"/>
      <w:marBottom w:val="0"/>
      <w:divBdr>
        <w:top w:val="none" w:sz="0" w:space="0" w:color="auto"/>
        <w:left w:val="none" w:sz="0" w:space="0" w:color="auto"/>
        <w:bottom w:val="none" w:sz="0" w:space="0" w:color="auto"/>
        <w:right w:val="none" w:sz="0" w:space="0" w:color="auto"/>
      </w:divBdr>
      <w:divsChild>
        <w:div w:id="1600135176">
          <w:marLeft w:val="0"/>
          <w:marRight w:val="0"/>
          <w:marTop w:val="0"/>
          <w:marBottom w:val="0"/>
          <w:divBdr>
            <w:top w:val="none" w:sz="0" w:space="0" w:color="auto"/>
            <w:left w:val="none" w:sz="0" w:space="0" w:color="auto"/>
            <w:bottom w:val="none" w:sz="0" w:space="0" w:color="auto"/>
            <w:right w:val="none" w:sz="0" w:space="0" w:color="auto"/>
          </w:divBdr>
          <w:divsChild>
            <w:div w:id="2130127714">
              <w:marLeft w:val="0"/>
              <w:marRight w:val="0"/>
              <w:marTop w:val="0"/>
              <w:marBottom w:val="0"/>
              <w:divBdr>
                <w:top w:val="none" w:sz="0" w:space="0" w:color="auto"/>
                <w:left w:val="none" w:sz="0" w:space="0" w:color="auto"/>
                <w:bottom w:val="none" w:sz="0" w:space="0" w:color="auto"/>
                <w:right w:val="none" w:sz="0" w:space="0" w:color="auto"/>
              </w:divBdr>
              <w:divsChild>
                <w:div w:id="324167564">
                  <w:marLeft w:val="0"/>
                  <w:marRight w:val="0"/>
                  <w:marTop w:val="0"/>
                  <w:marBottom w:val="0"/>
                  <w:divBdr>
                    <w:top w:val="none" w:sz="0" w:space="0" w:color="auto"/>
                    <w:left w:val="none" w:sz="0" w:space="0" w:color="auto"/>
                    <w:bottom w:val="none" w:sz="0" w:space="0" w:color="auto"/>
                    <w:right w:val="none" w:sz="0" w:space="0" w:color="auto"/>
                  </w:divBdr>
                  <w:divsChild>
                    <w:div w:id="908736690">
                      <w:marLeft w:val="0"/>
                      <w:marRight w:val="0"/>
                      <w:marTop w:val="0"/>
                      <w:marBottom w:val="0"/>
                      <w:divBdr>
                        <w:top w:val="none" w:sz="0" w:space="0" w:color="auto"/>
                        <w:left w:val="none" w:sz="0" w:space="0" w:color="auto"/>
                        <w:bottom w:val="none" w:sz="0" w:space="0" w:color="auto"/>
                        <w:right w:val="none" w:sz="0" w:space="0" w:color="auto"/>
                      </w:divBdr>
                      <w:divsChild>
                        <w:div w:id="1906909885">
                          <w:marLeft w:val="0"/>
                          <w:marRight w:val="0"/>
                          <w:marTop w:val="0"/>
                          <w:marBottom w:val="0"/>
                          <w:divBdr>
                            <w:top w:val="none" w:sz="0" w:space="0" w:color="auto"/>
                            <w:left w:val="none" w:sz="0" w:space="0" w:color="auto"/>
                            <w:bottom w:val="none" w:sz="0" w:space="0" w:color="auto"/>
                            <w:right w:val="none" w:sz="0" w:space="0" w:color="auto"/>
                          </w:divBdr>
                          <w:divsChild>
                            <w:div w:id="1163471321">
                              <w:marLeft w:val="0"/>
                              <w:marRight w:val="3750"/>
                              <w:marTop w:val="0"/>
                              <w:marBottom w:val="6461"/>
                              <w:divBdr>
                                <w:top w:val="none" w:sz="0" w:space="0" w:color="auto"/>
                                <w:left w:val="none" w:sz="0" w:space="0" w:color="auto"/>
                                <w:bottom w:val="none" w:sz="0" w:space="0" w:color="auto"/>
                                <w:right w:val="none" w:sz="0" w:space="0" w:color="auto"/>
                              </w:divBdr>
                              <w:divsChild>
                                <w:div w:id="468939135">
                                  <w:marLeft w:val="0"/>
                                  <w:marRight w:val="0"/>
                                  <w:marTop w:val="0"/>
                                  <w:marBottom w:val="0"/>
                                  <w:divBdr>
                                    <w:top w:val="none" w:sz="0" w:space="0" w:color="auto"/>
                                    <w:left w:val="none" w:sz="0" w:space="0" w:color="auto"/>
                                    <w:bottom w:val="none" w:sz="0" w:space="0" w:color="auto"/>
                                    <w:right w:val="none" w:sz="0" w:space="0" w:color="auto"/>
                                  </w:divBdr>
                                  <w:divsChild>
                                    <w:div w:id="1427388814">
                                      <w:marLeft w:val="0"/>
                                      <w:marRight w:val="0"/>
                                      <w:marTop w:val="0"/>
                                      <w:marBottom w:val="0"/>
                                      <w:divBdr>
                                        <w:top w:val="none" w:sz="0" w:space="0" w:color="auto"/>
                                        <w:left w:val="none" w:sz="0" w:space="0" w:color="auto"/>
                                        <w:bottom w:val="none" w:sz="0" w:space="0" w:color="auto"/>
                                        <w:right w:val="none" w:sz="0" w:space="0" w:color="auto"/>
                                      </w:divBdr>
                                      <w:divsChild>
                                        <w:div w:id="1170560842">
                                          <w:marLeft w:val="0"/>
                                          <w:marRight w:val="0"/>
                                          <w:marTop w:val="0"/>
                                          <w:marBottom w:val="0"/>
                                          <w:divBdr>
                                            <w:top w:val="none" w:sz="0" w:space="0" w:color="auto"/>
                                            <w:left w:val="none" w:sz="0" w:space="0" w:color="auto"/>
                                            <w:bottom w:val="none" w:sz="0" w:space="0" w:color="auto"/>
                                            <w:right w:val="none" w:sz="0" w:space="0" w:color="auto"/>
                                          </w:divBdr>
                                          <w:divsChild>
                                            <w:div w:id="741023888">
                                              <w:marLeft w:val="0"/>
                                              <w:marRight w:val="0"/>
                                              <w:marTop w:val="0"/>
                                              <w:marBottom w:val="0"/>
                                              <w:divBdr>
                                                <w:top w:val="none" w:sz="0" w:space="0" w:color="auto"/>
                                                <w:left w:val="none" w:sz="0" w:space="0" w:color="auto"/>
                                                <w:bottom w:val="none" w:sz="0" w:space="0" w:color="auto"/>
                                                <w:right w:val="none" w:sz="0" w:space="0" w:color="auto"/>
                                              </w:divBdr>
                                              <w:divsChild>
                                                <w:div w:id="1187017802">
                                                  <w:marLeft w:val="0"/>
                                                  <w:marRight w:val="0"/>
                                                  <w:marTop w:val="0"/>
                                                  <w:marBottom w:val="0"/>
                                                  <w:divBdr>
                                                    <w:top w:val="none" w:sz="0" w:space="0" w:color="auto"/>
                                                    <w:left w:val="none" w:sz="0" w:space="0" w:color="auto"/>
                                                    <w:bottom w:val="single" w:sz="6" w:space="0" w:color="E8E8E8"/>
                                                    <w:right w:val="none" w:sz="0" w:space="0" w:color="auto"/>
                                                  </w:divBdr>
                                                  <w:divsChild>
                                                    <w:div w:id="501749609">
                                                      <w:marLeft w:val="0"/>
                                                      <w:marRight w:val="150"/>
                                                      <w:marTop w:val="0"/>
                                                      <w:marBottom w:val="0"/>
                                                      <w:divBdr>
                                                        <w:top w:val="none" w:sz="0" w:space="0" w:color="auto"/>
                                                        <w:left w:val="none" w:sz="0" w:space="0" w:color="auto"/>
                                                        <w:bottom w:val="none" w:sz="0" w:space="0" w:color="auto"/>
                                                        <w:right w:val="none" w:sz="0" w:space="0" w:color="auto"/>
                                                      </w:divBdr>
                                                    </w:div>
                                                    <w:div w:id="537548504">
                                                      <w:marLeft w:val="0"/>
                                                      <w:marRight w:val="150"/>
                                                      <w:marTop w:val="0"/>
                                                      <w:marBottom w:val="0"/>
                                                      <w:divBdr>
                                                        <w:top w:val="none" w:sz="0" w:space="0" w:color="auto"/>
                                                        <w:left w:val="none" w:sz="0" w:space="0" w:color="auto"/>
                                                        <w:bottom w:val="none" w:sz="0" w:space="0" w:color="auto"/>
                                                        <w:right w:val="none" w:sz="0" w:space="0" w:color="auto"/>
                                                      </w:divBdr>
                                                    </w:div>
                                                  </w:divsChild>
                                                </w:div>
                                                <w:div w:id="1909343605">
                                                  <w:marLeft w:val="0"/>
                                                  <w:marRight w:val="0"/>
                                                  <w:marTop w:val="0"/>
                                                  <w:marBottom w:val="0"/>
                                                  <w:divBdr>
                                                    <w:top w:val="none" w:sz="0" w:space="0" w:color="auto"/>
                                                    <w:left w:val="none" w:sz="0" w:space="0" w:color="auto"/>
                                                    <w:bottom w:val="none" w:sz="0" w:space="0" w:color="auto"/>
                                                    <w:right w:val="none" w:sz="0" w:space="0" w:color="auto"/>
                                                  </w:divBdr>
                                                  <w:divsChild>
                                                    <w:div w:id="1075513548">
                                                      <w:marLeft w:val="0"/>
                                                      <w:marRight w:val="0"/>
                                                      <w:marTop w:val="0"/>
                                                      <w:marBottom w:val="0"/>
                                                      <w:divBdr>
                                                        <w:top w:val="none" w:sz="0" w:space="0" w:color="auto"/>
                                                        <w:left w:val="none" w:sz="0" w:space="0" w:color="auto"/>
                                                        <w:bottom w:val="none" w:sz="0" w:space="0" w:color="auto"/>
                                                        <w:right w:val="none" w:sz="0" w:space="0" w:color="auto"/>
                                                      </w:divBdr>
                                                      <w:divsChild>
                                                        <w:div w:id="922567071">
                                                          <w:marLeft w:val="0"/>
                                                          <w:marRight w:val="0"/>
                                                          <w:marTop w:val="0"/>
                                                          <w:marBottom w:val="0"/>
                                                          <w:divBdr>
                                                            <w:top w:val="none" w:sz="0" w:space="0" w:color="auto"/>
                                                            <w:left w:val="none" w:sz="0" w:space="0" w:color="auto"/>
                                                            <w:bottom w:val="none" w:sz="0" w:space="0" w:color="auto"/>
                                                            <w:right w:val="none" w:sz="0" w:space="0" w:color="auto"/>
                                                          </w:divBdr>
                                                          <w:divsChild>
                                                            <w:div w:id="2069181516">
                                                              <w:marLeft w:val="0"/>
                                                              <w:marRight w:val="150"/>
                                                              <w:marTop w:val="0"/>
                                                              <w:marBottom w:val="0"/>
                                                              <w:divBdr>
                                                                <w:top w:val="none" w:sz="0" w:space="0" w:color="auto"/>
                                                                <w:left w:val="none" w:sz="0" w:space="0" w:color="auto"/>
                                                                <w:bottom w:val="none" w:sz="0" w:space="0" w:color="auto"/>
                                                                <w:right w:val="none" w:sz="0" w:space="0" w:color="auto"/>
                                                              </w:divBdr>
                                                              <w:divsChild>
                                                                <w:div w:id="1182552483">
                                                                  <w:marLeft w:val="0"/>
                                                                  <w:marRight w:val="0"/>
                                                                  <w:marTop w:val="0"/>
                                                                  <w:marBottom w:val="0"/>
                                                                  <w:divBdr>
                                                                    <w:top w:val="none" w:sz="0" w:space="0" w:color="auto"/>
                                                                    <w:left w:val="none" w:sz="0" w:space="0" w:color="auto"/>
                                                                    <w:bottom w:val="none" w:sz="0" w:space="0" w:color="auto"/>
                                                                    <w:right w:val="none" w:sz="0" w:space="0" w:color="auto"/>
                                                                  </w:divBdr>
                                                                  <w:divsChild>
                                                                    <w:div w:id="1484739772">
                                                                      <w:marLeft w:val="0"/>
                                                                      <w:marRight w:val="0"/>
                                                                      <w:marTop w:val="0"/>
                                                                      <w:marBottom w:val="0"/>
                                                                      <w:divBdr>
                                                                        <w:top w:val="none" w:sz="0" w:space="0" w:color="auto"/>
                                                                        <w:left w:val="none" w:sz="0" w:space="0" w:color="auto"/>
                                                                        <w:bottom w:val="none" w:sz="0" w:space="0" w:color="auto"/>
                                                                        <w:right w:val="none" w:sz="0" w:space="0" w:color="auto"/>
                                                                      </w:divBdr>
                                                                      <w:divsChild>
                                                                        <w:div w:id="722674549">
                                                                          <w:marLeft w:val="0"/>
                                                                          <w:marRight w:val="0"/>
                                                                          <w:marTop w:val="0"/>
                                                                          <w:marBottom w:val="0"/>
                                                                          <w:divBdr>
                                                                            <w:top w:val="none" w:sz="0" w:space="0" w:color="auto"/>
                                                                            <w:left w:val="none" w:sz="0" w:space="0" w:color="auto"/>
                                                                            <w:bottom w:val="none" w:sz="0" w:space="0" w:color="auto"/>
                                                                            <w:right w:val="none" w:sz="0" w:space="0" w:color="auto"/>
                                                                          </w:divBdr>
                                                                          <w:divsChild>
                                                                            <w:div w:id="185704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22496">
                                                              <w:marLeft w:val="0"/>
                                                              <w:marRight w:val="150"/>
                                                              <w:marTop w:val="0"/>
                                                              <w:marBottom w:val="0"/>
                                                              <w:divBdr>
                                                                <w:top w:val="none" w:sz="0" w:space="0" w:color="auto"/>
                                                                <w:left w:val="none" w:sz="0" w:space="0" w:color="auto"/>
                                                                <w:bottom w:val="none" w:sz="0" w:space="0" w:color="auto"/>
                                                                <w:right w:val="none" w:sz="0" w:space="0" w:color="auto"/>
                                                              </w:divBdr>
                                                            </w:div>
                                                            <w:div w:id="1490251817">
                                                              <w:marLeft w:val="0"/>
                                                              <w:marRight w:val="150"/>
                                                              <w:marTop w:val="0"/>
                                                              <w:marBottom w:val="0"/>
                                                              <w:divBdr>
                                                                <w:top w:val="none" w:sz="0" w:space="0" w:color="auto"/>
                                                                <w:left w:val="none" w:sz="0" w:space="0" w:color="auto"/>
                                                                <w:bottom w:val="none" w:sz="0" w:space="0" w:color="auto"/>
                                                                <w:right w:val="none" w:sz="0" w:space="0" w:color="auto"/>
                                                              </w:divBdr>
                                                            </w:div>
                                                            <w:div w:id="386339823">
                                                              <w:marLeft w:val="0"/>
                                                              <w:marRight w:val="0"/>
                                                              <w:marTop w:val="0"/>
                                                              <w:marBottom w:val="0"/>
                                                              <w:divBdr>
                                                                <w:top w:val="none" w:sz="0" w:space="0" w:color="auto"/>
                                                                <w:left w:val="none" w:sz="0" w:space="0" w:color="auto"/>
                                                                <w:bottom w:val="none" w:sz="0" w:space="0" w:color="auto"/>
                                                                <w:right w:val="none" w:sz="0" w:space="0" w:color="auto"/>
                                                              </w:divBdr>
                                                              <w:divsChild>
                                                                <w:div w:id="18623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4445">
                                                          <w:marLeft w:val="0"/>
                                                          <w:marRight w:val="0"/>
                                                          <w:marTop w:val="0"/>
                                                          <w:marBottom w:val="0"/>
                                                          <w:divBdr>
                                                            <w:top w:val="single" w:sz="6" w:space="0" w:color="E8E8E8"/>
                                                            <w:left w:val="none" w:sz="0" w:space="0" w:color="auto"/>
                                                            <w:bottom w:val="none" w:sz="0" w:space="0" w:color="auto"/>
                                                            <w:right w:val="none" w:sz="0" w:space="0" w:color="auto"/>
                                                          </w:divBdr>
                                                          <w:divsChild>
                                                            <w:div w:id="1377701234">
                                                              <w:marLeft w:val="0"/>
                                                              <w:marRight w:val="150"/>
                                                              <w:marTop w:val="0"/>
                                                              <w:marBottom w:val="0"/>
                                                              <w:divBdr>
                                                                <w:top w:val="none" w:sz="0" w:space="0" w:color="auto"/>
                                                                <w:left w:val="none" w:sz="0" w:space="0" w:color="auto"/>
                                                                <w:bottom w:val="none" w:sz="0" w:space="0" w:color="auto"/>
                                                                <w:right w:val="none" w:sz="0" w:space="0" w:color="auto"/>
                                                              </w:divBdr>
                                                              <w:divsChild>
                                                                <w:div w:id="1880162633">
                                                                  <w:marLeft w:val="0"/>
                                                                  <w:marRight w:val="0"/>
                                                                  <w:marTop w:val="0"/>
                                                                  <w:marBottom w:val="0"/>
                                                                  <w:divBdr>
                                                                    <w:top w:val="none" w:sz="0" w:space="0" w:color="auto"/>
                                                                    <w:left w:val="none" w:sz="0" w:space="0" w:color="auto"/>
                                                                    <w:bottom w:val="none" w:sz="0" w:space="0" w:color="auto"/>
                                                                    <w:right w:val="none" w:sz="0" w:space="0" w:color="auto"/>
                                                                  </w:divBdr>
                                                                  <w:divsChild>
                                                                    <w:div w:id="1387756672">
                                                                      <w:marLeft w:val="0"/>
                                                                      <w:marRight w:val="0"/>
                                                                      <w:marTop w:val="0"/>
                                                                      <w:marBottom w:val="0"/>
                                                                      <w:divBdr>
                                                                        <w:top w:val="none" w:sz="0" w:space="0" w:color="auto"/>
                                                                        <w:left w:val="none" w:sz="0" w:space="0" w:color="auto"/>
                                                                        <w:bottom w:val="none" w:sz="0" w:space="0" w:color="auto"/>
                                                                        <w:right w:val="none" w:sz="0" w:space="0" w:color="auto"/>
                                                                      </w:divBdr>
                                                                      <w:divsChild>
                                                                        <w:div w:id="809057767">
                                                                          <w:marLeft w:val="0"/>
                                                                          <w:marRight w:val="0"/>
                                                                          <w:marTop w:val="0"/>
                                                                          <w:marBottom w:val="0"/>
                                                                          <w:divBdr>
                                                                            <w:top w:val="none" w:sz="0" w:space="0" w:color="auto"/>
                                                                            <w:left w:val="none" w:sz="0" w:space="0" w:color="auto"/>
                                                                            <w:bottom w:val="none" w:sz="0" w:space="0" w:color="auto"/>
                                                                            <w:right w:val="none" w:sz="0" w:space="0" w:color="auto"/>
                                                                          </w:divBdr>
                                                                          <w:divsChild>
                                                                            <w:div w:id="1106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30289">
                                                              <w:marLeft w:val="0"/>
                                                              <w:marRight w:val="150"/>
                                                              <w:marTop w:val="0"/>
                                                              <w:marBottom w:val="0"/>
                                                              <w:divBdr>
                                                                <w:top w:val="none" w:sz="0" w:space="0" w:color="auto"/>
                                                                <w:left w:val="none" w:sz="0" w:space="0" w:color="auto"/>
                                                                <w:bottom w:val="none" w:sz="0" w:space="0" w:color="auto"/>
                                                                <w:right w:val="none" w:sz="0" w:space="0" w:color="auto"/>
                                                              </w:divBdr>
                                                            </w:div>
                                                            <w:div w:id="801389640">
                                                              <w:marLeft w:val="0"/>
                                                              <w:marRight w:val="150"/>
                                                              <w:marTop w:val="0"/>
                                                              <w:marBottom w:val="0"/>
                                                              <w:divBdr>
                                                                <w:top w:val="none" w:sz="0" w:space="0" w:color="auto"/>
                                                                <w:left w:val="none" w:sz="0" w:space="0" w:color="auto"/>
                                                                <w:bottom w:val="none" w:sz="0" w:space="0" w:color="auto"/>
                                                                <w:right w:val="none" w:sz="0" w:space="0" w:color="auto"/>
                                                              </w:divBdr>
                                                            </w:div>
                                                            <w:div w:id="1633363363">
                                                              <w:marLeft w:val="0"/>
                                                              <w:marRight w:val="0"/>
                                                              <w:marTop w:val="0"/>
                                                              <w:marBottom w:val="0"/>
                                                              <w:divBdr>
                                                                <w:top w:val="none" w:sz="0" w:space="0" w:color="auto"/>
                                                                <w:left w:val="none" w:sz="0" w:space="0" w:color="auto"/>
                                                                <w:bottom w:val="none" w:sz="0" w:space="0" w:color="auto"/>
                                                                <w:right w:val="none" w:sz="0" w:space="0" w:color="auto"/>
                                                              </w:divBdr>
                                                              <w:divsChild>
                                                                <w:div w:id="7435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86649">
                                                          <w:marLeft w:val="0"/>
                                                          <w:marRight w:val="0"/>
                                                          <w:marTop w:val="0"/>
                                                          <w:marBottom w:val="0"/>
                                                          <w:divBdr>
                                                            <w:top w:val="single" w:sz="6" w:space="0" w:color="E8E8E8"/>
                                                            <w:left w:val="none" w:sz="0" w:space="0" w:color="auto"/>
                                                            <w:bottom w:val="none" w:sz="0" w:space="0" w:color="auto"/>
                                                            <w:right w:val="none" w:sz="0" w:space="0" w:color="auto"/>
                                                          </w:divBdr>
                                                          <w:divsChild>
                                                            <w:div w:id="1101337921">
                                                              <w:marLeft w:val="0"/>
                                                              <w:marRight w:val="150"/>
                                                              <w:marTop w:val="0"/>
                                                              <w:marBottom w:val="0"/>
                                                              <w:divBdr>
                                                                <w:top w:val="none" w:sz="0" w:space="0" w:color="auto"/>
                                                                <w:left w:val="none" w:sz="0" w:space="0" w:color="auto"/>
                                                                <w:bottom w:val="none" w:sz="0" w:space="0" w:color="auto"/>
                                                                <w:right w:val="none" w:sz="0" w:space="0" w:color="auto"/>
                                                              </w:divBdr>
                                                              <w:divsChild>
                                                                <w:div w:id="1080441605">
                                                                  <w:marLeft w:val="0"/>
                                                                  <w:marRight w:val="0"/>
                                                                  <w:marTop w:val="0"/>
                                                                  <w:marBottom w:val="0"/>
                                                                  <w:divBdr>
                                                                    <w:top w:val="none" w:sz="0" w:space="0" w:color="auto"/>
                                                                    <w:left w:val="none" w:sz="0" w:space="0" w:color="auto"/>
                                                                    <w:bottom w:val="none" w:sz="0" w:space="0" w:color="auto"/>
                                                                    <w:right w:val="none" w:sz="0" w:space="0" w:color="auto"/>
                                                                  </w:divBdr>
                                                                  <w:divsChild>
                                                                    <w:div w:id="1973051210">
                                                                      <w:marLeft w:val="0"/>
                                                                      <w:marRight w:val="0"/>
                                                                      <w:marTop w:val="0"/>
                                                                      <w:marBottom w:val="0"/>
                                                                      <w:divBdr>
                                                                        <w:top w:val="none" w:sz="0" w:space="0" w:color="auto"/>
                                                                        <w:left w:val="none" w:sz="0" w:space="0" w:color="auto"/>
                                                                        <w:bottom w:val="none" w:sz="0" w:space="0" w:color="auto"/>
                                                                        <w:right w:val="none" w:sz="0" w:space="0" w:color="auto"/>
                                                                      </w:divBdr>
                                                                      <w:divsChild>
                                                                        <w:div w:id="449012826">
                                                                          <w:marLeft w:val="0"/>
                                                                          <w:marRight w:val="0"/>
                                                                          <w:marTop w:val="0"/>
                                                                          <w:marBottom w:val="0"/>
                                                                          <w:divBdr>
                                                                            <w:top w:val="none" w:sz="0" w:space="0" w:color="auto"/>
                                                                            <w:left w:val="none" w:sz="0" w:space="0" w:color="auto"/>
                                                                            <w:bottom w:val="none" w:sz="0" w:space="0" w:color="auto"/>
                                                                            <w:right w:val="none" w:sz="0" w:space="0" w:color="auto"/>
                                                                          </w:divBdr>
                                                                          <w:divsChild>
                                                                            <w:div w:id="163028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91037">
                                                              <w:marLeft w:val="0"/>
                                                              <w:marRight w:val="150"/>
                                                              <w:marTop w:val="0"/>
                                                              <w:marBottom w:val="0"/>
                                                              <w:divBdr>
                                                                <w:top w:val="none" w:sz="0" w:space="0" w:color="auto"/>
                                                                <w:left w:val="none" w:sz="0" w:space="0" w:color="auto"/>
                                                                <w:bottom w:val="none" w:sz="0" w:space="0" w:color="auto"/>
                                                                <w:right w:val="none" w:sz="0" w:space="0" w:color="auto"/>
                                                              </w:divBdr>
                                                            </w:div>
                                                            <w:div w:id="151724640">
                                                              <w:marLeft w:val="0"/>
                                                              <w:marRight w:val="150"/>
                                                              <w:marTop w:val="0"/>
                                                              <w:marBottom w:val="0"/>
                                                              <w:divBdr>
                                                                <w:top w:val="none" w:sz="0" w:space="0" w:color="auto"/>
                                                                <w:left w:val="none" w:sz="0" w:space="0" w:color="auto"/>
                                                                <w:bottom w:val="none" w:sz="0" w:space="0" w:color="auto"/>
                                                                <w:right w:val="none" w:sz="0" w:space="0" w:color="auto"/>
                                                              </w:divBdr>
                                                            </w:div>
                                                            <w:div w:id="311638338">
                                                              <w:marLeft w:val="0"/>
                                                              <w:marRight w:val="0"/>
                                                              <w:marTop w:val="0"/>
                                                              <w:marBottom w:val="0"/>
                                                              <w:divBdr>
                                                                <w:top w:val="none" w:sz="0" w:space="0" w:color="auto"/>
                                                                <w:left w:val="none" w:sz="0" w:space="0" w:color="auto"/>
                                                                <w:bottom w:val="none" w:sz="0" w:space="0" w:color="auto"/>
                                                                <w:right w:val="none" w:sz="0" w:space="0" w:color="auto"/>
                                                              </w:divBdr>
                                                              <w:divsChild>
                                                                <w:div w:id="14909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62456">
                                                          <w:marLeft w:val="0"/>
                                                          <w:marRight w:val="0"/>
                                                          <w:marTop w:val="0"/>
                                                          <w:marBottom w:val="0"/>
                                                          <w:divBdr>
                                                            <w:top w:val="single" w:sz="6" w:space="0" w:color="BFD4DF"/>
                                                            <w:left w:val="none" w:sz="0" w:space="0" w:color="auto"/>
                                                            <w:bottom w:val="none" w:sz="0" w:space="0" w:color="auto"/>
                                                            <w:right w:val="none" w:sz="0" w:space="0" w:color="auto"/>
                                                          </w:divBdr>
                                                          <w:divsChild>
                                                            <w:div w:id="1025592395">
                                                              <w:marLeft w:val="0"/>
                                                              <w:marRight w:val="150"/>
                                                              <w:marTop w:val="0"/>
                                                              <w:marBottom w:val="0"/>
                                                              <w:divBdr>
                                                                <w:top w:val="none" w:sz="0" w:space="0" w:color="auto"/>
                                                                <w:left w:val="none" w:sz="0" w:space="0" w:color="auto"/>
                                                                <w:bottom w:val="none" w:sz="0" w:space="0" w:color="auto"/>
                                                                <w:right w:val="none" w:sz="0" w:space="0" w:color="auto"/>
                                                              </w:divBdr>
                                                              <w:divsChild>
                                                                <w:div w:id="1600604343">
                                                                  <w:marLeft w:val="0"/>
                                                                  <w:marRight w:val="0"/>
                                                                  <w:marTop w:val="0"/>
                                                                  <w:marBottom w:val="0"/>
                                                                  <w:divBdr>
                                                                    <w:top w:val="none" w:sz="0" w:space="0" w:color="auto"/>
                                                                    <w:left w:val="none" w:sz="0" w:space="0" w:color="auto"/>
                                                                    <w:bottom w:val="none" w:sz="0" w:space="0" w:color="auto"/>
                                                                    <w:right w:val="none" w:sz="0" w:space="0" w:color="auto"/>
                                                                  </w:divBdr>
                                                                  <w:divsChild>
                                                                    <w:div w:id="1268925257">
                                                                      <w:marLeft w:val="0"/>
                                                                      <w:marRight w:val="0"/>
                                                                      <w:marTop w:val="0"/>
                                                                      <w:marBottom w:val="0"/>
                                                                      <w:divBdr>
                                                                        <w:top w:val="none" w:sz="0" w:space="0" w:color="auto"/>
                                                                        <w:left w:val="none" w:sz="0" w:space="0" w:color="auto"/>
                                                                        <w:bottom w:val="none" w:sz="0" w:space="0" w:color="auto"/>
                                                                        <w:right w:val="none" w:sz="0" w:space="0" w:color="auto"/>
                                                                      </w:divBdr>
                                                                      <w:divsChild>
                                                                        <w:div w:id="1416046607">
                                                                          <w:marLeft w:val="0"/>
                                                                          <w:marRight w:val="0"/>
                                                                          <w:marTop w:val="0"/>
                                                                          <w:marBottom w:val="0"/>
                                                                          <w:divBdr>
                                                                            <w:top w:val="none" w:sz="0" w:space="0" w:color="auto"/>
                                                                            <w:left w:val="none" w:sz="0" w:space="0" w:color="auto"/>
                                                                            <w:bottom w:val="none" w:sz="0" w:space="0" w:color="auto"/>
                                                                            <w:right w:val="none" w:sz="0" w:space="0" w:color="auto"/>
                                                                          </w:divBdr>
                                                                          <w:divsChild>
                                                                            <w:div w:id="13158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19130">
                                                              <w:marLeft w:val="0"/>
                                                              <w:marRight w:val="150"/>
                                                              <w:marTop w:val="0"/>
                                                              <w:marBottom w:val="0"/>
                                                              <w:divBdr>
                                                                <w:top w:val="none" w:sz="0" w:space="0" w:color="auto"/>
                                                                <w:left w:val="none" w:sz="0" w:space="0" w:color="auto"/>
                                                                <w:bottom w:val="none" w:sz="0" w:space="0" w:color="auto"/>
                                                                <w:right w:val="none" w:sz="0" w:space="0" w:color="auto"/>
                                                              </w:divBdr>
                                                            </w:div>
                                                            <w:div w:id="902448508">
                                                              <w:marLeft w:val="0"/>
                                                              <w:marRight w:val="150"/>
                                                              <w:marTop w:val="0"/>
                                                              <w:marBottom w:val="0"/>
                                                              <w:divBdr>
                                                                <w:top w:val="none" w:sz="0" w:space="0" w:color="auto"/>
                                                                <w:left w:val="none" w:sz="0" w:space="0" w:color="auto"/>
                                                                <w:bottom w:val="none" w:sz="0" w:space="0" w:color="auto"/>
                                                                <w:right w:val="none" w:sz="0" w:space="0" w:color="auto"/>
                                                              </w:divBdr>
                                                            </w:div>
                                                            <w:div w:id="637763504">
                                                              <w:marLeft w:val="0"/>
                                                              <w:marRight w:val="0"/>
                                                              <w:marTop w:val="0"/>
                                                              <w:marBottom w:val="0"/>
                                                              <w:divBdr>
                                                                <w:top w:val="none" w:sz="0" w:space="0" w:color="auto"/>
                                                                <w:left w:val="none" w:sz="0" w:space="0" w:color="auto"/>
                                                                <w:bottom w:val="none" w:sz="0" w:space="0" w:color="auto"/>
                                                                <w:right w:val="none" w:sz="0" w:space="0" w:color="auto"/>
                                                              </w:divBdr>
                                                              <w:divsChild>
                                                                <w:div w:id="86359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3481">
                                                          <w:marLeft w:val="0"/>
                                                          <w:marRight w:val="0"/>
                                                          <w:marTop w:val="0"/>
                                                          <w:marBottom w:val="0"/>
                                                          <w:divBdr>
                                                            <w:top w:val="single" w:sz="6" w:space="0" w:color="BFD4DF"/>
                                                            <w:left w:val="none" w:sz="0" w:space="0" w:color="auto"/>
                                                            <w:bottom w:val="single" w:sz="6" w:space="0" w:color="E8E8E8"/>
                                                            <w:right w:val="none" w:sz="0" w:space="0" w:color="auto"/>
                                                          </w:divBdr>
                                                          <w:divsChild>
                                                            <w:div w:id="1943148806">
                                                              <w:marLeft w:val="0"/>
                                                              <w:marRight w:val="150"/>
                                                              <w:marTop w:val="0"/>
                                                              <w:marBottom w:val="0"/>
                                                              <w:divBdr>
                                                                <w:top w:val="none" w:sz="0" w:space="0" w:color="auto"/>
                                                                <w:left w:val="none" w:sz="0" w:space="0" w:color="auto"/>
                                                                <w:bottom w:val="none" w:sz="0" w:space="0" w:color="auto"/>
                                                                <w:right w:val="none" w:sz="0" w:space="0" w:color="auto"/>
                                                              </w:divBdr>
                                                              <w:divsChild>
                                                                <w:div w:id="329259053">
                                                                  <w:marLeft w:val="0"/>
                                                                  <w:marRight w:val="0"/>
                                                                  <w:marTop w:val="0"/>
                                                                  <w:marBottom w:val="0"/>
                                                                  <w:divBdr>
                                                                    <w:top w:val="none" w:sz="0" w:space="0" w:color="auto"/>
                                                                    <w:left w:val="none" w:sz="0" w:space="0" w:color="auto"/>
                                                                    <w:bottom w:val="none" w:sz="0" w:space="0" w:color="auto"/>
                                                                    <w:right w:val="none" w:sz="0" w:space="0" w:color="auto"/>
                                                                  </w:divBdr>
                                                                  <w:divsChild>
                                                                    <w:div w:id="98454384">
                                                                      <w:marLeft w:val="0"/>
                                                                      <w:marRight w:val="0"/>
                                                                      <w:marTop w:val="0"/>
                                                                      <w:marBottom w:val="0"/>
                                                                      <w:divBdr>
                                                                        <w:top w:val="none" w:sz="0" w:space="0" w:color="auto"/>
                                                                        <w:left w:val="none" w:sz="0" w:space="0" w:color="auto"/>
                                                                        <w:bottom w:val="none" w:sz="0" w:space="0" w:color="auto"/>
                                                                        <w:right w:val="none" w:sz="0" w:space="0" w:color="auto"/>
                                                                      </w:divBdr>
                                                                      <w:divsChild>
                                                                        <w:div w:id="1754084442">
                                                                          <w:marLeft w:val="0"/>
                                                                          <w:marRight w:val="0"/>
                                                                          <w:marTop w:val="0"/>
                                                                          <w:marBottom w:val="0"/>
                                                                          <w:divBdr>
                                                                            <w:top w:val="none" w:sz="0" w:space="0" w:color="auto"/>
                                                                            <w:left w:val="none" w:sz="0" w:space="0" w:color="auto"/>
                                                                            <w:bottom w:val="none" w:sz="0" w:space="0" w:color="auto"/>
                                                                            <w:right w:val="none" w:sz="0" w:space="0" w:color="auto"/>
                                                                          </w:divBdr>
                                                                          <w:divsChild>
                                                                            <w:div w:id="129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889791">
                                                              <w:marLeft w:val="0"/>
                                                              <w:marRight w:val="150"/>
                                                              <w:marTop w:val="0"/>
                                                              <w:marBottom w:val="0"/>
                                                              <w:divBdr>
                                                                <w:top w:val="none" w:sz="0" w:space="0" w:color="auto"/>
                                                                <w:left w:val="none" w:sz="0" w:space="0" w:color="auto"/>
                                                                <w:bottom w:val="none" w:sz="0" w:space="0" w:color="auto"/>
                                                                <w:right w:val="none" w:sz="0" w:space="0" w:color="auto"/>
                                                              </w:divBdr>
                                                            </w:div>
                                                            <w:div w:id="240406843">
                                                              <w:marLeft w:val="0"/>
                                                              <w:marRight w:val="150"/>
                                                              <w:marTop w:val="0"/>
                                                              <w:marBottom w:val="0"/>
                                                              <w:divBdr>
                                                                <w:top w:val="none" w:sz="0" w:space="0" w:color="auto"/>
                                                                <w:left w:val="none" w:sz="0" w:space="0" w:color="auto"/>
                                                                <w:bottom w:val="none" w:sz="0" w:space="0" w:color="auto"/>
                                                                <w:right w:val="none" w:sz="0" w:space="0" w:color="auto"/>
                                                              </w:divBdr>
                                                            </w:div>
                                                            <w:div w:id="316036978">
                                                              <w:marLeft w:val="0"/>
                                                              <w:marRight w:val="0"/>
                                                              <w:marTop w:val="0"/>
                                                              <w:marBottom w:val="0"/>
                                                              <w:divBdr>
                                                                <w:top w:val="none" w:sz="0" w:space="0" w:color="auto"/>
                                                                <w:left w:val="none" w:sz="0" w:space="0" w:color="auto"/>
                                                                <w:bottom w:val="none" w:sz="0" w:space="0" w:color="auto"/>
                                                                <w:right w:val="none" w:sz="0" w:space="0" w:color="auto"/>
                                                              </w:divBdr>
                                                              <w:divsChild>
                                                                <w:div w:id="164681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127709">
                              <w:marLeft w:val="0"/>
                              <w:marRight w:val="0"/>
                              <w:marTop w:val="1635"/>
                              <w:marBottom w:val="0"/>
                              <w:divBdr>
                                <w:top w:val="none" w:sz="0" w:space="0" w:color="auto"/>
                                <w:left w:val="none" w:sz="0" w:space="0" w:color="auto"/>
                                <w:bottom w:val="none" w:sz="0" w:space="0" w:color="auto"/>
                                <w:right w:val="none" w:sz="0" w:space="0" w:color="auto"/>
                              </w:divBdr>
                              <w:divsChild>
                                <w:div w:id="529493437">
                                  <w:marLeft w:val="0"/>
                                  <w:marRight w:val="0"/>
                                  <w:marTop w:val="90"/>
                                  <w:marBottom w:val="0"/>
                                  <w:divBdr>
                                    <w:top w:val="none" w:sz="0" w:space="0" w:color="auto"/>
                                    <w:left w:val="none" w:sz="0" w:space="0" w:color="auto"/>
                                    <w:bottom w:val="none" w:sz="0" w:space="0" w:color="auto"/>
                                    <w:right w:val="none" w:sz="0" w:space="0" w:color="auto"/>
                                  </w:divBdr>
                                  <w:divsChild>
                                    <w:div w:id="1325401616">
                                      <w:marLeft w:val="0"/>
                                      <w:marRight w:val="0"/>
                                      <w:marTop w:val="0"/>
                                      <w:marBottom w:val="0"/>
                                      <w:divBdr>
                                        <w:top w:val="none" w:sz="0" w:space="0" w:color="auto"/>
                                        <w:left w:val="none" w:sz="0" w:space="0" w:color="auto"/>
                                        <w:bottom w:val="none" w:sz="0" w:space="0" w:color="auto"/>
                                        <w:right w:val="none" w:sz="0" w:space="0" w:color="auto"/>
                                      </w:divBdr>
                                      <w:divsChild>
                                        <w:div w:id="1971671445">
                                          <w:marLeft w:val="0"/>
                                          <w:marRight w:val="0"/>
                                          <w:marTop w:val="0"/>
                                          <w:marBottom w:val="0"/>
                                          <w:divBdr>
                                            <w:top w:val="none" w:sz="0" w:space="0" w:color="auto"/>
                                            <w:left w:val="none" w:sz="0" w:space="0" w:color="auto"/>
                                            <w:bottom w:val="none" w:sz="0" w:space="0" w:color="auto"/>
                                            <w:right w:val="none" w:sz="0" w:space="0" w:color="auto"/>
                                          </w:divBdr>
                                          <w:divsChild>
                                            <w:div w:id="1412894200">
                                              <w:marLeft w:val="0"/>
                                              <w:marRight w:val="0"/>
                                              <w:marTop w:val="0"/>
                                              <w:marBottom w:val="0"/>
                                              <w:divBdr>
                                                <w:top w:val="none" w:sz="0" w:space="0" w:color="auto"/>
                                                <w:left w:val="none" w:sz="0" w:space="0" w:color="auto"/>
                                                <w:bottom w:val="none" w:sz="0" w:space="0" w:color="auto"/>
                                                <w:right w:val="none" w:sz="0" w:space="0" w:color="auto"/>
                                              </w:divBdr>
                                              <w:divsChild>
                                                <w:div w:id="336855943">
                                                  <w:marLeft w:val="0"/>
                                                  <w:marRight w:val="0"/>
                                                  <w:marTop w:val="0"/>
                                                  <w:marBottom w:val="0"/>
                                                  <w:divBdr>
                                                    <w:top w:val="none" w:sz="0" w:space="0" w:color="auto"/>
                                                    <w:left w:val="none" w:sz="0" w:space="0" w:color="auto"/>
                                                    <w:bottom w:val="none" w:sz="0" w:space="0" w:color="auto"/>
                                                    <w:right w:val="none" w:sz="0" w:space="0" w:color="auto"/>
                                                  </w:divBdr>
                                                  <w:divsChild>
                                                    <w:div w:id="10811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9770404">
          <w:marLeft w:val="0"/>
          <w:marRight w:val="0"/>
          <w:marTop w:val="0"/>
          <w:marBottom w:val="0"/>
          <w:divBdr>
            <w:top w:val="none" w:sz="0" w:space="0" w:color="auto"/>
            <w:left w:val="none" w:sz="0" w:space="0" w:color="auto"/>
            <w:bottom w:val="none" w:sz="0" w:space="0" w:color="auto"/>
            <w:right w:val="none" w:sz="0" w:space="0" w:color="auto"/>
          </w:divBdr>
          <w:divsChild>
            <w:div w:id="1720587738">
              <w:marLeft w:val="0"/>
              <w:marRight w:val="0"/>
              <w:marTop w:val="0"/>
              <w:marBottom w:val="0"/>
              <w:divBdr>
                <w:top w:val="single" w:sz="6" w:space="0" w:color="909090"/>
                <w:left w:val="single" w:sz="6" w:space="8" w:color="909090"/>
                <w:bottom w:val="single" w:sz="12" w:space="0" w:color="909090"/>
                <w:right w:val="single" w:sz="6" w:space="8" w:color="909090"/>
              </w:divBdr>
            </w:div>
          </w:divsChild>
        </w:div>
      </w:divsChild>
    </w:div>
    <w:div w:id="102893084">
      <w:bodyDiv w:val="1"/>
      <w:marLeft w:val="0"/>
      <w:marRight w:val="0"/>
      <w:marTop w:val="0"/>
      <w:marBottom w:val="0"/>
      <w:divBdr>
        <w:top w:val="none" w:sz="0" w:space="0" w:color="auto"/>
        <w:left w:val="none" w:sz="0" w:space="0" w:color="auto"/>
        <w:bottom w:val="none" w:sz="0" w:space="0" w:color="auto"/>
        <w:right w:val="none" w:sz="0" w:space="0" w:color="auto"/>
      </w:divBdr>
    </w:div>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209536339">
      <w:bodyDiv w:val="1"/>
      <w:marLeft w:val="0"/>
      <w:marRight w:val="0"/>
      <w:marTop w:val="0"/>
      <w:marBottom w:val="0"/>
      <w:divBdr>
        <w:top w:val="none" w:sz="0" w:space="0" w:color="auto"/>
        <w:left w:val="none" w:sz="0" w:space="0" w:color="auto"/>
        <w:bottom w:val="none" w:sz="0" w:space="0" w:color="auto"/>
        <w:right w:val="none" w:sz="0" w:space="0" w:color="auto"/>
      </w:divBdr>
    </w:div>
    <w:div w:id="271859093">
      <w:bodyDiv w:val="1"/>
      <w:marLeft w:val="0"/>
      <w:marRight w:val="0"/>
      <w:marTop w:val="0"/>
      <w:marBottom w:val="0"/>
      <w:divBdr>
        <w:top w:val="none" w:sz="0" w:space="0" w:color="auto"/>
        <w:left w:val="none" w:sz="0" w:space="0" w:color="auto"/>
        <w:bottom w:val="none" w:sz="0" w:space="0" w:color="auto"/>
        <w:right w:val="none" w:sz="0" w:space="0" w:color="auto"/>
      </w:divBdr>
    </w:div>
    <w:div w:id="307757196">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738480583">
      <w:bodyDiv w:val="1"/>
      <w:marLeft w:val="0"/>
      <w:marRight w:val="0"/>
      <w:marTop w:val="0"/>
      <w:marBottom w:val="0"/>
      <w:divBdr>
        <w:top w:val="none" w:sz="0" w:space="0" w:color="auto"/>
        <w:left w:val="none" w:sz="0" w:space="0" w:color="auto"/>
        <w:bottom w:val="none" w:sz="0" w:space="0" w:color="auto"/>
        <w:right w:val="none" w:sz="0" w:space="0" w:color="auto"/>
      </w:divBdr>
    </w:div>
    <w:div w:id="866210565">
      <w:bodyDiv w:val="1"/>
      <w:marLeft w:val="0"/>
      <w:marRight w:val="0"/>
      <w:marTop w:val="0"/>
      <w:marBottom w:val="0"/>
      <w:divBdr>
        <w:top w:val="none" w:sz="0" w:space="0" w:color="auto"/>
        <w:left w:val="none" w:sz="0" w:space="0" w:color="auto"/>
        <w:bottom w:val="none" w:sz="0" w:space="0" w:color="auto"/>
        <w:right w:val="none" w:sz="0" w:space="0" w:color="auto"/>
      </w:divBdr>
    </w:div>
    <w:div w:id="1093671634">
      <w:bodyDiv w:val="1"/>
      <w:marLeft w:val="0"/>
      <w:marRight w:val="0"/>
      <w:marTop w:val="0"/>
      <w:marBottom w:val="0"/>
      <w:divBdr>
        <w:top w:val="none" w:sz="0" w:space="0" w:color="auto"/>
        <w:left w:val="none" w:sz="0" w:space="0" w:color="auto"/>
        <w:bottom w:val="none" w:sz="0" w:space="0" w:color="auto"/>
        <w:right w:val="none" w:sz="0" w:space="0" w:color="auto"/>
      </w:divBdr>
    </w:div>
    <w:div w:id="1837575151">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 w:id="210680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pp.box.com/s/tc1ydw21umem8rlbtvmr00gbczzb29j9" TargetMode="External"/><Relationship Id="rId3" Type="http://schemas.openxmlformats.org/officeDocument/2006/relationships/customXml" Target="../customXml/item3.xml"/><Relationship Id="rId21" Type="http://schemas.openxmlformats.org/officeDocument/2006/relationships/hyperlink" Target="https://app.box.com/s/ncyrtfwmrwp4gqchnq4dctoqhc4qc9yo" TargetMode="External"/><Relationship Id="rId7" Type="http://schemas.openxmlformats.org/officeDocument/2006/relationships/settings" Target="settings.xml"/><Relationship Id="rId12" Type="http://schemas.openxmlformats.org/officeDocument/2006/relationships/hyperlink" Target="https://www.ezview.wa.gov/site/alias__1962/37327/watershed_restoration_and_enhancement_-_wria_15.aspx" TargetMode="External"/><Relationship Id="rId17" Type="http://schemas.openxmlformats.org/officeDocument/2006/relationships/hyperlink" Target="https://app.box.com/s/rcklzkebqp7jv2irsemsvsaa0y0wlz6p" TargetMode="External"/><Relationship Id="rId2" Type="http://schemas.openxmlformats.org/officeDocument/2006/relationships/customXml" Target="../customXml/item2.xml"/><Relationship Id="rId16" Type="http://schemas.openxmlformats.org/officeDocument/2006/relationships/hyperlink" Target="https://app.box.com/s/tc1ydw21umem8rlbtvmr00gbczzb29j9" TargetMode="External"/><Relationship Id="rId20" Type="http://schemas.openxmlformats.org/officeDocument/2006/relationships/hyperlink" Target="https://app.box.com/s/mph2t4zqv102hylfrdvm6hbbnwljg95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app.box.com/s/2k5vx120tnhld2bjvc9cw5mxbsagigf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pp.box.com/s/fhvdqfkyb5cvl1jx0o1ysc8e2s1nbjz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box.com/s/5lz5r69vlrg5uru9t4kelyc7ijiufz7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Needs review</Accessibility>
    <_dlc_DocId xmlns="ef268caf-1fb8-457d-9d19-5700d63503a6">Z7ARTAUZ4RFD-1961471117-634</_dlc_DocId>
    <_dlc_DocIdUrl xmlns="ef268caf-1fb8-457d-9d19-5700d63503a6">
      <Url>http://teams/sites/WR/srs/_layouts/15/DocIdRedir.aspx?ID=Z7ARTAUZ4RFD-1961471117-634</Url>
      <Description>Z7ARTAUZ4RFD-1961471117-634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05CDA-B25B-4D9E-9488-675C54D3EB54}"/>
</file>

<file path=customXml/itemProps2.xml><?xml version="1.0" encoding="utf-8"?>
<ds:datastoreItem xmlns:ds="http://schemas.openxmlformats.org/officeDocument/2006/customXml" ds:itemID="{D69E732E-A86F-458E-A4B0-42D7BF9F5779}"/>
</file>

<file path=customXml/itemProps3.xml><?xml version="1.0" encoding="utf-8"?>
<ds:datastoreItem xmlns:ds="http://schemas.openxmlformats.org/officeDocument/2006/customXml" ds:itemID="{E6D28089-9E9D-435F-8705-4BA111D2A005}"/>
</file>

<file path=customXml/itemProps4.xml><?xml version="1.0" encoding="utf-8"?>
<ds:datastoreItem xmlns:ds="http://schemas.openxmlformats.org/officeDocument/2006/customXml" ds:itemID="{D8B01411-F8F6-4A04-8110-664B71E02566}"/>
</file>

<file path=customXml/itemProps5.xml><?xml version="1.0" encoding="utf-8"?>
<ds:datastoreItem xmlns:ds="http://schemas.openxmlformats.org/officeDocument/2006/customXml" ds:itemID="{7F358438-A6A6-4187-9AA3-924A8EC04AE8}"/>
</file>

<file path=docProps/app.xml><?xml version="1.0" encoding="utf-8"?>
<Properties xmlns="http://schemas.openxmlformats.org/officeDocument/2006/extended-properties" xmlns:vt="http://schemas.openxmlformats.org/officeDocument/2006/docPropsVTypes">
  <Template>Normal</Template>
  <TotalTime>17</TotalTime>
  <Pages>13</Pages>
  <Words>5575</Words>
  <Characters>31779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Final Sept Mtg Summary</vt:lpstr>
    </vt:vector>
  </TitlesOfParts>
  <Company>WA Department of Ecology</Company>
  <LinksUpToDate>false</LinksUpToDate>
  <CharactersWithSpaces>37280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Nov Mtg Summary</dc:title>
  <dc:subject>March agenda</dc:subject>
  <dc:creator>Barb Macgregor</dc:creator>
  <cp:keywords/>
  <dc:description/>
  <cp:lastModifiedBy>Vynne McKinstry, Stacy J. (ECY)</cp:lastModifiedBy>
  <cp:revision>3</cp:revision>
  <cp:lastPrinted>2018-08-22T19:01:00Z</cp:lastPrinted>
  <dcterms:created xsi:type="dcterms:W3CDTF">2020-11-17T04:51:00Z</dcterms:created>
  <dcterms:modified xsi:type="dcterms:W3CDTF">2020-11-17T05:08:00Z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9add3469-2ee0-452c-bbc4-4089e95ab496</vt:lpwstr>
  </property>
</Properties>
</file>