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AC3D1A">
      <w:pPr>
        <w:pStyle w:val="Titlestyle"/>
        <w:spacing w:after="0"/>
      </w:pPr>
      <w:r w:rsidRPr="00042625">
        <w:rPr>
          <w:noProof/>
          <w:color w:val="FF0000"/>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t>MEETING SUMMARY</w:t>
      </w:r>
    </w:p>
    <w:p w14:paraId="5AD8581B" w14:textId="77777777" w:rsidR="00246EA3" w:rsidRPr="009E4424" w:rsidRDefault="00467142" w:rsidP="00AC3D1A">
      <w:pPr>
        <w:pStyle w:val="Sub-titlestyle"/>
        <w:spacing w:after="0"/>
      </w:pPr>
      <w:r>
        <w:t xml:space="preserve">WRIA 15 </w:t>
      </w:r>
      <w:r w:rsidR="00FF7C94" w:rsidRPr="009E4424">
        <w:t>Watershed Restoration and Enhancement</w:t>
      </w:r>
    </w:p>
    <w:p w14:paraId="38B8F58D" w14:textId="77777777" w:rsidR="00FF7C94" w:rsidRPr="009E4424" w:rsidRDefault="00CC2ED1" w:rsidP="00AC3D1A">
      <w:pPr>
        <w:pStyle w:val="Sub-titlestyle"/>
        <w:spacing w:after="0"/>
      </w:pPr>
      <w:r>
        <w:t>Committee M</w:t>
      </w:r>
      <w:r w:rsidR="00FF7C94" w:rsidRPr="009E4424">
        <w:t>eeting</w:t>
      </w:r>
    </w:p>
    <w:p w14:paraId="2AB0F1B9" w14:textId="5DADA356" w:rsidR="0044453B" w:rsidRPr="009E4424" w:rsidRDefault="0085593F" w:rsidP="00AC3D1A">
      <w:pPr>
        <w:pStyle w:val="Sub-titlestyle"/>
        <w:spacing w:after="0"/>
        <w:rPr>
          <w:color w:val="44688F"/>
        </w:rPr>
      </w:pPr>
      <w:r>
        <w:rPr>
          <w:color w:val="44688F"/>
        </w:rPr>
        <w:t>January</w:t>
      </w:r>
      <w:r w:rsidR="008245B3">
        <w:rPr>
          <w:color w:val="44688F"/>
        </w:rPr>
        <w:t xml:space="preserve"> </w:t>
      </w:r>
      <w:r>
        <w:rPr>
          <w:color w:val="44688F"/>
        </w:rPr>
        <w:t>7</w:t>
      </w:r>
      <w:r w:rsidR="00FF7C94" w:rsidRPr="009E4424">
        <w:rPr>
          <w:color w:val="44688F"/>
        </w:rPr>
        <w:t>, 20</w:t>
      </w:r>
      <w:r w:rsidR="00323402">
        <w:rPr>
          <w:color w:val="44688F"/>
        </w:rPr>
        <w:t>2</w:t>
      </w:r>
      <w:r>
        <w:rPr>
          <w:color w:val="44688F"/>
        </w:rPr>
        <w:t>1</w:t>
      </w:r>
      <w:r w:rsidR="00FF7C94" w:rsidRPr="009E4424">
        <w:rPr>
          <w:color w:val="44688F"/>
        </w:rPr>
        <w:t xml:space="preserve"> | </w:t>
      </w:r>
      <w:r w:rsidR="001A61D2">
        <w:rPr>
          <w:color w:val="44688F"/>
        </w:rPr>
        <w:t>9</w:t>
      </w:r>
      <w:r w:rsidR="00AE0CF2" w:rsidRPr="009E4424">
        <w:rPr>
          <w:color w:val="44688F"/>
        </w:rPr>
        <w:t>:</w:t>
      </w:r>
      <w:r w:rsidR="001A61D2">
        <w:rPr>
          <w:color w:val="44688F"/>
        </w:rPr>
        <w:t>3</w:t>
      </w:r>
      <w:r w:rsidR="00AE0CF2" w:rsidRPr="009E4424">
        <w:rPr>
          <w:color w:val="44688F"/>
        </w:rPr>
        <w:t>0</w:t>
      </w:r>
      <w:r w:rsidR="00FF7C94" w:rsidRPr="009E4424">
        <w:rPr>
          <w:color w:val="44688F"/>
        </w:rPr>
        <w:t xml:space="preserve"> a.m.</w:t>
      </w:r>
      <w:r w:rsidR="002611A4">
        <w:rPr>
          <w:color w:val="44688F"/>
        </w:rPr>
        <w:t xml:space="preserve"> </w:t>
      </w:r>
      <w:r w:rsidR="00275920">
        <w:rPr>
          <w:color w:val="44688F"/>
        </w:rPr>
        <w:t>–</w:t>
      </w:r>
      <w:r w:rsidR="002611A4">
        <w:rPr>
          <w:color w:val="44688F"/>
        </w:rPr>
        <w:t xml:space="preserve"> </w:t>
      </w:r>
      <w:r>
        <w:rPr>
          <w:color w:val="44688F"/>
        </w:rPr>
        <w:t>2</w:t>
      </w:r>
      <w:r w:rsidR="00275920">
        <w:rPr>
          <w:color w:val="44688F"/>
        </w:rPr>
        <w:t>:</w:t>
      </w:r>
      <w:r w:rsidR="002D6A8F">
        <w:rPr>
          <w:color w:val="44688F"/>
        </w:rPr>
        <w:t>0</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72DD3086" w14:textId="695FF2E1" w:rsidR="00FF7C94" w:rsidRPr="00150AFC" w:rsidRDefault="00BE2BFC" w:rsidP="004247A3">
      <w:pPr>
        <w:ind w:right="-720"/>
        <w:rPr>
          <w:rFonts w:ascii="Franklin Gothic Book" w:hAnsi="Franklin Gothic Book"/>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666F09CC">
                <wp:simplePos x="0" y="0"/>
                <wp:positionH relativeFrom="page">
                  <wp:posOffset>-160020</wp:posOffset>
                </wp:positionH>
                <wp:positionV relativeFrom="paragraph">
                  <wp:posOffset>144146</wp:posOffset>
                </wp:positionV>
                <wp:extent cx="7958455" cy="1188720"/>
                <wp:effectExtent l="0" t="0" r="4445" b="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455" cy="11887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420B04" id="Rectangle 2" o:spid="_x0000_s1026" alt="Title: Blue band - Description: decorative" style="position:absolute;margin-left:-12.6pt;margin-top:11.35pt;width:626.65pt;height:9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" fillcolor="#44688f" stroked="f" strokeweight="1pt">
                <w10:wrap anchorx="page"/>
              </v:rect>
            </w:pict>
          </mc:Fallback>
        </mc:AlternateContent>
      </w:r>
    </w:p>
    <w:p w14:paraId="2A9B6BEF" w14:textId="77777777" w:rsidR="00150AFC" w:rsidRPr="00150AFC" w:rsidRDefault="00150AFC" w:rsidP="00AC3D1A">
      <w:pPr>
        <w:pStyle w:val="Heading2"/>
        <w:sectPr w:rsidR="00150AFC" w:rsidRPr="00150AFC" w:rsidSect="00150AFC">
          <w:footerReference w:type="default" r:id="rId13"/>
          <w:type w:val="continuous"/>
          <w:pgSz w:w="12240" w:h="15840"/>
          <w:pgMar w:top="720" w:right="1440" w:bottom="720" w:left="1440" w:header="0" w:footer="720" w:gutter="0"/>
          <w:cols w:space="720"/>
          <w:docGrid w:linePitch="360"/>
        </w:sectPr>
      </w:pPr>
    </w:p>
    <w:p w14:paraId="27886EFE" w14:textId="77777777" w:rsidR="0044453B" w:rsidRPr="004247A3" w:rsidRDefault="007A36EA" w:rsidP="00AC3D1A">
      <w:pPr>
        <w:spacing w:after="0"/>
        <w:contextualSpacing/>
        <w:rPr>
          <w:color w:val="FFFFFF" w:themeColor="background1"/>
          <w:sz w:val="20"/>
          <w:szCs w:val="16"/>
          <w:u w:val="single"/>
        </w:rPr>
      </w:pPr>
      <w:r w:rsidRPr="004247A3">
        <w:rPr>
          <w:color w:val="FFFFFF" w:themeColor="background1"/>
          <w:sz w:val="20"/>
          <w:szCs w:val="16"/>
          <w:u w:val="single"/>
        </w:rPr>
        <w:t>Location</w:t>
      </w:r>
    </w:p>
    <w:p w14:paraId="3816BE78" w14:textId="2105AD55" w:rsidR="00150AFC" w:rsidRPr="002F597F" w:rsidRDefault="00E11C5D" w:rsidP="00AC3D1A">
      <w:pPr>
        <w:spacing w:after="0"/>
        <w:contextualSpacing/>
        <w:rPr>
          <w:color w:val="FFFFFF" w:themeColor="background1"/>
          <w:sz w:val="20"/>
          <w:szCs w:val="16"/>
        </w:rPr>
      </w:pPr>
      <w:r w:rsidRPr="002F597F">
        <w:rPr>
          <w:color w:val="FFFFFF" w:themeColor="background1"/>
          <w:sz w:val="20"/>
          <w:szCs w:val="16"/>
        </w:rPr>
        <w:t>WebEx</w:t>
      </w:r>
      <w:r w:rsidR="00005007" w:rsidRPr="002F597F">
        <w:rPr>
          <w:color w:val="FFFFFF" w:themeColor="background1"/>
          <w:sz w:val="20"/>
          <w:szCs w:val="16"/>
        </w:rPr>
        <w:t xml:space="preserve"> </w:t>
      </w:r>
    </w:p>
    <w:p w14:paraId="206333BD" w14:textId="226569CE" w:rsidR="00005007" w:rsidRPr="002F597F" w:rsidRDefault="00005007" w:rsidP="00AC3D1A">
      <w:pPr>
        <w:spacing w:after="0"/>
        <w:contextualSpacing/>
        <w:rPr>
          <w:color w:val="FFFFFF" w:themeColor="background1"/>
          <w:sz w:val="20"/>
          <w:szCs w:val="16"/>
        </w:rPr>
      </w:pPr>
    </w:p>
    <w:p w14:paraId="18C49921" w14:textId="77777777" w:rsidR="00150AFC" w:rsidRPr="004247A3" w:rsidRDefault="00EA70BA" w:rsidP="00AC3D1A">
      <w:pPr>
        <w:spacing w:after="0"/>
        <w:contextualSpacing/>
        <w:rPr>
          <w:rFonts w:ascii="Franklin Gothic Book" w:hAnsi="Franklin Gothic Book"/>
          <w:color w:val="FFFFFF" w:themeColor="background1"/>
          <w:sz w:val="20"/>
          <w:szCs w:val="16"/>
          <w:u w:val="single"/>
        </w:rPr>
      </w:pPr>
      <w:r w:rsidRPr="002F597F">
        <w:rPr>
          <w:rFonts w:ascii="Franklin Gothic Book" w:hAnsi="Franklin Gothic Book"/>
          <w:color w:val="FFFFFF" w:themeColor="background1"/>
          <w:sz w:val="20"/>
          <w:szCs w:val="16"/>
        </w:rPr>
        <w:br w:type="column"/>
      </w:r>
      <w:r w:rsidR="00150AFC" w:rsidRPr="004247A3">
        <w:rPr>
          <w:color w:val="FFFFFF" w:themeColor="background1"/>
          <w:sz w:val="20"/>
          <w:szCs w:val="16"/>
          <w:u w:val="single"/>
        </w:rPr>
        <w:t>Committee Chair</w:t>
      </w:r>
    </w:p>
    <w:p w14:paraId="493334B2" w14:textId="77777777" w:rsidR="00150AFC" w:rsidRPr="002F597F" w:rsidRDefault="00FB469F" w:rsidP="00AC3D1A">
      <w:pPr>
        <w:spacing w:after="0"/>
        <w:contextualSpacing/>
        <w:rPr>
          <w:color w:val="FFFFFF" w:themeColor="background1"/>
          <w:sz w:val="20"/>
          <w:szCs w:val="16"/>
        </w:rPr>
      </w:pPr>
      <w:r w:rsidRPr="002F597F">
        <w:rPr>
          <w:color w:val="FFFFFF" w:themeColor="background1"/>
          <w:sz w:val="20"/>
          <w:szCs w:val="16"/>
        </w:rPr>
        <w:t>Stacy Vynne McKinstry</w:t>
      </w:r>
    </w:p>
    <w:p w14:paraId="4C7962DC" w14:textId="77777777" w:rsidR="00973884" w:rsidRPr="002F597F" w:rsidRDefault="00C15B46" w:rsidP="00AC3D1A">
      <w:pPr>
        <w:spacing w:after="0"/>
        <w:contextualSpacing/>
        <w:rPr>
          <w:color w:val="FFFFFF" w:themeColor="background1"/>
          <w:sz w:val="20"/>
          <w:szCs w:val="16"/>
        </w:rPr>
      </w:pPr>
      <w:r w:rsidRPr="002F597F">
        <w:rPr>
          <w:color w:val="FFFFFF" w:themeColor="background1"/>
          <w:sz w:val="20"/>
          <w:szCs w:val="16"/>
        </w:rPr>
        <w:t>Svyn461</w:t>
      </w:r>
      <w:r w:rsidR="00973884" w:rsidRPr="002F597F">
        <w:rPr>
          <w:color w:val="FFFFFF" w:themeColor="background1"/>
          <w:sz w:val="20"/>
          <w:szCs w:val="16"/>
        </w:rPr>
        <w:t>@ecy.wa.gov</w:t>
      </w:r>
    </w:p>
    <w:p w14:paraId="67D275B9" w14:textId="77777777" w:rsidR="00973884" w:rsidRPr="002F597F" w:rsidRDefault="00973884" w:rsidP="00AC3D1A">
      <w:pPr>
        <w:spacing w:after="0"/>
        <w:contextualSpacing/>
        <w:rPr>
          <w:color w:val="FFFFFF" w:themeColor="background1"/>
          <w:sz w:val="20"/>
          <w:szCs w:val="16"/>
        </w:rPr>
      </w:pPr>
      <w:r w:rsidRPr="002F597F">
        <w:rPr>
          <w:color w:val="FFFFFF" w:themeColor="background1"/>
          <w:sz w:val="20"/>
          <w:szCs w:val="16"/>
        </w:rPr>
        <w:t>(425) 649-7114</w:t>
      </w:r>
    </w:p>
    <w:p w14:paraId="0FFB3851" w14:textId="77777777" w:rsidR="00150AFC" w:rsidRPr="004247A3" w:rsidRDefault="00EA70BA" w:rsidP="00AC3D1A">
      <w:pPr>
        <w:spacing w:after="0"/>
        <w:rPr>
          <w:color w:val="FFFFFF" w:themeColor="background1"/>
          <w:sz w:val="20"/>
          <w:szCs w:val="16"/>
          <w:u w:val="single"/>
        </w:rPr>
      </w:pPr>
      <w:r w:rsidRPr="002F597F">
        <w:rPr>
          <w:rFonts w:ascii="Franklin Gothic Book" w:hAnsi="Franklin Gothic Book"/>
          <w:color w:val="FFFFFF" w:themeColor="background1"/>
          <w:sz w:val="20"/>
          <w:szCs w:val="16"/>
        </w:rPr>
        <w:br w:type="column"/>
      </w:r>
      <w:r w:rsidR="00150AFC" w:rsidRPr="004247A3">
        <w:rPr>
          <w:color w:val="FFFFFF" w:themeColor="background1"/>
          <w:sz w:val="20"/>
          <w:szCs w:val="16"/>
          <w:u w:val="single"/>
        </w:rPr>
        <w:t>Handouts</w:t>
      </w:r>
    </w:p>
    <w:p w14:paraId="04B08589" w14:textId="77777777" w:rsidR="008540A4" w:rsidRPr="006274B1" w:rsidRDefault="008540A4" w:rsidP="00BE2BFC">
      <w:pPr>
        <w:pStyle w:val="ListParagraph"/>
        <w:numPr>
          <w:ilvl w:val="0"/>
          <w:numId w:val="23"/>
        </w:numPr>
        <w:rPr>
          <w:color w:val="FFFFFF" w:themeColor="background1"/>
          <w:sz w:val="20"/>
          <w:szCs w:val="20"/>
        </w:rPr>
      </w:pPr>
      <w:r w:rsidRPr="006274B1">
        <w:rPr>
          <w:color w:val="FFFFFF" w:themeColor="background1"/>
          <w:sz w:val="20"/>
          <w:szCs w:val="20"/>
        </w:rPr>
        <w:t>Agenda</w:t>
      </w:r>
    </w:p>
    <w:p w14:paraId="005B752D" w14:textId="2E8BE82F" w:rsidR="00D60058" w:rsidRPr="006274B1" w:rsidRDefault="006274B1" w:rsidP="00BE2BFC">
      <w:pPr>
        <w:pStyle w:val="ListParagraph"/>
        <w:numPr>
          <w:ilvl w:val="0"/>
          <w:numId w:val="23"/>
        </w:numPr>
        <w:rPr>
          <w:color w:val="FFFFFF" w:themeColor="background1"/>
          <w:sz w:val="20"/>
          <w:szCs w:val="20"/>
        </w:rPr>
      </w:pPr>
      <w:r w:rsidRPr="006274B1">
        <w:rPr>
          <w:color w:val="FFFFFF" w:themeColor="background1"/>
          <w:sz w:val="20"/>
          <w:szCs w:val="20"/>
        </w:rPr>
        <w:t>December Meeting Summary</w:t>
      </w:r>
    </w:p>
    <w:p w14:paraId="64C58D98" w14:textId="4D7A6DBB" w:rsidR="004247A3" w:rsidRPr="006274B1" w:rsidRDefault="006274B1" w:rsidP="00BE2BFC">
      <w:pPr>
        <w:pStyle w:val="ListParagraph"/>
        <w:numPr>
          <w:ilvl w:val="0"/>
          <w:numId w:val="23"/>
        </w:numPr>
        <w:rPr>
          <w:color w:val="FFFFFF" w:themeColor="background1"/>
          <w:sz w:val="20"/>
          <w:szCs w:val="20"/>
        </w:rPr>
      </w:pPr>
      <w:r w:rsidRPr="006274B1">
        <w:rPr>
          <w:color w:val="FFFFFF" w:themeColor="background1"/>
          <w:sz w:val="20"/>
          <w:szCs w:val="20"/>
        </w:rPr>
        <w:t>Revised Plan</w:t>
      </w:r>
    </w:p>
    <w:p w14:paraId="6CD08FFF" w14:textId="68A11225" w:rsidR="006274B1" w:rsidRPr="006274B1" w:rsidRDefault="006274B1" w:rsidP="00BE2BFC">
      <w:pPr>
        <w:pStyle w:val="ListParagraph"/>
        <w:numPr>
          <w:ilvl w:val="0"/>
          <w:numId w:val="23"/>
        </w:numPr>
        <w:rPr>
          <w:color w:val="FFFFFF" w:themeColor="background1"/>
          <w:sz w:val="20"/>
          <w:szCs w:val="20"/>
        </w:rPr>
        <w:sectPr w:rsidR="006274B1" w:rsidRPr="006274B1" w:rsidSect="00150AFC">
          <w:type w:val="continuous"/>
          <w:pgSz w:w="12240" w:h="15840"/>
          <w:pgMar w:top="1080" w:right="1440" w:bottom="720" w:left="1440" w:header="720" w:footer="720" w:gutter="0"/>
          <w:cols w:num="3" w:space="720"/>
          <w:docGrid w:linePitch="360"/>
        </w:sectPr>
      </w:pPr>
      <w:r w:rsidRPr="006274B1">
        <w:rPr>
          <w:color w:val="FFFFFF" w:themeColor="background1"/>
          <w:sz w:val="20"/>
          <w:szCs w:val="20"/>
        </w:rPr>
        <w:t>Comment Tracker</w:t>
      </w:r>
    </w:p>
    <w:p w14:paraId="6D72A112" w14:textId="77777777" w:rsidR="009872F3" w:rsidRDefault="009872F3" w:rsidP="00AC3D1A">
      <w:pPr>
        <w:spacing w:after="0"/>
        <w:contextualSpacing/>
      </w:pPr>
    </w:p>
    <w:p w14:paraId="4FAAF61F" w14:textId="58F29608" w:rsidR="00375B6A" w:rsidRDefault="00375B6A" w:rsidP="00AC3D1A">
      <w:pPr>
        <w:pStyle w:val="Heading1"/>
      </w:pPr>
      <w:r>
        <w:t>Attendance</w:t>
      </w:r>
    </w:p>
    <w:p w14:paraId="6CB0D4A2" w14:textId="77777777" w:rsidR="00D60058" w:rsidRPr="0085593F" w:rsidRDefault="00D60058" w:rsidP="00AC3D1A">
      <w:pPr>
        <w:pStyle w:val="Heading2"/>
      </w:pPr>
      <w:r w:rsidRPr="0085593F">
        <w:t>Committee Representatives and Alternates *</w:t>
      </w:r>
    </w:p>
    <w:p w14:paraId="56DA3D1E" w14:textId="77777777" w:rsidR="00E64E5E" w:rsidRPr="0085593F" w:rsidRDefault="00E64E5E" w:rsidP="00AC3D1A">
      <w:pPr>
        <w:sectPr w:rsidR="00E64E5E" w:rsidRPr="0085593F" w:rsidSect="00D60058">
          <w:type w:val="continuous"/>
          <w:pgSz w:w="12240" w:h="15840"/>
          <w:pgMar w:top="1080" w:right="1440" w:bottom="720" w:left="1440" w:header="720" w:footer="720" w:gutter="0"/>
          <w:cols w:space="720"/>
          <w:docGrid w:linePitch="360"/>
        </w:sectPr>
      </w:pPr>
    </w:p>
    <w:p w14:paraId="0D7F4EAE" w14:textId="424CCE2E" w:rsidR="00504D77" w:rsidRPr="0085593F" w:rsidRDefault="00504D77" w:rsidP="00AC3D1A">
      <w:pPr>
        <w:spacing w:after="0"/>
      </w:pPr>
      <w:r w:rsidRPr="0085593F">
        <w:t>Joel Purdy (Kitsap Public Utility District)</w:t>
      </w:r>
    </w:p>
    <w:p w14:paraId="2E451EA0" w14:textId="6331B193" w:rsidR="0075788A" w:rsidRPr="0085593F" w:rsidRDefault="000B1F45" w:rsidP="00AC3D1A">
      <w:pPr>
        <w:spacing w:after="0"/>
      </w:pPr>
      <w:r w:rsidRPr="0085593F">
        <w:t>Stacy Vynne McKinstry (WA Dept of Ecology)</w:t>
      </w:r>
    </w:p>
    <w:p w14:paraId="47EE0CB2" w14:textId="4801B0F0" w:rsidR="000B1F45" w:rsidRPr="0085593F" w:rsidRDefault="000B1F45" w:rsidP="00AC3D1A">
      <w:pPr>
        <w:spacing w:after="0"/>
      </w:pPr>
      <w:r w:rsidRPr="0085593F">
        <w:t>Greg Rabourn (King County)</w:t>
      </w:r>
    </w:p>
    <w:p w14:paraId="03EDCC92" w14:textId="6B0A634D" w:rsidR="005E2C11" w:rsidRPr="0085593F" w:rsidRDefault="005E2C11" w:rsidP="00AC3D1A">
      <w:pPr>
        <w:spacing w:after="0"/>
      </w:pPr>
      <w:r w:rsidRPr="0085593F">
        <w:rPr>
          <w:iCs/>
        </w:rPr>
        <w:t>Teresa Smith</w:t>
      </w:r>
      <w:r w:rsidRPr="0085593F">
        <w:t xml:space="preserve"> (City of Bremerton)</w:t>
      </w:r>
    </w:p>
    <w:p w14:paraId="60099FE2" w14:textId="3613A820" w:rsidR="00DC56F3" w:rsidRPr="0085593F" w:rsidRDefault="00DC56F3" w:rsidP="00AC3D1A">
      <w:pPr>
        <w:spacing w:after="0"/>
      </w:pPr>
      <w:r w:rsidRPr="0085593F">
        <w:t>Dave Ward (Kitsap County)</w:t>
      </w:r>
    </w:p>
    <w:p w14:paraId="5D65D7F5" w14:textId="26C8E5D3" w:rsidR="002D5018" w:rsidRPr="0085593F" w:rsidRDefault="002D5018" w:rsidP="00AC3D1A">
      <w:pPr>
        <w:spacing w:after="0"/>
      </w:pPr>
      <w:r w:rsidRPr="0085593F">
        <w:t>Kathy Peters (Kitsap County</w:t>
      </w:r>
      <w:r w:rsidR="001B3217" w:rsidRPr="0085593F">
        <w:t>, alternate</w:t>
      </w:r>
      <w:r w:rsidRPr="0085593F">
        <w:t>)</w:t>
      </w:r>
    </w:p>
    <w:p w14:paraId="631AED60" w14:textId="56331CFB" w:rsidR="00005007" w:rsidRPr="0085593F" w:rsidRDefault="005F17CA" w:rsidP="00AC3D1A">
      <w:pPr>
        <w:spacing w:after="0"/>
      </w:pPr>
      <w:r w:rsidRPr="0085593F">
        <w:t>Zach Holt</w:t>
      </w:r>
      <w:r w:rsidR="00DC56F3" w:rsidRPr="0085593F">
        <w:t xml:space="preserve"> </w:t>
      </w:r>
      <w:r w:rsidRPr="0085593F">
        <w:t>(</w:t>
      </w:r>
      <w:r w:rsidR="000A0554" w:rsidRPr="0085593F">
        <w:t xml:space="preserve">City of </w:t>
      </w:r>
      <w:r w:rsidR="00DC56F3" w:rsidRPr="0085593F">
        <w:t>Port Orchard</w:t>
      </w:r>
      <w:r w:rsidR="001B3217" w:rsidRPr="0085593F">
        <w:t>, alternate</w:t>
      </w:r>
      <w:r w:rsidR="00DC56F3" w:rsidRPr="0085593F">
        <w:t>)</w:t>
      </w:r>
    </w:p>
    <w:p w14:paraId="5EA97BB2" w14:textId="77777777" w:rsidR="007E5A62" w:rsidRPr="0085593F" w:rsidRDefault="007E5A62" w:rsidP="00AC3D1A">
      <w:pPr>
        <w:spacing w:after="0"/>
      </w:pPr>
      <w:r w:rsidRPr="0085593F">
        <w:t>Dan Cardwell (Pierce County)</w:t>
      </w:r>
    </w:p>
    <w:p w14:paraId="54E6060C" w14:textId="3FA6020D" w:rsidR="00973734" w:rsidRPr="0085593F" w:rsidRDefault="00973734" w:rsidP="00AC3D1A">
      <w:pPr>
        <w:spacing w:after="0"/>
      </w:pPr>
      <w:r w:rsidRPr="0085593F">
        <w:t>Austin Jennings (Pierce County</w:t>
      </w:r>
      <w:r w:rsidR="001B3217" w:rsidRPr="0085593F">
        <w:t>, alternate</w:t>
      </w:r>
      <w:r w:rsidRPr="0085593F">
        <w:t>)</w:t>
      </w:r>
    </w:p>
    <w:p w14:paraId="37903A1F" w14:textId="6FA96CBA" w:rsidR="00D22E19" w:rsidRPr="0085593F" w:rsidRDefault="00973734" w:rsidP="00AC3D1A">
      <w:pPr>
        <w:spacing w:after="0"/>
      </w:pPr>
      <w:r w:rsidRPr="0085593F">
        <w:t>Dana Sarff (Skokomish Tribe)</w:t>
      </w:r>
    </w:p>
    <w:p w14:paraId="5211C9F3" w14:textId="5F94723F" w:rsidR="00587EBE" w:rsidRPr="0085593F" w:rsidRDefault="00D22E19" w:rsidP="00AC3D1A">
      <w:pPr>
        <w:spacing w:after="0"/>
      </w:pPr>
      <w:r w:rsidRPr="0085593F">
        <w:rPr>
          <w:iCs/>
        </w:rPr>
        <w:t>Paul Picket</w:t>
      </w:r>
      <w:r w:rsidR="00BB44A2" w:rsidRPr="0085593F">
        <w:rPr>
          <w:iCs/>
        </w:rPr>
        <w:t>t</w:t>
      </w:r>
      <w:r w:rsidRPr="0085593F">
        <w:t xml:space="preserve"> (Squaxin Island Tribe)</w:t>
      </w:r>
    </w:p>
    <w:p w14:paraId="3428A8C0" w14:textId="61C0686D" w:rsidR="00DA7A6C" w:rsidRPr="0085593F" w:rsidRDefault="00DA7A6C" w:rsidP="00AC3D1A">
      <w:pPr>
        <w:spacing w:after="0"/>
      </w:pPr>
      <w:r w:rsidRPr="0085593F">
        <w:t>Sam Phillips (Port Gamble S’Klallam Tribe)</w:t>
      </w:r>
    </w:p>
    <w:p w14:paraId="0380F099" w14:textId="520FA5A4" w:rsidR="00D04285" w:rsidRPr="0085593F" w:rsidRDefault="00D04285" w:rsidP="00AC3D1A">
      <w:pPr>
        <w:spacing w:after="0"/>
      </w:pPr>
      <w:r w:rsidRPr="0085593F">
        <w:t>Mike Michael (City of Bainbridge Island)</w:t>
      </w:r>
    </w:p>
    <w:p w14:paraId="0503445A" w14:textId="24EC7E73" w:rsidR="00105929" w:rsidRPr="0085593F" w:rsidRDefault="00105929" w:rsidP="00AC3D1A">
      <w:pPr>
        <w:spacing w:after="0"/>
      </w:pPr>
      <w:r w:rsidRPr="0085593F">
        <w:rPr>
          <w:iCs/>
        </w:rPr>
        <w:t>Dav</w:t>
      </w:r>
      <w:r w:rsidR="001B3217" w:rsidRPr="0085593F">
        <w:rPr>
          <w:iCs/>
        </w:rPr>
        <w:t>id</w:t>
      </w:r>
      <w:r w:rsidRPr="0085593F">
        <w:rPr>
          <w:iCs/>
        </w:rPr>
        <w:t xml:space="preserve"> Windom</w:t>
      </w:r>
      <w:r w:rsidRPr="0085593F">
        <w:t xml:space="preserve"> (Mason County</w:t>
      </w:r>
      <w:r w:rsidR="001B3217" w:rsidRPr="0085593F">
        <w:t>, alternate</w:t>
      </w:r>
      <w:r w:rsidRPr="0085593F">
        <w:t>)</w:t>
      </w:r>
    </w:p>
    <w:p w14:paraId="33EFEFEA" w14:textId="77777777" w:rsidR="00B153BD" w:rsidRPr="0085593F" w:rsidRDefault="00B153BD" w:rsidP="00AC3D1A">
      <w:pPr>
        <w:spacing w:after="0"/>
      </w:pPr>
      <w:r w:rsidRPr="0085593F">
        <w:t>Alison O’Sullivan (Suquamish Tribe)</w:t>
      </w:r>
    </w:p>
    <w:p w14:paraId="2EFF6DE5" w14:textId="77777777" w:rsidR="00B5726B" w:rsidRPr="0085593F" w:rsidRDefault="00B5726B" w:rsidP="00AC3D1A">
      <w:pPr>
        <w:spacing w:after="0"/>
        <w:rPr>
          <w:iCs/>
        </w:rPr>
      </w:pPr>
      <w:r w:rsidRPr="0085593F">
        <w:rPr>
          <w:iCs/>
        </w:rPr>
        <w:t>Bri Ellis (</w:t>
      </w:r>
      <w:r w:rsidRPr="0085593F">
        <w:t>City of Gig Harbor</w:t>
      </w:r>
      <w:r w:rsidRPr="0085593F">
        <w:rPr>
          <w:iCs/>
        </w:rPr>
        <w:t>)</w:t>
      </w:r>
    </w:p>
    <w:p w14:paraId="6474EEE4" w14:textId="5E5C25C5" w:rsidR="00535253" w:rsidRPr="0085593F" w:rsidRDefault="00535253" w:rsidP="00AC3D1A">
      <w:pPr>
        <w:spacing w:after="0"/>
        <w:rPr>
          <w:iCs/>
        </w:rPr>
      </w:pPr>
      <w:r w:rsidRPr="0085593F">
        <w:rPr>
          <w:iCs/>
        </w:rPr>
        <w:t>Nat</w:t>
      </w:r>
      <w:r w:rsidR="001B3217" w:rsidRPr="0085593F">
        <w:rPr>
          <w:iCs/>
        </w:rPr>
        <w:t>han</w:t>
      </w:r>
      <w:r w:rsidRPr="0085593F">
        <w:rPr>
          <w:iCs/>
        </w:rPr>
        <w:t xml:space="preserve"> Daniel (</w:t>
      </w:r>
      <w:r w:rsidRPr="0085593F">
        <w:t>Great Peninsula Conservancy</w:t>
      </w:r>
      <w:r w:rsidRPr="0085593F">
        <w:rPr>
          <w:iCs/>
        </w:rPr>
        <w:t>)</w:t>
      </w:r>
    </w:p>
    <w:p w14:paraId="12BCAFB1" w14:textId="77777777" w:rsidR="00730456" w:rsidRPr="0085593F" w:rsidRDefault="00730456" w:rsidP="00AC3D1A">
      <w:pPr>
        <w:spacing w:after="0"/>
      </w:pPr>
      <w:r w:rsidRPr="0085593F">
        <w:t>David Winfrey (Puyallup Tribe)</w:t>
      </w:r>
    </w:p>
    <w:p w14:paraId="4A30DC1B" w14:textId="736A00D1" w:rsidR="00AE2E53" w:rsidRPr="0085593F" w:rsidRDefault="00AE2E53" w:rsidP="00AC3D1A">
      <w:pPr>
        <w:spacing w:after="0"/>
      </w:pPr>
      <w:r w:rsidRPr="0085593F">
        <w:t xml:space="preserve">Brittany Gordon (WA Dept of Fish &amp; </w:t>
      </w:r>
      <w:r w:rsidR="00704955" w:rsidRPr="0085593F">
        <w:t>Wildlife</w:t>
      </w:r>
      <w:r w:rsidRPr="0085593F">
        <w:t>)</w:t>
      </w:r>
    </w:p>
    <w:p w14:paraId="6BC8ADCE" w14:textId="02C35726" w:rsidR="00541642" w:rsidRPr="0085593F" w:rsidRDefault="00541642" w:rsidP="00541642">
      <w:pPr>
        <w:spacing w:after="0"/>
      </w:pPr>
      <w:r w:rsidRPr="0085593F">
        <w:t>Nam Siu (WA Dept of Fish &amp; Wildlife)</w:t>
      </w:r>
    </w:p>
    <w:p w14:paraId="7FE8B4B0" w14:textId="77777777" w:rsidR="005E5A77" w:rsidRPr="0085593F" w:rsidRDefault="005E5A77" w:rsidP="00AC3D1A">
      <w:pPr>
        <w:spacing w:after="0"/>
      </w:pPr>
      <w:r w:rsidRPr="0085593F">
        <w:t>Joy Garitone (Kitsap Conservation District)</w:t>
      </w:r>
    </w:p>
    <w:p w14:paraId="2F067C6A" w14:textId="36AE2C6E" w:rsidR="00215437" w:rsidRPr="0085593F" w:rsidRDefault="00215437" w:rsidP="00AC3D1A">
      <w:pPr>
        <w:spacing w:after="0"/>
        <w:sectPr w:rsidR="00215437" w:rsidRPr="0085593F" w:rsidSect="00E64E5E">
          <w:type w:val="continuous"/>
          <w:pgSz w:w="12240" w:h="15840"/>
          <w:pgMar w:top="1080" w:right="1440" w:bottom="720" w:left="1440" w:header="720" w:footer="720" w:gutter="0"/>
          <w:cols w:num="2" w:space="720"/>
          <w:docGrid w:linePitch="360"/>
        </w:sectPr>
      </w:pPr>
      <w:r w:rsidRPr="0085593F">
        <w:t xml:space="preserve">Larry Boltz (Mason-Kitsap Farm Bureau – ex-officio) </w:t>
      </w:r>
    </w:p>
    <w:p w14:paraId="24861181" w14:textId="77777777" w:rsidR="008F6719" w:rsidRPr="0085593F" w:rsidRDefault="008F6719" w:rsidP="00AC3D1A">
      <w:pPr>
        <w:pStyle w:val="Heading2"/>
      </w:pPr>
      <w:r w:rsidRPr="0085593F">
        <w:t>Other Attendees</w:t>
      </w:r>
    </w:p>
    <w:p w14:paraId="465A5230" w14:textId="77777777" w:rsidR="008F6719" w:rsidRPr="0085593F" w:rsidRDefault="008F6719" w:rsidP="00AC3D1A">
      <w:pPr>
        <w:sectPr w:rsidR="008F6719" w:rsidRPr="0085593F" w:rsidSect="00D60058">
          <w:type w:val="continuous"/>
          <w:pgSz w:w="12240" w:h="15840"/>
          <w:pgMar w:top="1080" w:right="1440" w:bottom="720" w:left="1440" w:header="720" w:footer="720" w:gutter="0"/>
          <w:cols w:space="720"/>
          <w:docGrid w:linePitch="360"/>
        </w:sectPr>
      </w:pPr>
    </w:p>
    <w:p w14:paraId="120FCA7D" w14:textId="77777777" w:rsidR="008F6719" w:rsidRPr="0085593F" w:rsidRDefault="008F6719" w:rsidP="00AC3D1A">
      <w:pPr>
        <w:spacing w:after="0"/>
      </w:pPr>
      <w:r w:rsidRPr="0085593F">
        <w:t>Susan Gulick (Sound Resolutions, Facilitator)</w:t>
      </w:r>
    </w:p>
    <w:p w14:paraId="02D7E917" w14:textId="77777777" w:rsidR="008F6719" w:rsidRPr="0085593F" w:rsidRDefault="008F6719" w:rsidP="00AC3D1A">
      <w:pPr>
        <w:spacing w:after="0"/>
        <w:rPr>
          <w:lang w:val="es-GT"/>
        </w:rPr>
      </w:pPr>
      <w:r w:rsidRPr="0085593F">
        <w:rPr>
          <w:lang w:val="es-GT"/>
        </w:rPr>
        <w:t>Angela Pietschmann (Cascadia, Info Manager)</w:t>
      </w:r>
    </w:p>
    <w:p w14:paraId="51B3C0CA" w14:textId="77777777" w:rsidR="008F6719" w:rsidRPr="0085593F" w:rsidRDefault="008F6719" w:rsidP="00AC3D1A">
      <w:pPr>
        <w:spacing w:after="0"/>
      </w:pPr>
      <w:r w:rsidRPr="0085593F">
        <w:t xml:space="preserve">Bob Montgomery </w:t>
      </w:r>
      <w:r w:rsidRPr="0085593F">
        <w:rPr>
          <w:i/>
          <w:iCs/>
        </w:rPr>
        <w:t>(</w:t>
      </w:r>
      <w:r w:rsidRPr="0085593F">
        <w:rPr>
          <w:iCs/>
        </w:rPr>
        <w:t>Anchor QEA)</w:t>
      </w:r>
    </w:p>
    <w:p w14:paraId="7DD36180" w14:textId="0EE821F8" w:rsidR="008F6719" w:rsidRPr="0085593F" w:rsidRDefault="008F6719" w:rsidP="00AC3D1A">
      <w:pPr>
        <w:spacing w:after="0"/>
      </w:pPr>
      <w:r w:rsidRPr="0085593F">
        <w:rPr>
          <w:iCs/>
        </w:rPr>
        <w:t>Joel Massmann</w:t>
      </w:r>
      <w:r w:rsidRPr="0085593F">
        <w:t xml:space="preserve"> (Suquamish Tribe</w:t>
      </w:r>
      <w:r w:rsidR="001B3217" w:rsidRPr="0085593F">
        <w:t xml:space="preserve"> Consultant</w:t>
      </w:r>
      <w:r w:rsidRPr="0085593F">
        <w:t>)</w:t>
      </w:r>
    </w:p>
    <w:p w14:paraId="0177996D" w14:textId="77777777" w:rsidR="00F24C57" w:rsidRPr="008C05E4" w:rsidRDefault="00F24C57" w:rsidP="00AC3D1A">
      <w:pPr>
        <w:spacing w:after="0"/>
        <w:rPr>
          <w:lang w:val="es-GT"/>
        </w:rPr>
      </w:pPr>
      <w:r w:rsidRPr="008C05E4">
        <w:rPr>
          <w:lang w:val="es-GT"/>
        </w:rPr>
        <w:t>Angela Johnson (Ecology)</w:t>
      </w:r>
    </w:p>
    <w:p w14:paraId="77D77124" w14:textId="77777777" w:rsidR="0085593F" w:rsidRPr="008C05E4" w:rsidRDefault="0085593F" w:rsidP="00AC3D1A">
      <w:pPr>
        <w:spacing w:after="0"/>
        <w:rPr>
          <w:lang w:val="es-GT"/>
        </w:rPr>
      </w:pPr>
      <w:r w:rsidRPr="008C05E4">
        <w:rPr>
          <w:lang w:val="es-GT"/>
        </w:rPr>
        <w:t>Ingria Jones (Ecology)</w:t>
      </w:r>
    </w:p>
    <w:p w14:paraId="35FC0D17" w14:textId="0D4DAC4B" w:rsidR="001C47D2" w:rsidRPr="0085593F" w:rsidRDefault="001C47D2" w:rsidP="00AC3D1A">
      <w:pPr>
        <w:spacing w:after="0"/>
      </w:pPr>
      <w:r w:rsidRPr="0085593F">
        <w:t>John Covert (Ecology)</w:t>
      </w:r>
    </w:p>
    <w:p w14:paraId="04B1DB92" w14:textId="788F93AB" w:rsidR="00A60C09" w:rsidRPr="00A60C09" w:rsidRDefault="00A60C09" w:rsidP="00AC3D1A">
      <w:pPr>
        <w:spacing w:after="0"/>
        <w:rPr>
          <w:iCs/>
        </w:rPr>
      </w:pPr>
      <w:r w:rsidRPr="0085593F">
        <w:rPr>
          <w:iCs/>
        </w:rPr>
        <w:t>Stephanie Potts (Ecology)</w:t>
      </w:r>
    </w:p>
    <w:p w14:paraId="52EA243C" w14:textId="77777777" w:rsidR="00654237" w:rsidRDefault="00654237" w:rsidP="00AC3D1A">
      <w:pPr>
        <w:sectPr w:rsidR="00654237" w:rsidSect="00654237">
          <w:type w:val="continuous"/>
          <w:pgSz w:w="12240" w:h="15840"/>
          <w:pgMar w:top="1080" w:right="1440" w:bottom="720" w:left="1440" w:header="720" w:footer="720" w:gutter="0"/>
          <w:cols w:num="2" w:space="720"/>
          <w:docGrid w:linePitch="360"/>
        </w:sectPr>
      </w:pPr>
    </w:p>
    <w:p w14:paraId="78C82FE7" w14:textId="77777777" w:rsidR="002F7B18" w:rsidRDefault="002F7B18" w:rsidP="002F7B18">
      <w:pPr>
        <w:spacing w:after="0"/>
      </w:pPr>
    </w:p>
    <w:p w14:paraId="5B8D4D79" w14:textId="0B9546C2" w:rsidR="00E64E5E" w:rsidRDefault="00D60058" w:rsidP="00AC3D1A">
      <w:pPr>
        <w:pStyle w:val="Heading2"/>
      </w:pPr>
      <w:r w:rsidRPr="00164C1F">
        <w:t xml:space="preserve">Committee Representatives </w:t>
      </w:r>
      <w:r>
        <w:t xml:space="preserve">Not </w:t>
      </w:r>
      <w:r w:rsidR="001C7C41">
        <w:t>in</w:t>
      </w:r>
      <w:r w:rsidR="008D7DB4">
        <w:t xml:space="preserve"> </w:t>
      </w:r>
      <w:r w:rsidRPr="00164C1F">
        <w:t>Attendance</w:t>
      </w:r>
      <w:r>
        <w:t>*</w:t>
      </w:r>
    </w:p>
    <w:p w14:paraId="3E850270" w14:textId="77777777" w:rsidR="009D25F6" w:rsidRDefault="009D25F6" w:rsidP="00AC3D1A">
      <w:pPr>
        <w:sectPr w:rsidR="009D25F6" w:rsidSect="00D60058">
          <w:type w:val="continuous"/>
          <w:pgSz w:w="12240" w:h="15840"/>
          <w:pgMar w:top="1080" w:right="1440" w:bottom="720" w:left="1440" w:header="720" w:footer="720" w:gutter="0"/>
          <w:cols w:space="720"/>
          <w:docGrid w:linePitch="360"/>
        </w:sectPr>
      </w:pPr>
    </w:p>
    <w:p w14:paraId="602D7B88" w14:textId="1AF83ABE" w:rsidR="0085593F" w:rsidRDefault="0085593F" w:rsidP="002F7B18">
      <w:pPr>
        <w:spacing w:after="0"/>
      </w:pPr>
      <w:r w:rsidRPr="001258EB">
        <w:t>Kitsap Building Association</w:t>
      </w:r>
    </w:p>
    <w:p w14:paraId="7A868F23" w14:textId="762E101F" w:rsidR="00B153BD" w:rsidRDefault="0015671D" w:rsidP="002F7B18">
      <w:pPr>
        <w:spacing w:after="0"/>
      </w:pPr>
      <w:r w:rsidRPr="00253E60">
        <w:t>Washington Water Service (</w:t>
      </w:r>
      <w:r w:rsidRPr="00B153BD">
        <w:t>ex-officio</w:t>
      </w:r>
      <w:r w:rsidRPr="00253E60">
        <w:t>)</w:t>
      </w:r>
    </w:p>
    <w:p w14:paraId="0801DF44" w14:textId="190F461F" w:rsidR="00B153BD" w:rsidRDefault="00B153BD" w:rsidP="00AC3D1A">
      <w:pPr>
        <w:sectPr w:rsidR="00B153BD" w:rsidSect="0085593F">
          <w:type w:val="continuous"/>
          <w:pgSz w:w="12240" w:h="15840"/>
          <w:pgMar w:top="1080" w:right="1440" w:bottom="720" w:left="1440" w:header="720" w:footer="720" w:gutter="0"/>
          <w:cols w:space="720"/>
          <w:docGrid w:linePitch="360"/>
        </w:sectPr>
      </w:pPr>
    </w:p>
    <w:p w14:paraId="79BF0013" w14:textId="77777777" w:rsidR="006E67EE" w:rsidRDefault="006E67EE" w:rsidP="00AC3D1A">
      <w:pPr>
        <w:rPr>
          <w:rStyle w:val="Heading2Char"/>
          <w:i/>
          <w:iCs/>
          <w:sz w:val="22"/>
          <w:szCs w:val="22"/>
        </w:rPr>
      </w:pPr>
    </w:p>
    <w:p w14:paraId="02B73C23" w14:textId="3D4E23C5" w:rsidR="006A625C" w:rsidRPr="00AA5C3A" w:rsidRDefault="006A625C" w:rsidP="00AC3D1A">
      <w:pPr>
        <w:rPr>
          <w:sz w:val="23"/>
          <w:szCs w:val="23"/>
        </w:rPr>
      </w:pPr>
      <w:r w:rsidRPr="00AA5C3A">
        <w:rPr>
          <w:rStyle w:val="Heading2Char"/>
          <w:i/>
          <w:iCs/>
          <w:sz w:val="22"/>
          <w:szCs w:val="22"/>
        </w:rPr>
        <w:t xml:space="preserve">*Attendees list is based on </w:t>
      </w:r>
      <w:r w:rsidR="00486D9B" w:rsidRPr="00AA5C3A">
        <w:rPr>
          <w:rStyle w:val="Heading2Char"/>
          <w:i/>
          <w:iCs/>
          <w:sz w:val="22"/>
          <w:szCs w:val="22"/>
        </w:rPr>
        <w:t>roll call and participants signed into WebEx.</w:t>
      </w:r>
    </w:p>
    <w:p w14:paraId="64623296" w14:textId="52BECF84" w:rsidR="001462AB" w:rsidRPr="00DD255C" w:rsidRDefault="007606D4" w:rsidP="002F7B18">
      <w:pPr>
        <w:pStyle w:val="Heading1"/>
        <w:pageBreakBefore/>
      </w:pPr>
      <w:r w:rsidRPr="00DD255C">
        <w:lastRenderedPageBreak/>
        <w:t>Meeting Agenda</w:t>
      </w:r>
      <w:r w:rsidR="007C15DF" w:rsidRPr="00DD255C">
        <w:t xml:space="preserve"> and </w:t>
      </w:r>
      <w:r w:rsidR="00876F64">
        <w:t xml:space="preserve">Review </w:t>
      </w:r>
      <w:r w:rsidR="007C15DF" w:rsidRPr="00DD255C">
        <w:t>Meeting Summar</w:t>
      </w:r>
      <w:r w:rsidR="00CF0CD7">
        <w:t>y</w:t>
      </w:r>
      <w:r w:rsidR="007C15DF" w:rsidRPr="00DD255C">
        <w:t xml:space="preserve"> </w:t>
      </w:r>
    </w:p>
    <w:p w14:paraId="77FBC0A3" w14:textId="1F89A284" w:rsidR="0085593F" w:rsidRDefault="0085593F" w:rsidP="00AA4AAA">
      <w:pPr>
        <w:spacing w:before="240" w:after="60"/>
        <w:rPr>
          <w:b/>
          <w:bCs/>
        </w:rPr>
      </w:pPr>
      <w:r>
        <w:rPr>
          <w:b/>
          <w:bCs/>
        </w:rPr>
        <w:t xml:space="preserve">Reference </w:t>
      </w:r>
      <w:r w:rsidRPr="00403849">
        <w:rPr>
          <w:b/>
          <w:bCs/>
        </w:rPr>
        <w:t>Materials:</w:t>
      </w:r>
    </w:p>
    <w:p w14:paraId="7E2C7831" w14:textId="47103920" w:rsidR="00CE5CB4" w:rsidRDefault="006E67EE" w:rsidP="00BE2BFC">
      <w:pPr>
        <w:pStyle w:val="ListParagraph"/>
        <w:numPr>
          <w:ilvl w:val="0"/>
          <w:numId w:val="24"/>
        </w:numPr>
      </w:pPr>
      <w:hyperlink r:id="rId14" w:history="1">
        <w:r w:rsidR="00CE5CB4" w:rsidRPr="00CE5CB4">
          <w:rPr>
            <w:rStyle w:val="Hyperlink"/>
          </w:rPr>
          <w:t>December 3</w:t>
        </w:r>
        <w:r w:rsidR="00CE5CB4" w:rsidRPr="00CE5CB4">
          <w:rPr>
            <w:rStyle w:val="Hyperlink"/>
            <w:vertAlign w:val="superscript"/>
          </w:rPr>
          <w:t>rd</w:t>
        </w:r>
        <w:r w:rsidR="00CE5CB4" w:rsidRPr="00CE5CB4">
          <w:rPr>
            <w:rStyle w:val="Hyperlink"/>
          </w:rPr>
          <w:t xml:space="preserve"> – Final Meeting Summary</w:t>
        </w:r>
      </w:hyperlink>
    </w:p>
    <w:p w14:paraId="1AA14301" w14:textId="3A39116B" w:rsidR="00A231AF" w:rsidRPr="00CE5CB4" w:rsidRDefault="00A231AF" w:rsidP="00A231AF">
      <w:pPr>
        <w:spacing w:after="0"/>
      </w:pPr>
      <w:r>
        <w:t xml:space="preserve">Meeting summary approved </w:t>
      </w:r>
      <w:r w:rsidR="00C5012C">
        <w:t>by committee</w:t>
      </w:r>
      <w:r>
        <w:t>.</w:t>
      </w:r>
    </w:p>
    <w:p w14:paraId="2A9CF483" w14:textId="2A1B902D" w:rsidR="00CE5CB4" w:rsidRDefault="00CE5CB4" w:rsidP="002237C2">
      <w:pPr>
        <w:pStyle w:val="Heading1"/>
      </w:pPr>
      <w:r>
        <w:t>Updates &amp; Announcements</w:t>
      </w:r>
    </w:p>
    <w:p w14:paraId="086EDA3C" w14:textId="77777777" w:rsidR="007A26E7" w:rsidRDefault="007A26E7" w:rsidP="007A26E7">
      <w:r w:rsidRPr="001D4F70">
        <w:t xml:space="preserve">Ecology submitted the </w:t>
      </w:r>
      <w:r w:rsidRPr="007A26E7">
        <w:rPr>
          <w:b/>
          <w:bCs/>
        </w:rPr>
        <w:t>required report to the Legislature on RCW 90.94</w:t>
      </w:r>
      <w:r w:rsidRPr="001D4F70">
        <w:t xml:space="preserve"> in mid-December. Staff gathered information on the planning process back in spring 2020, so numbers are outdated. Next report required in 2027.</w:t>
      </w:r>
    </w:p>
    <w:p w14:paraId="3827E87D" w14:textId="31DE36D6" w:rsidR="007A26E7" w:rsidRDefault="007A26E7" w:rsidP="007A26E7">
      <w:r w:rsidRPr="001D4F70">
        <w:t xml:space="preserve">There are challenges on Ecology’s end in terms of </w:t>
      </w:r>
      <w:r w:rsidRPr="007A26E7">
        <w:rPr>
          <w:b/>
          <w:bCs/>
        </w:rPr>
        <w:t>Webex recording</w:t>
      </w:r>
      <w:r w:rsidRPr="001D4F70">
        <w:t xml:space="preserve"> retention, storage, creating multiple records, and captions. Stacy can record future meetings if there is a strong desire by the Committee. Stacy will not plan to record the meetings unless </w:t>
      </w:r>
      <w:r w:rsidR="006274B1">
        <w:t>she hears</w:t>
      </w:r>
      <w:r w:rsidRPr="001D4F70">
        <w:t xml:space="preserve"> a strong desire from members of the Committee and no concerns.</w:t>
      </w:r>
    </w:p>
    <w:p w14:paraId="2BE3686D" w14:textId="138ADB5C" w:rsidR="006274B1" w:rsidRDefault="006274B1" w:rsidP="007A26E7">
      <w:r>
        <w:t xml:space="preserve">The Squaxin Island Tribe submitted a letter to Ecology regarding the watershed plan and plan development process. The Skokomish Tribe provided a letter of concurrence. The letter was circulated to the Committee. </w:t>
      </w:r>
      <w:r w:rsidR="007A26E7" w:rsidRPr="001D4F70">
        <w:t xml:space="preserve"> </w:t>
      </w:r>
    </w:p>
    <w:p w14:paraId="510E2719" w14:textId="4F2D12DA" w:rsidR="006274B1" w:rsidRDefault="006274B1" w:rsidP="006274B1">
      <w:pPr>
        <w:pStyle w:val="ListParagraph"/>
        <w:numPr>
          <w:ilvl w:val="0"/>
          <w:numId w:val="24"/>
        </w:numPr>
      </w:pPr>
      <w:r>
        <w:t>Ecology is still reviewing the letter and has not provided a letter of response.</w:t>
      </w:r>
    </w:p>
    <w:p w14:paraId="0F39231E" w14:textId="08E605B0" w:rsidR="006274B1" w:rsidRDefault="006274B1" w:rsidP="006274B1">
      <w:pPr>
        <w:pStyle w:val="ListParagraph"/>
        <w:numPr>
          <w:ilvl w:val="0"/>
          <w:numId w:val="24"/>
        </w:numPr>
      </w:pPr>
      <w:r>
        <w:t xml:space="preserve">The Squaxin Island Tribe shared that the letter does represent any change in positions at the meetings, but is communication to Ecology to summarize all of their issues and concerns in one place. They are not </w:t>
      </w:r>
      <w:r w:rsidR="00321C9A">
        <w:t>intending</w:t>
      </w:r>
      <w:r>
        <w:t xml:space="preserve"> to take meeting time to discuss the let</w:t>
      </w:r>
      <w:r w:rsidR="00321C9A">
        <w:t>t</w:t>
      </w:r>
      <w:r>
        <w:t>er.</w:t>
      </w:r>
    </w:p>
    <w:p w14:paraId="450738BE" w14:textId="06F4346C" w:rsidR="0085593F" w:rsidRDefault="0085593F" w:rsidP="00AA4AAA">
      <w:pPr>
        <w:spacing w:before="240" w:after="60"/>
        <w:rPr>
          <w:b/>
          <w:bCs/>
        </w:rPr>
      </w:pPr>
      <w:r>
        <w:rPr>
          <w:b/>
          <w:bCs/>
        </w:rPr>
        <w:t xml:space="preserve">Reference </w:t>
      </w:r>
      <w:r w:rsidRPr="00403849">
        <w:rPr>
          <w:b/>
          <w:bCs/>
        </w:rPr>
        <w:t>Materials:</w:t>
      </w:r>
    </w:p>
    <w:p w14:paraId="618BD432" w14:textId="154BF0F3" w:rsidR="00CD4807" w:rsidRPr="00C14AAE" w:rsidRDefault="006E67EE" w:rsidP="007A26E7">
      <w:pPr>
        <w:pStyle w:val="ListParagraph"/>
        <w:numPr>
          <w:ilvl w:val="0"/>
          <w:numId w:val="27"/>
        </w:numPr>
        <w:ind w:left="720" w:hanging="360"/>
      </w:pPr>
      <w:hyperlink r:id="rId15" w:history="1">
        <w:r w:rsidR="00C14AAE" w:rsidRPr="00033B24">
          <w:rPr>
            <w:rStyle w:val="Hyperlink"/>
          </w:rPr>
          <w:t>Report to the Legislature: Streamflow Restoration Law Update</w:t>
        </w:r>
      </w:hyperlink>
    </w:p>
    <w:p w14:paraId="0FA33306" w14:textId="36999599" w:rsidR="00EE747D" w:rsidRDefault="00EE747D" w:rsidP="00EE747D">
      <w:pPr>
        <w:pStyle w:val="Heading1"/>
      </w:pPr>
      <w:r>
        <w:t>Projects</w:t>
      </w:r>
    </w:p>
    <w:p w14:paraId="3D0CED97" w14:textId="1F7CBB07" w:rsidR="00366B50" w:rsidRPr="00366B50" w:rsidRDefault="007A26E7" w:rsidP="00366B50">
      <w:r>
        <w:t xml:space="preserve">The Committee reviewed projects </w:t>
      </w:r>
      <w:r w:rsidR="00E42118">
        <w:t>to finalize Chapter 5 of Plan.</w:t>
      </w:r>
    </w:p>
    <w:p w14:paraId="553F6775" w14:textId="6469996C" w:rsidR="00CE4F2F" w:rsidRDefault="00CE4F2F" w:rsidP="00AA4AAA">
      <w:pPr>
        <w:spacing w:before="240" w:after="60"/>
        <w:rPr>
          <w:b/>
          <w:bCs/>
        </w:rPr>
      </w:pPr>
      <w:r>
        <w:rPr>
          <w:b/>
          <w:bCs/>
        </w:rPr>
        <w:t xml:space="preserve">Reference </w:t>
      </w:r>
      <w:r w:rsidRPr="00403849">
        <w:rPr>
          <w:b/>
          <w:bCs/>
        </w:rPr>
        <w:t>Materials:</w:t>
      </w:r>
    </w:p>
    <w:p w14:paraId="422FA617" w14:textId="1EB79580" w:rsidR="00EF626A" w:rsidRPr="00EF626A" w:rsidRDefault="006E67EE" w:rsidP="001D4F70">
      <w:pPr>
        <w:pStyle w:val="ListParagraph"/>
        <w:ind w:left="720" w:hanging="360"/>
      </w:pPr>
      <w:hyperlink r:id="rId16" w:history="1">
        <w:r w:rsidR="00EF626A" w:rsidRPr="00242618">
          <w:rPr>
            <w:rStyle w:val="Hyperlink"/>
          </w:rPr>
          <w:t>Projects &amp; Actions Box Folder</w:t>
        </w:r>
      </w:hyperlink>
    </w:p>
    <w:p w14:paraId="7C70CF96" w14:textId="389439B8" w:rsidR="00CE4F2F" w:rsidRDefault="00CE4F2F" w:rsidP="00AA4AAA">
      <w:pPr>
        <w:spacing w:before="240" w:after="60"/>
        <w:rPr>
          <w:b/>
          <w:bCs/>
        </w:rPr>
      </w:pPr>
      <w:r w:rsidRPr="00EE747D">
        <w:rPr>
          <w:b/>
          <w:bCs/>
        </w:rPr>
        <w:t>Discussion</w:t>
      </w:r>
      <w:r>
        <w:rPr>
          <w:b/>
          <w:bCs/>
        </w:rPr>
        <w:t>:</w:t>
      </w:r>
    </w:p>
    <w:p w14:paraId="0FD01EFD" w14:textId="77777777" w:rsidR="000C4CC6" w:rsidRDefault="000C4CC6" w:rsidP="000C4CC6">
      <w:pPr>
        <w:pStyle w:val="ListParagraph"/>
        <w:ind w:left="720" w:hanging="360"/>
      </w:pPr>
      <w:r w:rsidRPr="002875AD">
        <w:rPr>
          <w:b/>
          <w:bCs/>
        </w:rPr>
        <w:t>Skokomish Tribe</w:t>
      </w:r>
      <w:r>
        <w:t xml:space="preserve">: still concerned by the lack of projects in South Hood Canal. </w:t>
      </w:r>
    </w:p>
    <w:p w14:paraId="61039FAD" w14:textId="6545C9E0" w:rsidR="00191C71" w:rsidRPr="00191C71" w:rsidRDefault="000A4A84" w:rsidP="00156E20">
      <w:pPr>
        <w:pStyle w:val="ListParagraph"/>
        <w:spacing w:before="120" w:after="120"/>
        <w:ind w:left="720" w:hanging="360"/>
        <w:contextualSpacing w:val="0"/>
      </w:pPr>
      <w:r w:rsidRPr="00191C71">
        <w:rPr>
          <w:b/>
          <w:bCs/>
        </w:rPr>
        <w:t>M</w:t>
      </w:r>
      <w:r w:rsidR="00191C71" w:rsidRPr="00191C71">
        <w:rPr>
          <w:b/>
          <w:bCs/>
        </w:rPr>
        <w:t>anaged Aquifer Recharge (MAR) Projects</w:t>
      </w:r>
      <w:r w:rsidR="00191C71">
        <w:t>:</w:t>
      </w:r>
      <w:r w:rsidR="005F5CCC">
        <w:t xml:space="preserve"> </w:t>
      </w:r>
      <w:r w:rsidR="00191C71">
        <w:t>Anchor QEA</w:t>
      </w:r>
      <w:r w:rsidR="00191C71" w:rsidRPr="00191C71">
        <w:t xml:space="preserve"> working to develop additional MAR project concepts. Descriptions for potential sites were distributed on 12/18 and again </w:t>
      </w:r>
      <w:r w:rsidR="00191C71">
        <w:t>1/</w:t>
      </w:r>
      <w:r w:rsidR="0087395A">
        <w:t>6</w:t>
      </w:r>
      <w:r w:rsidR="00191C71" w:rsidRPr="00191C71">
        <w:t xml:space="preserve">. In addition, </w:t>
      </w:r>
      <w:r w:rsidR="0087395A">
        <w:t>Ecology</w:t>
      </w:r>
      <w:r w:rsidR="00191C71" w:rsidRPr="00191C71">
        <w:t xml:space="preserve"> reached out to Washington Water Trust </w:t>
      </w:r>
      <w:r w:rsidR="0087395A">
        <w:t xml:space="preserve">(WWT) </w:t>
      </w:r>
      <w:r w:rsidR="00191C71" w:rsidRPr="00191C71">
        <w:t xml:space="preserve">and they are willing to be a project sponsor for a limited number of MAR sites. </w:t>
      </w:r>
      <w:r w:rsidR="0087395A">
        <w:t>Ecology</w:t>
      </w:r>
      <w:r w:rsidR="00191C71" w:rsidRPr="00191C71">
        <w:t xml:space="preserve"> will meet with them in the coming months to further discuss potential sites.</w:t>
      </w:r>
    </w:p>
    <w:p w14:paraId="3E654875" w14:textId="5BCD8F6A" w:rsidR="00F706CD" w:rsidRDefault="00380A1A" w:rsidP="00BE2BFC">
      <w:pPr>
        <w:pStyle w:val="ListParagraph"/>
        <w:numPr>
          <w:ilvl w:val="1"/>
          <w:numId w:val="30"/>
        </w:numPr>
      </w:pPr>
      <w:r w:rsidRPr="00EE1C53">
        <w:rPr>
          <w:b/>
          <w:bCs/>
        </w:rPr>
        <w:t>WDFW</w:t>
      </w:r>
      <w:r>
        <w:t xml:space="preserve">: would any of these MAR projects </w:t>
      </w:r>
      <w:r w:rsidR="00F706CD">
        <w:t>include stream diversions?</w:t>
      </w:r>
    </w:p>
    <w:p w14:paraId="08C5548B" w14:textId="02BB46A3" w:rsidR="00BA2A6E" w:rsidRDefault="00EE1C53" w:rsidP="00BE2BFC">
      <w:pPr>
        <w:pStyle w:val="ListParagraph"/>
        <w:numPr>
          <w:ilvl w:val="2"/>
          <w:numId w:val="30"/>
        </w:numPr>
      </w:pPr>
      <w:r>
        <w:rPr>
          <w:b/>
          <w:bCs/>
        </w:rPr>
        <w:t>Anchor QEA</w:t>
      </w:r>
      <w:r w:rsidRPr="00EE1C53">
        <w:t>:</w:t>
      </w:r>
      <w:r>
        <w:t xml:space="preserve"> S</w:t>
      </w:r>
      <w:r w:rsidR="00F706CD">
        <w:t xml:space="preserve">ome </w:t>
      </w:r>
      <w:r>
        <w:t xml:space="preserve">MAR projects </w:t>
      </w:r>
      <w:r w:rsidR="006633EB">
        <w:t>may</w:t>
      </w:r>
      <w:r w:rsidR="00F706CD">
        <w:t xml:space="preserve"> include stream diversion</w:t>
      </w:r>
      <w:r w:rsidR="00BA2A6E">
        <w:t>.</w:t>
      </w:r>
      <w:r w:rsidR="00F706CD">
        <w:t xml:space="preserve"> </w:t>
      </w:r>
    </w:p>
    <w:p w14:paraId="71D4589B" w14:textId="295F43B6" w:rsidR="00380D54" w:rsidRDefault="00BA2A6E" w:rsidP="00BE2BFC">
      <w:pPr>
        <w:pStyle w:val="ListParagraph"/>
        <w:numPr>
          <w:ilvl w:val="2"/>
          <w:numId w:val="30"/>
        </w:numPr>
      </w:pPr>
      <w:r>
        <w:rPr>
          <w:b/>
          <w:bCs/>
        </w:rPr>
        <w:t>WDFW</w:t>
      </w:r>
      <w:r w:rsidRPr="00BA2A6E">
        <w:t>:</w:t>
      </w:r>
      <w:r>
        <w:t xml:space="preserve"> MAR with stream diversions are very difficult </w:t>
      </w:r>
      <w:r w:rsidR="00F706CD">
        <w:t>to maintain</w:t>
      </w:r>
      <w:r>
        <w:t xml:space="preserve"> and can create negative impacts on </w:t>
      </w:r>
      <w:r w:rsidR="00F706CD">
        <w:t>habitat</w:t>
      </w:r>
      <w:r>
        <w:t xml:space="preserve">. </w:t>
      </w:r>
      <w:r w:rsidR="00F706CD">
        <w:t xml:space="preserve">Instream diversion structures require </w:t>
      </w:r>
      <w:r w:rsidR="00380D54">
        <w:t>hydraulic project approval (</w:t>
      </w:r>
      <w:r w:rsidR="00F706CD">
        <w:t>HPA</w:t>
      </w:r>
      <w:r w:rsidR="00380D54">
        <w:t>)</w:t>
      </w:r>
      <w:r w:rsidR="00F706CD">
        <w:t xml:space="preserve"> and mitigation for habitat impacts</w:t>
      </w:r>
      <w:r w:rsidR="00380D54">
        <w:t>.</w:t>
      </w:r>
    </w:p>
    <w:p w14:paraId="46B56D5E" w14:textId="2F4D1B21" w:rsidR="00581826" w:rsidRDefault="00C21B94" w:rsidP="00BE2BFC">
      <w:pPr>
        <w:pStyle w:val="ListParagraph"/>
        <w:numPr>
          <w:ilvl w:val="2"/>
          <w:numId w:val="30"/>
        </w:numPr>
      </w:pPr>
      <w:r w:rsidRPr="00B1592C">
        <w:rPr>
          <w:b/>
          <w:bCs/>
        </w:rPr>
        <w:lastRenderedPageBreak/>
        <w:t>Kitsap County</w:t>
      </w:r>
      <w:r>
        <w:t xml:space="preserve"> agrees that diversions</w:t>
      </w:r>
      <w:r w:rsidR="00B1592C">
        <w:t xml:space="preserve"> can</w:t>
      </w:r>
      <w:r>
        <w:t xml:space="preserve"> have unintended consequences</w:t>
      </w:r>
      <w:r w:rsidR="00B1592C">
        <w:t>; have had to remove them in the past; urges caution.</w:t>
      </w:r>
    </w:p>
    <w:p w14:paraId="3249E314" w14:textId="77777777" w:rsidR="0053513E" w:rsidRDefault="0053513E" w:rsidP="00BE2BFC">
      <w:pPr>
        <w:pStyle w:val="ListParagraph"/>
        <w:numPr>
          <w:ilvl w:val="2"/>
          <w:numId w:val="30"/>
        </w:numPr>
      </w:pPr>
      <w:r w:rsidRPr="00A44BC4">
        <w:rPr>
          <w:b/>
          <w:bCs/>
        </w:rPr>
        <w:t>Suquamish Tribe</w:t>
      </w:r>
      <w:r>
        <w:t xml:space="preserve"> objects to stream diversions and would like any project including diversions to be removed from Plan.</w:t>
      </w:r>
    </w:p>
    <w:p w14:paraId="5799367A" w14:textId="77777777" w:rsidR="0053513E" w:rsidRPr="00964FB7" w:rsidRDefault="0053513E" w:rsidP="00BE2BFC">
      <w:pPr>
        <w:pStyle w:val="ListParagraph"/>
        <w:numPr>
          <w:ilvl w:val="2"/>
          <w:numId w:val="30"/>
        </w:numPr>
      </w:pPr>
      <w:r w:rsidRPr="00964FB7">
        <w:rPr>
          <w:b/>
          <w:bCs/>
        </w:rPr>
        <w:t>Anchor QEA</w:t>
      </w:r>
      <w:r>
        <w:t>: there may be insufficient information to determine whether a diversion structure is needed. If these projects</w:t>
      </w:r>
      <w:r w:rsidRPr="00964FB7">
        <w:t xml:space="preserve"> move forward</w:t>
      </w:r>
      <w:r>
        <w:t>, there would</w:t>
      </w:r>
      <w:r w:rsidRPr="00964FB7">
        <w:t xml:space="preserve"> need to be extensive consultation work to develop feasibility design studies</w:t>
      </w:r>
      <w:r>
        <w:t>.</w:t>
      </w:r>
      <w:r w:rsidRPr="00964FB7">
        <w:t xml:space="preserve"> </w:t>
      </w:r>
    </w:p>
    <w:p w14:paraId="2BCBD9B6" w14:textId="0965E777" w:rsidR="0053513E" w:rsidRDefault="0053513E" w:rsidP="00BE2BFC">
      <w:pPr>
        <w:pStyle w:val="ListParagraph"/>
        <w:numPr>
          <w:ilvl w:val="2"/>
          <w:numId w:val="30"/>
        </w:numPr>
      </w:pPr>
      <w:r w:rsidRPr="003C7F62">
        <w:rPr>
          <w:b/>
          <w:bCs/>
        </w:rPr>
        <w:t>Skokomish Tribe</w:t>
      </w:r>
      <w:r w:rsidR="003C7F62" w:rsidRPr="003C7F62">
        <w:rPr>
          <w:b/>
          <w:bCs/>
        </w:rPr>
        <w:t>’s</w:t>
      </w:r>
      <w:r w:rsidR="003C7F62">
        <w:t xml:space="preserve"> </w:t>
      </w:r>
      <w:r w:rsidR="003C7F62" w:rsidRPr="003C7F62">
        <w:t>habitat team would agree with eliminating stream diversion options from any proposed MAR project.</w:t>
      </w:r>
      <w:r w:rsidR="003C7F62">
        <w:t xml:space="preserve"> S</w:t>
      </w:r>
      <w:r>
        <w:t xml:space="preserve">upports the inclusion of these projects with qualifications in reference to stream diversion issues.   </w:t>
      </w:r>
    </w:p>
    <w:p w14:paraId="466BEA77" w14:textId="77777777" w:rsidR="0053513E" w:rsidRDefault="0053513E" w:rsidP="00BE2BFC">
      <w:pPr>
        <w:pStyle w:val="ListParagraph"/>
        <w:numPr>
          <w:ilvl w:val="2"/>
          <w:numId w:val="30"/>
        </w:numPr>
      </w:pPr>
      <w:r>
        <w:rPr>
          <w:b/>
          <w:bCs/>
        </w:rPr>
        <w:t xml:space="preserve">Mason County </w:t>
      </w:r>
      <w:r w:rsidRPr="007B1C30">
        <w:t>is not opposed</w:t>
      </w:r>
      <w:r>
        <w:t xml:space="preserve"> to diversion, especially in times of flood water.</w:t>
      </w:r>
    </w:p>
    <w:p w14:paraId="350EBEC8" w14:textId="77777777" w:rsidR="0053513E" w:rsidRDefault="0053513E" w:rsidP="00BE2BFC">
      <w:pPr>
        <w:pStyle w:val="ListParagraph"/>
        <w:numPr>
          <w:ilvl w:val="2"/>
          <w:numId w:val="30"/>
        </w:numPr>
      </w:pPr>
      <w:r>
        <w:rPr>
          <w:b/>
          <w:bCs/>
        </w:rPr>
        <w:t xml:space="preserve">WDFW </w:t>
      </w:r>
      <w:r w:rsidRPr="007B1C30">
        <w:t>requests</w:t>
      </w:r>
      <w:r>
        <w:rPr>
          <w:b/>
          <w:bCs/>
        </w:rPr>
        <w:t xml:space="preserve"> </w:t>
      </w:r>
      <w:r>
        <w:t>the "placeholder" MAR figure be replaced with one that does not include a diversion.</w:t>
      </w:r>
    </w:p>
    <w:p w14:paraId="11B9D98C" w14:textId="77777777" w:rsidR="0053513E" w:rsidRDefault="0053513E" w:rsidP="00BE2BFC">
      <w:pPr>
        <w:pStyle w:val="ListParagraph"/>
        <w:numPr>
          <w:ilvl w:val="2"/>
          <w:numId w:val="30"/>
        </w:numPr>
      </w:pPr>
      <w:r w:rsidRPr="001A59A2">
        <w:rPr>
          <w:b/>
          <w:bCs/>
        </w:rPr>
        <w:t>WDFW</w:t>
      </w:r>
      <w:r>
        <w:t>: Is there an alternative that is more natural (e.g., creating some sort of wetland where water could be stored in / withdrawn from)?</w:t>
      </w:r>
    </w:p>
    <w:p w14:paraId="21DB9000" w14:textId="77777777" w:rsidR="0053513E" w:rsidRDefault="0053513E" w:rsidP="00BE2BFC">
      <w:pPr>
        <w:pStyle w:val="ListParagraph"/>
        <w:numPr>
          <w:ilvl w:val="2"/>
          <w:numId w:val="30"/>
        </w:numPr>
      </w:pPr>
      <w:r w:rsidRPr="001A59A2">
        <w:rPr>
          <w:b/>
          <w:bCs/>
        </w:rPr>
        <w:t>Ecology</w:t>
      </w:r>
      <w:r>
        <w:t xml:space="preserve"> noted that many projects are still very conceptual. Recommends including a statement in plan that there are concerns/objections to projects requiring stream-engineered diversion.</w:t>
      </w:r>
    </w:p>
    <w:p w14:paraId="7F30160E" w14:textId="32C68445" w:rsidR="0053513E" w:rsidRDefault="0053513E" w:rsidP="00BE2BFC">
      <w:pPr>
        <w:pStyle w:val="ListParagraph"/>
        <w:numPr>
          <w:ilvl w:val="2"/>
          <w:numId w:val="30"/>
        </w:numPr>
      </w:pPr>
      <w:r w:rsidRPr="00843E63">
        <w:rPr>
          <w:b/>
          <w:bCs/>
        </w:rPr>
        <w:t>Squaxin Island Tribe</w:t>
      </w:r>
      <w:r>
        <w:t>: would diverting road runoff be an alternative to stream diversion?</w:t>
      </w:r>
    </w:p>
    <w:p w14:paraId="72CB10EB" w14:textId="7BE8EC22" w:rsidR="0053513E" w:rsidRDefault="0053513E" w:rsidP="00BE2BFC">
      <w:pPr>
        <w:pStyle w:val="ListParagraph"/>
        <w:numPr>
          <w:ilvl w:val="2"/>
          <w:numId w:val="30"/>
        </w:numPr>
      </w:pPr>
      <w:r w:rsidRPr="00843E63">
        <w:rPr>
          <w:b/>
          <w:bCs/>
        </w:rPr>
        <w:t>WDFW</w:t>
      </w:r>
      <w:r>
        <w:t xml:space="preserve"> supports MAR that uses stormwater or wastewater, just not MAR that is diverting stream water or using an artificial diversion of stream water. Storing </w:t>
      </w:r>
      <w:r w:rsidR="007B4270">
        <w:t>stream water</w:t>
      </w:r>
      <w:r>
        <w:t xml:space="preserve"> in some sort of natural storage solution like a wetland would be an option.</w:t>
      </w:r>
    </w:p>
    <w:p w14:paraId="7354EEB2" w14:textId="77777777" w:rsidR="0053513E" w:rsidRPr="00D66867" w:rsidRDefault="0053513E" w:rsidP="00BE2BFC">
      <w:pPr>
        <w:pStyle w:val="ListParagraph"/>
        <w:numPr>
          <w:ilvl w:val="2"/>
          <w:numId w:val="30"/>
        </w:numPr>
      </w:pPr>
      <w:r>
        <w:rPr>
          <w:b/>
          <w:bCs/>
        </w:rPr>
        <w:t xml:space="preserve">City of Port Orchard </w:t>
      </w:r>
      <w:r w:rsidRPr="00D66867">
        <w:t>requested adding “clean” before road runoff.</w:t>
      </w:r>
    </w:p>
    <w:p w14:paraId="1C560F16" w14:textId="77777777" w:rsidR="0053513E" w:rsidRDefault="0053513E" w:rsidP="00BE2BFC">
      <w:pPr>
        <w:pStyle w:val="ListParagraph"/>
        <w:numPr>
          <w:ilvl w:val="2"/>
          <w:numId w:val="30"/>
        </w:numPr>
      </w:pPr>
      <w:r w:rsidRPr="00D66867">
        <w:rPr>
          <w:b/>
          <w:bCs/>
        </w:rPr>
        <w:t>WDFW</w:t>
      </w:r>
      <w:r>
        <w:t xml:space="preserve">: since only "passive" MAR is being considered, infiltrating the road runoff should "clean" it. </w:t>
      </w:r>
    </w:p>
    <w:p w14:paraId="2C8D928A" w14:textId="77777777" w:rsidR="0053513E" w:rsidRDefault="0053513E" w:rsidP="00BE2BFC">
      <w:pPr>
        <w:pStyle w:val="ListParagraph"/>
        <w:numPr>
          <w:ilvl w:val="2"/>
          <w:numId w:val="30"/>
        </w:numPr>
      </w:pPr>
      <w:r>
        <w:rPr>
          <w:b/>
          <w:bCs/>
        </w:rPr>
        <w:t>City of Port Orchard</w:t>
      </w:r>
      <w:r w:rsidRPr="00807247">
        <w:t>:</w:t>
      </w:r>
      <w:r>
        <w:t xml:space="preserve"> either infiltration or passing the runoff through an appropriately sized, vegetated conveyance should meet the criteria for treatment.</w:t>
      </w:r>
    </w:p>
    <w:p w14:paraId="0AAD65A0" w14:textId="44CDA298" w:rsidR="0030461B" w:rsidRDefault="0053513E" w:rsidP="00BE2BFC">
      <w:pPr>
        <w:pStyle w:val="ListParagraph"/>
        <w:numPr>
          <w:ilvl w:val="2"/>
          <w:numId w:val="30"/>
        </w:numPr>
      </w:pPr>
      <w:r w:rsidRPr="00F15E69">
        <w:rPr>
          <w:b/>
          <w:bCs/>
        </w:rPr>
        <w:t>Suquamish Tribe</w:t>
      </w:r>
      <w:r w:rsidRPr="004C11DD">
        <w:t>:</w:t>
      </w:r>
      <w:r>
        <w:t xml:space="preserve"> due to the </w:t>
      </w:r>
      <w:r w:rsidR="007B4270">
        <w:t>Coho</w:t>
      </w:r>
      <w:r>
        <w:t xml:space="preserve"> study, and potential wetland use by </w:t>
      </w:r>
      <w:r w:rsidR="007B4270">
        <w:t>Coho</w:t>
      </w:r>
      <w:r>
        <w:t>, any stormwater put into a wetland should have treatment.  Wetlands also support native amphibians which are also sensitive to pollutants. How will the MARs function if overly engineered when/if the feasibility stage happens?  Ecology has had issues with wetland mitigation banks that include outlet/water control structures. If we cannot commit to meeting post plan, who is on the hook for maintaining all of the structures?</w:t>
      </w:r>
    </w:p>
    <w:p w14:paraId="4DDB169E" w14:textId="285DE394" w:rsidR="00E95DB8" w:rsidRDefault="00E95DB8" w:rsidP="00BE2BFC">
      <w:pPr>
        <w:pStyle w:val="ListParagraph"/>
        <w:numPr>
          <w:ilvl w:val="2"/>
          <w:numId w:val="30"/>
        </w:numPr>
      </w:pPr>
      <w:r>
        <w:rPr>
          <w:b/>
          <w:bCs/>
        </w:rPr>
        <w:t>Next Step</w:t>
      </w:r>
      <w:r w:rsidRPr="00E95DB8">
        <w:t>:</w:t>
      </w:r>
      <w:r>
        <w:t xml:space="preserve"> Ecology will add in some language to address concerns regarding instream structures. </w:t>
      </w:r>
    </w:p>
    <w:p w14:paraId="3EB64850" w14:textId="19A74AAB" w:rsidR="00702C30" w:rsidRDefault="00F706CD" w:rsidP="00BE2BFC">
      <w:pPr>
        <w:pStyle w:val="ListParagraph"/>
        <w:numPr>
          <w:ilvl w:val="1"/>
          <w:numId w:val="30"/>
        </w:numPr>
      </w:pPr>
      <w:r w:rsidRPr="00A44BC4">
        <w:rPr>
          <w:b/>
          <w:bCs/>
        </w:rPr>
        <w:t xml:space="preserve">Suquamish </w:t>
      </w:r>
      <w:r w:rsidR="00380D54" w:rsidRPr="00A44BC4">
        <w:rPr>
          <w:b/>
          <w:bCs/>
        </w:rPr>
        <w:t>T</w:t>
      </w:r>
      <w:r w:rsidRPr="00A44BC4">
        <w:rPr>
          <w:b/>
          <w:bCs/>
        </w:rPr>
        <w:t>ribe</w:t>
      </w:r>
      <w:r>
        <w:t xml:space="preserve"> </w:t>
      </w:r>
      <w:r w:rsidR="001D3578">
        <w:t>w</w:t>
      </w:r>
      <w:r w:rsidR="00A44BC4">
        <w:t xml:space="preserve">hat is the </w:t>
      </w:r>
      <w:r>
        <w:t>approach to estimating offsets</w:t>
      </w:r>
      <w:r w:rsidR="00A44BC4">
        <w:t>? H</w:t>
      </w:r>
      <w:r>
        <w:t xml:space="preserve">ow much water </w:t>
      </w:r>
      <w:r w:rsidR="00A44BC4">
        <w:t xml:space="preserve">is </w:t>
      </w:r>
      <w:r>
        <w:t>estimated to go into ground as a result</w:t>
      </w:r>
      <w:r w:rsidR="00A44BC4">
        <w:t xml:space="preserve"> of these projects</w:t>
      </w:r>
      <w:r>
        <w:t xml:space="preserve">? Or estimated based on benefit to streamflow? </w:t>
      </w:r>
      <w:r w:rsidR="00702C30">
        <w:t xml:space="preserve">Will projects change timing of benefits? </w:t>
      </w:r>
    </w:p>
    <w:p w14:paraId="4CBA0EBC" w14:textId="2A831DD9" w:rsidR="00F706CD" w:rsidRDefault="00702C30" w:rsidP="00BE2BFC">
      <w:pPr>
        <w:pStyle w:val="ListParagraph"/>
        <w:numPr>
          <w:ilvl w:val="2"/>
          <w:numId w:val="30"/>
        </w:numPr>
      </w:pPr>
      <w:r>
        <w:rPr>
          <w:b/>
          <w:bCs/>
        </w:rPr>
        <w:t xml:space="preserve">Anchor QEA: </w:t>
      </w:r>
      <w:r w:rsidR="00267943" w:rsidRPr="00267943">
        <w:t>technical team has</w:t>
      </w:r>
      <w:r w:rsidR="00F706CD" w:rsidRPr="00267943">
        <w:t xml:space="preserve"> not</w:t>
      </w:r>
      <w:r w:rsidR="00F706CD">
        <w:t xml:space="preserve"> done estimates of timing</w:t>
      </w:r>
      <w:r w:rsidR="00D33234">
        <w:t xml:space="preserve">. We </w:t>
      </w:r>
      <w:r w:rsidR="00267943">
        <w:t>do not have the information available to make those assessments yet</w:t>
      </w:r>
      <w:r w:rsidR="00D33234">
        <w:t xml:space="preserve"> as it</w:t>
      </w:r>
      <w:r w:rsidR="004C411A">
        <w:t xml:space="preserve"> r</w:t>
      </w:r>
      <w:r w:rsidR="00F706CD">
        <w:t>equires hydrogeo</w:t>
      </w:r>
      <w:r w:rsidR="00B0618C">
        <w:t>logical</w:t>
      </w:r>
      <w:r w:rsidR="00F706CD">
        <w:t xml:space="preserve"> studies to understand </w:t>
      </w:r>
      <w:r w:rsidR="00B0618C">
        <w:t>connection</w:t>
      </w:r>
      <w:r w:rsidR="00F706CD">
        <w:t xml:space="preserve"> between water infiltration and where </w:t>
      </w:r>
      <w:r w:rsidR="00B0618C">
        <w:t xml:space="preserve">it </w:t>
      </w:r>
      <w:r w:rsidR="00F706CD">
        <w:t>end</w:t>
      </w:r>
      <w:r w:rsidR="00B0618C">
        <w:t>s</w:t>
      </w:r>
      <w:r w:rsidR="00F706CD">
        <w:t xml:space="preserve"> up</w:t>
      </w:r>
      <w:r w:rsidR="00B0618C">
        <w:t>. The tech team e</w:t>
      </w:r>
      <w:r w:rsidR="00F706CD">
        <w:t>stimated potential runoff from area</w:t>
      </w:r>
      <w:r w:rsidR="00B0618C">
        <w:t xml:space="preserve"> and used a</w:t>
      </w:r>
      <w:r w:rsidR="00F706CD">
        <w:t xml:space="preserve"> conservative infiltration rate of </w:t>
      </w:r>
      <w:r w:rsidR="00B0618C">
        <w:t>two feet per day.</w:t>
      </w:r>
    </w:p>
    <w:p w14:paraId="18D42B20" w14:textId="43FD794A" w:rsidR="00F706CD" w:rsidRDefault="00FD130B" w:rsidP="00BE2BFC">
      <w:pPr>
        <w:pStyle w:val="ListParagraph"/>
        <w:numPr>
          <w:ilvl w:val="1"/>
          <w:numId w:val="30"/>
        </w:numPr>
      </w:pPr>
      <w:r w:rsidRPr="00486506">
        <w:rPr>
          <w:b/>
          <w:bCs/>
        </w:rPr>
        <w:t>Squaxin Island Tribe</w:t>
      </w:r>
      <w:r>
        <w:t xml:space="preserve"> requests an additional column </w:t>
      </w:r>
      <w:r w:rsidR="00486506">
        <w:t xml:space="preserve">to indicate county for each project. This issue was discussed in </w:t>
      </w:r>
      <w:r w:rsidR="00F706CD">
        <w:t xml:space="preserve">WRIA 13; in </w:t>
      </w:r>
      <w:r w:rsidR="00486506">
        <w:t xml:space="preserve">the </w:t>
      </w:r>
      <w:r w:rsidR="00F706CD">
        <w:t>long term</w:t>
      </w:r>
      <w:r w:rsidR="00486506">
        <w:t xml:space="preserve">, </w:t>
      </w:r>
      <w:r w:rsidR="00F706CD">
        <w:t xml:space="preserve">projects become steady state as </w:t>
      </w:r>
      <w:r w:rsidR="00486506">
        <w:lastRenderedPageBreak/>
        <w:t xml:space="preserve">the </w:t>
      </w:r>
      <w:r w:rsidR="00F706CD">
        <w:t xml:space="preserve">ground </w:t>
      </w:r>
      <w:r w:rsidR="00486506">
        <w:t xml:space="preserve">is </w:t>
      </w:r>
      <w:r w:rsidR="00F706CD">
        <w:t>saturated</w:t>
      </w:r>
      <w:r w:rsidR="00486506">
        <w:t>.</w:t>
      </w:r>
      <w:r w:rsidR="00F706CD">
        <w:t xml:space="preserve"> WDFW only wants summer benefits counted</w:t>
      </w:r>
      <w:r w:rsidR="00486506">
        <w:t xml:space="preserve">. Could </w:t>
      </w:r>
      <w:r w:rsidR="00F706CD">
        <w:t>estimate benefits and apply 50%</w:t>
      </w:r>
      <w:r w:rsidR="00486506">
        <w:t xml:space="preserve"> discount.</w:t>
      </w:r>
    </w:p>
    <w:p w14:paraId="1E872286" w14:textId="4442CB79" w:rsidR="00F706CD" w:rsidRDefault="00486506" w:rsidP="00BE2BFC">
      <w:pPr>
        <w:pStyle w:val="ListParagraph"/>
        <w:numPr>
          <w:ilvl w:val="2"/>
          <w:numId w:val="30"/>
        </w:numPr>
      </w:pPr>
      <w:r w:rsidRPr="00486506">
        <w:rPr>
          <w:b/>
          <w:bCs/>
        </w:rPr>
        <w:t>Anchor QEA</w:t>
      </w:r>
      <w:r>
        <w:t xml:space="preserve"> </w:t>
      </w:r>
      <w:r w:rsidR="00F706CD">
        <w:t>did</w:t>
      </w:r>
      <w:r>
        <w:t xml:space="preserve"> </w:t>
      </w:r>
      <w:r w:rsidR="00F706CD">
        <w:t>n</w:t>
      </w:r>
      <w:r>
        <w:t>o</w:t>
      </w:r>
      <w:r w:rsidR="00F706CD">
        <w:t>t apply 50% discount</w:t>
      </w:r>
      <w:r>
        <w:t xml:space="preserve"> (</w:t>
      </w:r>
      <w:r w:rsidR="00F706CD">
        <w:t>too early</w:t>
      </w:r>
      <w:r>
        <w:t>)</w:t>
      </w:r>
      <w:r w:rsidR="00E92328">
        <w:t>. Applied</w:t>
      </w:r>
      <w:r w:rsidR="00F706CD">
        <w:t xml:space="preserve"> a factor </w:t>
      </w:r>
      <w:r w:rsidR="00E92328">
        <w:t>based on re</w:t>
      </w:r>
      <w:r w:rsidR="00F706CD">
        <w:t xml:space="preserve">lative certainty of implementation; could apply </w:t>
      </w:r>
      <w:r w:rsidR="00E92328">
        <w:t>factor for</w:t>
      </w:r>
      <w:r w:rsidR="00F706CD">
        <w:t xml:space="preserve"> relative uncertainty of benefits</w:t>
      </w:r>
      <w:r w:rsidR="00E92328">
        <w:t>. M</w:t>
      </w:r>
      <w:r w:rsidR="00F706CD">
        <w:t xml:space="preserve">ultiplied potential offset by </w:t>
      </w:r>
      <w:r w:rsidR="00D33234">
        <w:t>10 to 80</w:t>
      </w:r>
      <w:r w:rsidR="00F706CD">
        <w:t>% for total MAR portfolio</w:t>
      </w:r>
      <w:r w:rsidR="00D33234">
        <w:t xml:space="preserve"> based on the feasibility of implementation and timeframe to implementation</w:t>
      </w:r>
      <w:r w:rsidR="00E92328">
        <w:t>.</w:t>
      </w:r>
      <w:r w:rsidR="00F706CD">
        <w:t xml:space="preserve"> </w:t>
      </w:r>
    </w:p>
    <w:p w14:paraId="7B7ECA8A" w14:textId="561B231E" w:rsidR="00E92328" w:rsidRDefault="00E92328" w:rsidP="00C65969">
      <w:pPr>
        <w:pStyle w:val="ListParagraph"/>
        <w:numPr>
          <w:ilvl w:val="1"/>
          <w:numId w:val="30"/>
        </w:numPr>
      </w:pPr>
      <w:r w:rsidRPr="00C65969">
        <w:rPr>
          <w:b/>
          <w:bCs/>
        </w:rPr>
        <w:t>Port Gamble S’Klallam Tribe</w:t>
      </w:r>
      <w:r>
        <w:t xml:space="preserve"> requests </w:t>
      </w:r>
      <w:r w:rsidR="00F706CD">
        <w:t>remov</w:t>
      </w:r>
      <w:r>
        <w:t>al of</w:t>
      </w:r>
      <w:r w:rsidR="00F706CD">
        <w:t xml:space="preserve"> the Gamble Creek Arness Parcel and Seabeck DNR Parcel. </w:t>
      </w:r>
      <w:r w:rsidRPr="00C65969">
        <w:rPr>
          <w:b/>
          <w:bCs/>
        </w:rPr>
        <w:t>Ecology</w:t>
      </w:r>
      <w:r>
        <w:t xml:space="preserve"> will remove</w:t>
      </w:r>
      <w:r w:rsidR="00D33234">
        <w:t xml:space="preserve"> as</w:t>
      </w:r>
      <w:r w:rsidR="008C05E4">
        <w:t xml:space="preserve"> it</w:t>
      </w:r>
      <w:r w:rsidR="00D33234">
        <w:t xml:space="preserve"> was an error carried over from earlier version of project description</w:t>
      </w:r>
      <w:r>
        <w:t>.</w:t>
      </w:r>
    </w:p>
    <w:p w14:paraId="48599E12" w14:textId="45136A73" w:rsidR="00F706CD" w:rsidRDefault="00E92328" w:rsidP="00BE2BFC">
      <w:pPr>
        <w:pStyle w:val="ListParagraph"/>
        <w:numPr>
          <w:ilvl w:val="1"/>
          <w:numId w:val="30"/>
        </w:numPr>
      </w:pPr>
      <w:r w:rsidRPr="00E92328">
        <w:rPr>
          <w:b/>
          <w:bCs/>
        </w:rPr>
        <w:t>Great Peninsula Conservancy</w:t>
      </w:r>
      <w:r w:rsidR="009778D9">
        <w:rPr>
          <w:b/>
          <w:bCs/>
        </w:rPr>
        <w:t xml:space="preserve"> </w:t>
      </w:r>
      <w:r w:rsidR="009778D9" w:rsidRPr="003227CD">
        <w:t xml:space="preserve">offered to acquire the land </w:t>
      </w:r>
      <w:r w:rsidR="003227CD" w:rsidRPr="003227CD">
        <w:t xml:space="preserve">for the </w:t>
      </w:r>
      <w:r w:rsidR="00F706CD" w:rsidRPr="003227CD">
        <w:t>Rocky</w:t>
      </w:r>
      <w:r w:rsidR="00F706CD">
        <w:t xml:space="preserve"> Creek project </w:t>
      </w:r>
      <w:r w:rsidR="003227CD">
        <w:t>if it would help the</w:t>
      </w:r>
      <w:r w:rsidR="00F706CD">
        <w:t xml:space="preserve"> MAR proceed more smoothly</w:t>
      </w:r>
      <w:r w:rsidR="003227CD">
        <w:t xml:space="preserve">; GPC is </w:t>
      </w:r>
      <w:r w:rsidR="00F706CD">
        <w:t>very active in that watershed.</w:t>
      </w:r>
    </w:p>
    <w:p w14:paraId="0E2942F3" w14:textId="734E70A7" w:rsidR="00F706CD" w:rsidRDefault="00006DA4" w:rsidP="00BE2BFC">
      <w:pPr>
        <w:pStyle w:val="ListParagraph"/>
        <w:numPr>
          <w:ilvl w:val="1"/>
          <w:numId w:val="30"/>
        </w:numPr>
      </w:pPr>
      <w:r w:rsidRPr="00006DA4">
        <w:rPr>
          <w:b/>
          <w:bCs/>
        </w:rPr>
        <w:t>Kitsap County</w:t>
      </w:r>
      <w:r>
        <w:t xml:space="preserve">: </w:t>
      </w:r>
      <w:r w:rsidR="00F706CD">
        <w:t>Coulter Creek Heritage Park MAR</w:t>
      </w:r>
      <w:r>
        <w:t xml:space="preserve"> is</w:t>
      </w:r>
      <w:r w:rsidR="00F706CD">
        <w:t xml:space="preserve"> in </w:t>
      </w:r>
      <w:r>
        <w:t>project list</w:t>
      </w:r>
      <w:r w:rsidR="00F706CD">
        <w:t xml:space="preserve"> as a placeholder </w:t>
      </w:r>
      <w:r>
        <w:t>because it is on publicly-owned land. N</w:t>
      </w:r>
      <w:r w:rsidR="00F706CD">
        <w:t>eed to know what kind of commitment county has as landowne</w:t>
      </w:r>
      <w:r>
        <w:t>r. It is a</w:t>
      </w:r>
      <w:r w:rsidR="00F706CD">
        <w:t xml:space="preserve"> logical place to do </w:t>
      </w:r>
      <w:r>
        <w:t>a project</w:t>
      </w:r>
      <w:r w:rsidR="00F706CD">
        <w:t xml:space="preserve"> b</w:t>
      </w:r>
      <w:r>
        <w:t>ecause of its</w:t>
      </w:r>
      <w:r w:rsidR="00F706CD">
        <w:t xml:space="preserve"> location in watershed</w:t>
      </w:r>
      <w:r>
        <w:t xml:space="preserve">. </w:t>
      </w:r>
      <w:r w:rsidR="00EB6FFE">
        <w:t xml:space="preserve">Other than </w:t>
      </w:r>
      <w:r w:rsidR="00F706CD">
        <w:t>model aircraft airstrip</w:t>
      </w:r>
      <w:r w:rsidR="00EB6FFE">
        <w:t xml:space="preserve">, the remaining </w:t>
      </w:r>
      <w:r w:rsidR="00F706CD">
        <w:t>property is forested or forest</w:t>
      </w:r>
      <w:r w:rsidR="00EB6FFE">
        <w:t>ed</w:t>
      </w:r>
      <w:r w:rsidR="00F706CD">
        <w:t xml:space="preserve"> wetland; </w:t>
      </w:r>
      <w:r w:rsidR="00EB6FFE">
        <w:t>unclear</w:t>
      </w:r>
      <w:r w:rsidR="00F706CD">
        <w:t xml:space="preserve"> where any additional water would come from</w:t>
      </w:r>
      <w:r w:rsidR="00EB6FFE">
        <w:t>.</w:t>
      </w:r>
      <w:r w:rsidR="00F706CD">
        <w:t xml:space="preserve"> </w:t>
      </w:r>
    </w:p>
    <w:p w14:paraId="5FFA253D" w14:textId="49DD2989" w:rsidR="00F706CD" w:rsidRDefault="00EB6FFE" w:rsidP="00BE2BFC">
      <w:pPr>
        <w:pStyle w:val="ListParagraph"/>
        <w:numPr>
          <w:ilvl w:val="2"/>
          <w:numId w:val="30"/>
        </w:numPr>
      </w:pPr>
      <w:r w:rsidRPr="00EB6FFE">
        <w:rPr>
          <w:b/>
          <w:bCs/>
        </w:rPr>
        <w:t>WDFW</w:t>
      </w:r>
      <w:r>
        <w:t xml:space="preserve"> agrees; </w:t>
      </w:r>
      <w:r w:rsidR="00F706CD">
        <w:t xml:space="preserve">Coulter </w:t>
      </w:r>
      <w:r>
        <w:t>Creek Heritage P</w:t>
      </w:r>
      <w:r w:rsidR="00F706CD">
        <w:t>ark is pristine headwater wetlands.</w:t>
      </w:r>
    </w:p>
    <w:p w14:paraId="1A738182" w14:textId="42DFD712" w:rsidR="00F706CD" w:rsidRDefault="00EB6FFE" w:rsidP="00BE2BFC">
      <w:pPr>
        <w:pStyle w:val="ListParagraph"/>
        <w:numPr>
          <w:ilvl w:val="2"/>
          <w:numId w:val="30"/>
        </w:numPr>
      </w:pPr>
      <w:r w:rsidRPr="00855403">
        <w:rPr>
          <w:b/>
          <w:bCs/>
        </w:rPr>
        <w:t>Kitsap County</w:t>
      </w:r>
      <w:r>
        <w:t xml:space="preserve"> recommends deleting from project list. The Plan already includes a lot of </w:t>
      </w:r>
      <w:r w:rsidR="00F706CD">
        <w:t>forested wetland</w:t>
      </w:r>
      <w:r w:rsidR="00855403">
        <w:t>.</w:t>
      </w:r>
    </w:p>
    <w:p w14:paraId="204AAD00" w14:textId="20F93FC9" w:rsidR="00E95DB8" w:rsidRDefault="00E95DB8" w:rsidP="00BE2BFC">
      <w:pPr>
        <w:pStyle w:val="ListParagraph"/>
        <w:numPr>
          <w:ilvl w:val="2"/>
          <w:numId w:val="30"/>
        </w:numPr>
      </w:pPr>
      <w:r>
        <w:rPr>
          <w:b/>
          <w:bCs/>
        </w:rPr>
        <w:t>Ecology</w:t>
      </w:r>
      <w:r>
        <w:rPr>
          <w:bCs/>
        </w:rPr>
        <w:t xml:space="preserve"> will remove the project.</w:t>
      </w:r>
    </w:p>
    <w:p w14:paraId="56A312EA" w14:textId="0329457D" w:rsidR="00F706CD" w:rsidRDefault="003C7F62" w:rsidP="00BE2BFC">
      <w:pPr>
        <w:pStyle w:val="ListParagraph"/>
        <w:numPr>
          <w:ilvl w:val="1"/>
          <w:numId w:val="30"/>
        </w:numPr>
      </w:pPr>
      <w:r w:rsidRPr="003C7F62">
        <w:rPr>
          <w:b/>
          <w:bCs/>
        </w:rPr>
        <w:t>Suquamish Tribe</w:t>
      </w:r>
      <w:r>
        <w:t>: who would be responsible for MAR maintenance?</w:t>
      </w:r>
    </w:p>
    <w:p w14:paraId="5D0D6ED2" w14:textId="7972793E" w:rsidR="008E5AC0" w:rsidRDefault="003C7F62" w:rsidP="00BE2BFC">
      <w:pPr>
        <w:pStyle w:val="ListParagraph"/>
        <w:numPr>
          <w:ilvl w:val="2"/>
          <w:numId w:val="30"/>
        </w:numPr>
      </w:pPr>
      <w:r w:rsidRPr="003C7F62">
        <w:rPr>
          <w:b/>
          <w:bCs/>
        </w:rPr>
        <w:t>Ecology</w:t>
      </w:r>
      <w:r>
        <w:t>: the project sponsor would need to prepare a plan for maintenance.</w:t>
      </w:r>
    </w:p>
    <w:p w14:paraId="1BABC7AE" w14:textId="77777777" w:rsidR="00447C0E" w:rsidRDefault="00477D4D" w:rsidP="00447C0E">
      <w:pPr>
        <w:pStyle w:val="ListParagraph"/>
        <w:numPr>
          <w:ilvl w:val="2"/>
          <w:numId w:val="30"/>
        </w:numPr>
      </w:pPr>
      <w:r w:rsidRPr="00477D4D">
        <w:rPr>
          <w:b/>
          <w:bCs/>
        </w:rPr>
        <w:t>Mason County</w:t>
      </w:r>
      <w:r>
        <w:t xml:space="preserve"> would be unwilling to maintain a project not owned by the county.</w:t>
      </w:r>
    </w:p>
    <w:p w14:paraId="743D6C6F" w14:textId="4BA9A2AD" w:rsidR="0054330F" w:rsidRDefault="009A6BA0" w:rsidP="00CF02B5">
      <w:pPr>
        <w:pStyle w:val="ListParagraph"/>
        <w:numPr>
          <w:ilvl w:val="2"/>
          <w:numId w:val="30"/>
        </w:numPr>
      </w:pPr>
      <w:r>
        <w:rPr>
          <w:b/>
          <w:bCs/>
        </w:rPr>
        <w:t>City of Port Orchard</w:t>
      </w:r>
      <w:r w:rsidR="0054330F">
        <w:t xml:space="preserve">: would looking into the Stormwater Action Monitoring program's framework for monitoring be a possibility for keeping these systems functioning as designed? SAM is a consortium of stakeholders that pay a small fee to ECY to implement the program. </w:t>
      </w:r>
      <w:r>
        <w:t>City of Port Orchard</w:t>
      </w:r>
      <w:r w:rsidR="0054330F">
        <w:t xml:space="preserve"> pay</w:t>
      </w:r>
      <w:r>
        <w:t>s</w:t>
      </w:r>
      <w:r w:rsidR="0054330F">
        <w:t xml:space="preserve"> a small fee</w:t>
      </w:r>
      <w:r>
        <w:t xml:space="preserve"> (under $3K)</w:t>
      </w:r>
      <w:r w:rsidR="0054330F">
        <w:t xml:space="preserve"> set by a rate (sliding scale rate based upon population) to </w:t>
      </w:r>
      <w:r w:rsidR="00D33234">
        <w:t>Ecology</w:t>
      </w:r>
      <w:r w:rsidR="0054330F">
        <w:t xml:space="preserve"> to conduct monitoring on a regional scale to meet permit requirements. </w:t>
      </w:r>
      <w:r>
        <w:t>The cost is very low com</w:t>
      </w:r>
      <w:r w:rsidR="0054330F">
        <w:t>pared to implement</w:t>
      </w:r>
      <w:r>
        <w:t xml:space="preserve">ing </w:t>
      </w:r>
      <w:r w:rsidR="0054330F">
        <w:t xml:space="preserve">a </w:t>
      </w:r>
      <w:r>
        <w:t xml:space="preserve">separate </w:t>
      </w:r>
      <w:r w:rsidR="0054330F">
        <w:t>program</w:t>
      </w:r>
      <w:r>
        <w:t>.</w:t>
      </w:r>
    </w:p>
    <w:p w14:paraId="753C76ED" w14:textId="6AAE757E" w:rsidR="00913EC3" w:rsidRPr="00913EC3" w:rsidRDefault="00913EC3" w:rsidP="00156E20">
      <w:pPr>
        <w:pStyle w:val="ListParagraph"/>
        <w:spacing w:before="120" w:after="120"/>
        <w:ind w:left="720" w:hanging="360"/>
        <w:contextualSpacing w:val="0"/>
      </w:pPr>
      <w:r>
        <w:rPr>
          <w:b/>
          <w:bCs/>
        </w:rPr>
        <w:t>Raingardens and LID</w:t>
      </w:r>
      <w:r w:rsidR="0072615D">
        <w:rPr>
          <w:b/>
          <w:bCs/>
        </w:rPr>
        <w:t xml:space="preserve">: </w:t>
      </w:r>
      <w:r w:rsidR="00DA673C">
        <w:t>Anchor QEA</w:t>
      </w:r>
      <w:r w:rsidR="00DA673C" w:rsidRPr="00DA673C">
        <w:t xml:space="preserve"> has met with Pierce Conservation District and confirmed with Mason Conservation District their interest in implementing these projects in WRIA 15. </w:t>
      </w:r>
      <w:r w:rsidR="00DA673C">
        <w:t>Ecology is</w:t>
      </w:r>
      <w:r w:rsidR="00DA673C" w:rsidRPr="00DA673C">
        <w:t xml:space="preserve"> revising the project description in the plan with the new calculations that were shared on December 3rd and with the additional sites.</w:t>
      </w:r>
    </w:p>
    <w:p w14:paraId="598E0648" w14:textId="36AC18DE" w:rsidR="003F2382" w:rsidRDefault="008E5AC0" w:rsidP="00156E20">
      <w:pPr>
        <w:pStyle w:val="ListParagraph"/>
        <w:spacing w:before="120" w:after="120"/>
        <w:ind w:left="720" w:hanging="360"/>
        <w:contextualSpacing w:val="0"/>
      </w:pPr>
      <w:r>
        <w:rPr>
          <w:b/>
          <w:bCs/>
        </w:rPr>
        <w:t>South Sound Project Scoping:</w:t>
      </w:r>
      <w:r w:rsidR="0072615D">
        <w:rPr>
          <w:b/>
          <w:bCs/>
        </w:rPr>
        <w:t xml:space="preserve"> </w:t>
      </w:r>
      <w:r w:rsidR="003F2382">
        <w:t xml:space="preserve">Pierce County worked with the Tribes and other partners to collaboratively develop a project idea for scoping and prioritizing new offset projects in the South Sound Subbasin and South Sound Islands Subbasin. </w:t>
      </w:r>
    </w:p>
    <w:p w14:paraId="1D86ABCC" w14:textId="3289E7DF" w:rsidR="003F2382" w:rsidRDefault="003F2382" w:rsidP="00BE2BFC">
      <w:pPr>
        <w:pStyle w:val="ListParagraph"/>
        <w:numPr>
          <w:ilvl w:val="1"/>
          <w:numId w:val="30"/>
        </w:numPr>
      </w:pPr>
      <w:r w:rsidRPr="00CF13E5">
        <w:rPr>
          <w:b/>
          <w:bCs/>
        </w:rPr>
        <w:t>Pierce County</w:t>
      </w:r>
      <w:r>
        <w:t xml:space="preserve">: </w:t>
      </w:r>
      <w:r w:rsidR="002E3E3D">
        <w:t xml:space="preserve">idea is </w:t>
      </w:r>
      <w:r>
        <w:t xml:space="preserve">based on </w:t>
      </w:r>
      <w:r w:rsidR="002E3E3D">
        <w:t xml:space="preserve">a </w:t>
      </w:r>
      <w:r>
        <w:t>WRIA 11 project</w:t>
      </w:r>
      <w:r w:rsidR="002E3E3D">
        <w:t xml:space="preserve">. During Plan development, insufficient time to </w:t>
      </w:r>
      <w:r>
        <w:t xml:space="preserve">vet projects </w:t>
      </w:r>
      <w:r w:rsidR="002E3E3D">
        <w:t>at</w:t>
      </w:r>
      <w:r>
        <w:t xml:space="preserve"> </w:t>
      </w:r>
      <w:r w:rsidR="002E3E3D">
        <w:t xml:space="preserve">the </w:t>
      </w:r>
      <w:r>
        <w:t>level of detail needed</w:t>
      </w:r>
      <w:r w:rsidR="002E3E3D">
        <w:t xml:space="preserve">. WRIA </w:t>
      </w:r>
      <w:r>
        <w:t xml:space="preserve">11 study </w:t>
      </w:r>
      <w:r w:rsidR="00CD231B">
        <w:t xml:space="preserve">was </w:t>
      </w:r>
      <w:r>
        <w:t>funded by streamflow grant round</w:t>
      </w:r>
      <w:r w:rsidR="00CD231B">
        <w:t>. Intent is to develop h</w:t>
      </w:r>
      <w:r>
        <w:t xml:space="preserve">ighly conceptual projects in </w:t>
      </w:r>
      <w:r w:rsidR="00CD231B">
        <w:t>S</w:t>
      </w:r>
      <w:r>
        <w:t xml:space="preserve">outh </w:t>
      </w:r>
      <w:r w:rsidR="00CD231B">
        <w:t>S</w:t>
      </w:r>
      <w:r>
        <w:t>ound into projects with measurable offset</w:t>
      </w:r>
      <w:r w:rsidR="00CD231B">
        <w:t>.</w:t>
      </w:r>
      <w:r>
        <w:t xml:space="preserve"> </w:t>
      </w:r>
    </w:p>
    <w:p w14:paraId="0341B361" w14:textId="77777777" w:rsidR="007E511C" w:rsidRDefault="007E511C" w:rsidP="00BE2BFC">
      <w:pPr>
        <w:pStyle w:val="ListParagraph"/>
        <w:numPr>
          <w:ilvl w:val="1"/>
          <w:numId w:val="30"/>
        </w:numPr>
      </w:pPr>
      <w:r w:rsidRPr="007E511C">
        <w:rPr>
          <w:b/>
          <w:bCs/>
        </w:rPr>
        <w:t>Port Gamble S’Klallam Tribe</w:t>
      </w:r>
      <w:r>
        <w:t xml:space="preserve">: does this project </w:t>
      </w:r>
      <w:r w:rsidR="003F2382">
        <w:t>align with grant guidance</w:t>
      </w:r>
      <w:r>
        <w:t xml:space="preserve"> (i.e., limitation around conducting studies).</w:t>
      </w:r>
    </w:p>
    <w:p w14:paraId="580E9FA9" w14:textId="7F1F72B3" w:rsidR="00DA673C" w:rsidRDefault="007E511C" w:rsidP="00BE2BFC">
      <w:pPr>
        <w:pStyle w:val="ListParagraph"/>
        <w:numPr>
          <w:ilvl w:val="2"/>
          <w:numId w:val="30"/>
        </w:numPr>
      </w:pPr>
      <w:r w:rsidRPr="007E511C">
        <w:rPr>
          <w:b/>
          <w:bCs/>
        </w:rPr>
        <w:t>Pierce County</w:t>
      </w:r>
      <w:r>
        <w:t>: yes, the project is ba</w:t>
      </w:r>
      <w:r w:rsidR="003F2382">
        <w:t xml:space="preserve">sed on similar language </w:t>
      </w:r>
      <w:r>
        <w:t xml:space="preserve">used </w:t>
      </w:r>
      <w:r w:rsidR="003F2382">
        <w:t xml:space="preserve">in </w:t>
      </w:r>
      <w:r>
        <w:t xml:space="preserve">the </w:t>
      </w:r>
      <w:r w:rsidR="003F2382">
        <w:t>app</w:t>
      </w:r>
      <w:r>
        <w:t xml:space="preserve">lication </w:t>
      </w:r>
      <w:r w:rsidR="003F2382">
        <w:t>for WRIA 11</w:t>
      </w:r>
      <w:r>
        <w:t>’s</w:t>
      </w:r>
      <w:r w:rsidR="003F2382">
        <w:t xml:space="preserve"> </w:t>
      </w:r>
      <w:r>
        <w:t>P</w:t>
      </w:r>
      <w:r w:rsidR="003F2382">
        <w:t xml:space="preserve">lan, </w:t>
      </w:r>
      <w:r>
        <w:t xml:space="preserve">which was </w:t>
      </w:r>
      <w:r w:rsidR="003F2382">
        <w:t xml:space="preserve">funded by </w:t>
      </w:r>
      <w:r>
        <w:t xml:space="preserve">streamflow restoration </w:t>
      </w:r>
      <w:r w:rsidR="003F2382">
        <w:t>grant</w:t>
      </w:r>
      <w:r>
        <w:t xml:space="preserve">. The project </w:t>
      </w:r>
      <w:r w:rsidR="005259F2">
        <w:t xml:space="preserve">is framed as a phase approach, with </w:t>
      </w:r>
      <w:r w:rsidR="003F2382">
        <w:t xml:space="preserve">project selection </w:t>
      </w:r>
      <w:r w:rsidR="005259F2">
        <w:t>and</w:t>
      </w:r>
      <w:r w:rsidR="003F2382">
        <w:t xml:space="preserve"> prioritization </w:t>
      </w:r>
      <w:r w:rsidR="005259F2">
        <w:t>being only the first step.</w:t>
      </w:r>
    </w:p>
    <w:p w14:paraId="4F33F605" w14:textId="44ED8B85" w:rsidR="00CF07B1" w:rsidRPr="00CF07B1" w:rsidRDefault="005F5CCC" w:rsidP="00CF02B5">
      <w:pPr>
        <w:pStyle w:val="ListParagraph"/>
        <w:spacing w:before="120" w:after="120"/>
        <w:ind w:left="720" w:hanging="360"/>
        <w:contextualSpacing w:val="0"/>
      </w:pPr>
      <w:r w:rsidRPr="005F5CCC">
        <w:rPr>
          <w:b/>
          <w:bCs/>
        </w:rPr>
        <w:lastRenderedPageBreak/>
        <w:t xml:space="preserve">PE Well </w:t>
      </w:r>
      <w:r w:rsidR="006F5299">
        <w:rPr>
          <w:b/>
          <w:bCs/>
        </w:rPr>
        <w:t>D</w:t>
      </w:r>
      <w:r w:rsidRPr="005F5CCC">
        <w:rPr>
          <w:b/>
          <w:bCs/>
        </w:rPr>
        <w:t>ecommissioning</w:t>
      </w:r>
      <w:r w:rsidR="0072615D">
        <w:rPr>
          <w:b/>
          <w:bCs/>
        </w:rPr>
        <w:t>:</w:t>
      </w:r>
      <w:r>
        <w:t xml:space="preserve"> K</w:t>
      </w:r>
      <w:r w:rsidR="0072615D">
        <w:t xml:space="preserve">itsap </w:t>
      </w:r>
      <w:r>
        <w:t>PUD is interested in a project where they (and other water purveyors) would connect homes that are currently on PE</w:t>
      </w:r>
      <w:r w:rsidR="00880FB6">
        <w:t xml:space="preserve"> wells</w:t>
      </w:r>
      <w:r>
        <w:t xml:space="preserve"> to public water systems and </w:t>
      </w:r>
      <w:r w:rsidR="009205D1">
        <w:t>then</w:t>
      </w:r>
      <w:r>
        <w:t xml:space="preserve"> decommission the wells. </w:t>
      </w:r>
      <w:r w:rsidR="009205D1">
        <w:t>While t</w:t>
      </w:r>
      <w:r>
        <w:t xml:space="preserve">hese projects </w:t>
      </w:r>
      <w:r w:rsidRPr="002707F7">
        <w:rPr>
          <w:i/>
          <w:iCs/>
        </w:rPr>
        <w:t>can</w:t>
      </w:r>
      <w:r>
        <w:t xml:space="preserve"> be counted as an offset benefit, they are expensive</w:t>
      </w:r>
      <w:r w:rsidR="00D976C6">
        <w:t xml:space="preserve"> </w:t>
      </w:r>
      <w:r w:rsidR="00917F5D">
        <w:t xml:space="preserve">(2-15K per well, depending on depth, diameter, etc.) </w:t>
      </w:r>
      <w:r w:rsidR="00D976C6">
        <w:t>and will require some funding to do on a large-scale basis</w:t>
      </w:r>
      <w:r>
        <w:t xml:space="preserve">. If </w:t>
      </w:r>
      <w:r w:rsidR="009205D1">
        <w:t>the Committee</w:t>
      </w:r>
      <w:r>
        <w:t xml:space="preserve"> want</w:t>
      </w:r>
      <w:r w:rsidR="009205D1">
        <w:t>s</w:t>
      </w:r>
      <w:r>
        <w:t xml:space="preserve"> to include the project as an offset benefit, consider having targeted areas in WRIA 15 </w:t>
      </w:r>
      <w:r w:rsidR="00ED6368">
        <w:t>to</w:t>
      </w:r>
      <w:r>
        <w:t xml:space="preserve"> focus an incentive or decommissioning program. The following language is taken from WRIA 7, where they included connections and decommissioning as a general project type that they support but did not account for an offset benefit</w:t>
      </w:r>
      <w:r w:rsidR="00CF07B1">
        <w:t>:</w:t>
      </w:r>
      <w:r w:rsidR="00CF02B5">
        <w:t xml:space="preserve"> </w:t>
      </w:r>
      <w:r w:rsidR="00CF07B1" w:rsidRPr="00CF02B5">
        <w:rPr>
          <w:i/>
          <w:iCs/>
        </w:rPr>
        <w:t>Projects or programs that support connections of existing homes on exempt wells to public water systems without impacting critical areas or indirectly encouraging development outside of UGAs.</w:t>
      </w:r>
      <w:r w:rsidR="007B4270">
        <w:rPr>
          <w:i/>
          <w:iCs/>
        </w:rPr>
        <w:t xml:space="preserve"> </w:t>
      </w:r>
      <w:r w:rsidR="00CF07B1" w:rsidRPr="00CF02B5">
        <w:rPr>
          <w:i/>
          <w:iCs/>
        </w:rPr>
        <w:t>Projects could provide financial incentives for homes using PE wells to connect to public water service and decommission the well; and/or provide financial support for water purveyors to extend water distribution systems further into their individual service areas, particularly where PE wells are concentrated or rapid rural growth is anticipated. The purveyor will need to demonstrate how they plan to connect PE users to the extended line. The purveyor will need to agree forgo the consolidation of the groundwater right(s) exempt from the permit requirement under RCW 90.44.050  (the groundwater right associated with the formerly exempt well) through the RCW 90.44.105  process.</w:t>
      </w:r>
    </w:p>
    <w:p w14:paraId="62179F1A" w14:textId="77777777" w:rsidR="00BE00AD" w:rsidRDefault="00BE00AD" w:rsidP="00BE2BFC">
      <w:pPr>
        <w:pStyle w:val="ListParagraph"/>
        <w:numPr>
          <w:ilvl w:val="1"/>
          <w:numId w:val="30"/>
        </w:numPr>
      </w:pPr>
      <w:r w:rsidRPr="00C64099">
        <w:rPr>
          <w:b/>
          <w:bCs/>
        </w:rPr>
        <w:t>Kitsap PUD</w:t>
      </w:r>
      <w:r>
        <w:t xml:space="preserve"> favors a general statement of support in lieu of specific project description.</w:t>
      </w:r>
    </w:p>
    <w:p w14:paraId="7820BFC0" w14:textId="77777777" w:rsidR="00240D20" w:rsidRDefault="00917F5D" w:rsidP="00BE2BFC">
      <w:pPr>
        <w:pStyle w:val="ListParagraph"/>
        <w:numPr>
          <w:ilvl w:val="1"/>
          <w:numId w:val="30"/>
        </w:numPr>
      </w:pPr>
      <w:r w:rsidRPr="00642E51">
        <w:rPr>
          <w:b/>
          <w:bCs/>
        </w:rPr>
        <w:t>Kitsap County</w:t>
      </w:r>
      <w:r>
        <w:t xml:space="preserve"> agrees with </w:t>
      </w:r>
      <w:r w:rsidR="005F5CCC">
        <w:t>target</w:t>
      </w:r>
      <w:r>
        <w:t>ing</w:t>
      </w:r>
      <w:r w:rsidR="005F5CCC">
        <w:t xml:space="preserve"> specific areas</w:t>
      </w:r>
      <w:r w:rsidR="00C64099">
        <w:t xml:space="preserve">, especially </w:t>
      </w:r>
      <w:r w:rsidR="005F5CCC">
        <w:t xml:space="preserve">in rural areas </w:t>
      </w:r>
      <w:r w:rsidR="00C64099">
        <w:t xml:space="preserve">with </w:t>
      </w:r>
      <w:r w:rsidR="005F5CCC">
        <w:t>small legacy lots</w:t>
      </w:r>
      <w:r w:rsidR="004346AB">
        <w:t xml:space="preserve"> and/or high c</w:t>
      </w:r>
      <w:r w:rsidR="005F5CCC">
        <w:t>oncentrations</w:t>
      </w:r>
      <w:r w:rsidR="004346AB">
        <w:t>. County is willing to work</w:t>
      </w:r>
      <w:r w:rsidR="00240D20">
        <w:t xml:space="preserve"> with PUD to identify target areas.</w:t>
      </w:r>
    </w:p>
    <w:p w14:paraId="0C572DF1" w14:textId="61309D21" w:rsidR="005F5CCC" w:rsidRDefault="00240D20" w:rsidP="00BE2BFC">
      <w:pPr>
        <w:pStyle w:val="ListParagraph"/>
        <w:numPr>
          <w:ilvl w:val="1"/>
          <w:numId w:val="30"/>
        </w:numPr>
      </w:pPr>
      <w:r w:rsidRPr="00BE00AD">
        <w:rPr>
          <w:b/>
          <w:bCs/>
        </w:rPr>
        <w:t>Bainbridge Island</w:t>
      </w:r>
      <w:r>
        <w:t xml:space="preserve"> </w:t>
      </w:r>
      <w:r w:rsidR="00BE00AD">
        <w:t>agrees</w:t>
      </w:r>
      <w:r w:rsidR="006778C7">
        <w:t>. I</w:t>
      </w:r>
      <w:r w:rsidR="005F5CCC">
        <w:t xml:space="preserve">n addition to areas in </w:t>
      </w:r>
      <w:r w:rsidR="006778C7">
        <w:t>Kitsap C</w:t>
      </w:r>
      <w:r w:rsidR="005F5CCC">
        <w:t xml:space="preserve">ounty, </w:t>
      </w:r>
      <w:r w:rsidR="006778C7">
        <w:t>Bainbridge Island has</w:t>
      </w:r>
      <w:r w:rsidR="005F5CCC">
        <w:t xml:space="preserve"> good potential</w:t>
      </w:r>
      <w:r w:rsidR="006778C7">
        <w:t xml:space="preserve"> for </w:t>
      </w:r>
      <w:r w:rsidR="005F5CCC">
        <w:t xml:space="preserve">concentrated </w:t>
      </w:r>
      <w:r w:rsidR="006778C7">
        <w:t xml:space="preserve">PE well </w:t>
      </w:r>
      <w:r w:rsidR="005F5CCC">
        <w:t xml:space="preserve">areas outside water utility </w:t>
      </w:r>
      <w:r w:rsidR="006778C7">
        <w:t>service</w:t>
      </w:r>
      <w:r w:rsidR="005F5CCC">
        <w:t xml:space="preserve"> areas</w:t>
      </w:r>
      <w:r w:rsidR="006778C7">
        <w:t>.</w:t>
      </w:r>
      <w:r w:rsidR="005F5CCC">
        <w:t xml:space="preserve"> </w:t>
      </w:r>
    </w:p>
    <w:p w14:paraId="2108F0A1" w14:textId="55908B12" w:rsidR="00E95DB8" w:rsidRPr="00E95DB8" w:rsidRDefault="00E95DB8" w:rsidP="00BE2BFC">
      <w:pPr>
        <w:pStyle w:val="ListParagraph"/>
        <w:numPr>
          <w:ilvl w:val="1"/>
          <w:numId w:val="30"/>
        </w:numPr>
      </w:pPr>
      <w:r>
        <w:rPr>
          <w:b/>
          <w:bCs/>
        </w:rPr>
        <w:t>Next Step</w:t>
      </w:r>
      <w:r w:rsidRPr="00E95DB8">
        <w:rPr>
          <w:bCs/>
        </w:rPr>
        <w:t>: Ecology will add the language to the plan under the general project statements.</w:t>
      </w:r>
    </w:p>
    <w:p w14:paraId="0106C5D1" w14:textId="2B69392F" w:rsidR="0079582C" w:rsidRDefault="0079582C" w:rsidP="00156E20">
      <w:pPr>
        <w:pStyle w:val="ListParagraph"/>
        <w:spacing w:before="120" w:after="120"/>
        <w:ind w:left="806" w:hanging="446"/>
        <w:contextualSpacing w:val="0"/>
      </w:pPr>
      <w:r w:rsidRPr="00D0121B">
        <w:rPr>
          <w:b/>
          <w:bCs/>
        </w:rPr>
        <w:t>Stormwater Projects: Koch Creek and Ridgetop Blvd.</w:t>
      </w:r>
      <w:r>
        <w:t xml:space="preserve"> These West Sound projects have been on the project inventory for a long time. Ecology has not received any input on them; flagged them in the draft plan for feedback on whether to keep.</w:t>
      </w:r>
      <w:r w:rsidR="00D0121B" w:rsidRPr="00D0121B">
        <w:t xml:space="preserve"> The Ridgetop Blvd project appl</w:t>
      </w:r>
      <w:r w:rsidR="00D0121B">
        <w:t>ied</w:t>
      </w:r>
      <w:r w:rsidR="00D0121B" w:rsidRPr="00D0121B">
        <w:t xml:space="preserve"> for streamflow funding in 2019 but was unsuccessful.</w:t>
      </w:r>
    </w:p>
    <w:p w14:paraId="0C8C3193" w14:textId="3A695DE6" w:rsidR="00BB7C2C" w:rsidRDefault="0079582C" w:rsidP="00BE2BFC">
      <w:pPr>
        <w:pStyle w:val="ListParagraph"/>
        <w:numPr>
          <w:ilvl w:val="1"/>
          <w:numId w:val="30"/>
        </w:numPr>
      </w:pPr>
      <w:r w:rsidRPr="0079582C">
        <w:rPr>
          <w:b/>
          <w:bCs/>
        </w:rPr>
        <w:t>Kitsap County</w:t>
      </w:r>
      <w:r>
        <w:t xml:space="preserve"> is comfortable including these projects for offset benefit and looking for input from other Committee members. </w:t>
      </w:r>
      <w:r w:rsidR="00C77F3D">
        <w:t>R</w:t>
      </w:r>
      <w:r>
        <w:t xml:space="preserve">idgetop </w:t>
      </w:r>
      <w:r w:rsidR="00C77F3D">
        <w:t>Blvd Phase</w:t>
      </w:r>
      <w:r>
        <w:t xml:space="preserve"> 3</w:t>
      </w:r>
      <w:r w:rsidR="00C77F3D">
        <w:t xml:space="preserve"> is</w:t>
      </w:r>
      <w:r>
        <w:t xml:space="preserve"> on hold due to funding</w:t>
      </w:r>
      <w:r w:rsidR="008522FC">
        <w:t>. No</w:t>
      </w:r>
      <w:r>
        <w:t xml:space="preserve"> similar proj</w:t>
      </w:r>
      <w:r w:rsidR="008522FC">
        <w:t>ects are planned</w:t>
      </w:r>
      <w:r>
        <w:t xml:space="preserve"> in </w:t>
      </w:r>
      <w:r w:rsidR="008522FC">
        <w:t xml:space="preserve">the </w:t>
      </w:r>
      <w:r>
        <w:t>near future</w:t>
      </w:r>
      <w:r w:rsidR="00BB7C2C">
        <w:t>.</w:t>
      </w:r>
    </w:p>
    <w:p w14:paraId="77440C3B" w14:textId="21307215" w:rsidR="00E95DB8" w:rsidRDefault="00E95DB8" w:rsidP="00BE2BFC">
      <w:pPr>
        <w:pStyle w:val="ListParagraph"/>
        <w:numPr>
          <w:ilvl w:val="1"/>
          <w:numId w:val="30"/>
        </w:numPr>
      </w:pPr>
      <w:r>
        <w:rPr>
          <w:b/>
          <w:bCs/>
        </w:rPr>
        <w:t xml:space="preserve">Next Steps: </w:t>
      </w:r>
      <w:r>
        <w:rPr>
          <w:bCs/>
        </w:rPr>
        <w:t>Ecology and Anchor QEA will add the projects to the plan.</w:t>
      </w:r>
    </w:p>
    <w:p w14:paraId="1FAB3A92" w14:textId="06F4E9A5" w:rsidR="004168EE" w:rsidRPr="00156E20" w:rsidRDefault="004168EE" w:rsidP="00156E20">
      <w:pPr>
        <w:pStyle w:val="ListParagraph"/>
        <w:spacing w:before="120" w:after="120"/>
        <w:ind w:left="806" w:hanging="446"/>
        <w:contextualSpacing w:val="0"/>
        <w:rPr>
          <w:b/>
          <w:bCs/>
        </w:rPr>
      </w:pPr>
      <w:r w:rsidRPr="00156E20">
        <w:rPr>
          <w:b/>
          <w:bCs/>
        </w:rPr>
        <w:t>Clear Creek and Coulter Creek Heritage Park</w:t>
      </w:r>
      <w:r w:rsidR="00E94767" w:rsidRPr="00156E20">
        <w:rPr>
          <w:b/>
          <w:bCs/>
        </w:rPr>
        <w:t>:</w:t>
      </w:r>
    </w:p>
    <w:p w14:paraId="74804851" w14:textId="0B6DD939" w:rsidR="005259F2" w:rsidRDefault="00964F2E" w:rsidP="00BE2BFC">
      <w:pPr>
        <w:pStyle w:val="ListParagraph"/>
        <w:numPr>
          <w:ilvl w:val="1"/>
          <w:numId w:val="30"/>
        </w:numPr>
      </w:pPr>
      <w:r w:rsidRPr="005964C1">
        <w:rPr>
          <w:b/>
          <w:bCs/>
        </w:rPr>
        <w:t>Kitsap County</w:t>
      </w:r>
      <w:r w:rsidR="005964C1">
        <w:t xml:space="preserve"> recommends removal from Plan.</w:t>
      </w:r>
    </w:p>
    <w:p w14:paraId="10331463" w14:textId="433C4913" w:rsidR="00E95DB8" w:rsidRDefault="00E95DB8" w:rsidP="00BE2BFC">
      <w:pPr>
        <w:pStyle w:val="ListParagraph"/>
        <w:numPr>
          <w:ilvl w:val="1"/>
          <w:numId w:val="30"/>
        </w:numPr>
      </w:pPr>
      <w:r>
        <w:rPr>
          <w:b/>
          <w:bCs/>
        </w:rPr>
        <w:t xml:space="preserve">Next Step: </w:t>
      </w:r>
      <w:r>
        <w:rPr>
          <w:bCs/>
        </w:rPr>
        <w:t>Project will be removed.</w:t>
      </w:r>
    </w:p>
    <w:p w14:paraId="54CEBB32" w14:textId="3DB42CEF" w:rsidR="004E048C" w:rsidRPr="00156E20" w:rsidRDefault="004E048C" w:rsidP="00156E20">
      <w:pPr>
        <w:pStyle w:val="ListParagraph"/>
        <w:spacing w:before="120" w:after="120"/>
        <w:ind w:left="806" w:hanging="446"/>
        <w:contextualSpacing w:val="0"/>
        <w:rPr>
          <w:b/>
          <w:bCs/>
        </w:rPr>
      </w:pPr>
      <w:r w:rsidRPr="00156E20">
        <w:rPr>
          <w:b/>
          <w:bCs/>
        </w:rPr>
        <w:t xml:space="preserve">Kingston </w:t>
      </w:r>
      <w:r w:rsidR="00647C9F">
        <w:rPr>
          <w:b/>
          <w:bCs/>
        </w:rPr>
        <w:t>WTP</w:t>
      </w:r>
      <w:r w:rsidR="00FD3B3E" w:rsidRPr="00156E20">
        <w:rPr>
          <w:b/>
          <w:bCs/>
        </w:rPr>
        <w:t xml:space="preserve"> Project:</w:t>
      </w:r>
    </w:p>
    <w:p w14:paraId="4BA4F375" w14:textId="085A4FD1" w:rsidR="00FD3B3E" w:rsidRDefault="00FD3B3E" w:rsidP="00BE2BFC">
      <w:pPr>
        <w:pStyle w:val="ListParagraph"/>
        <w:numPr>
          <w:ilvl w:val="1"/>
          <w:numId w:val="30"/>
        </w:numPr>
      </w:pPr>
      <w:r>
        <w:rPr>
          <w:b/>
          <w:bCs/>
        </w:rPr>
        <w:t xml:space="preserve">Suquamish Tribe </w:t>
      </w:r>
      <w:r w:rsidRPr="00FD3B3E">
        <w:t>requests removal as project sponsor. Tribe is not opposed to it remaining on list.</w:t>
      </w:r>
    </w:p>
    <w:p w14:paraId="0BB4B974" w14:textId="616A068A" w:rsidR="001A49D6" w:rsidRDefault="001A49D6" w:rsidP="00BE2BFC">
      <w:pPr>
        <w:pStyle w:val="ListParagraph"/>
        <w:numPr>
          <w:ilvl w:val="1"/>
          <w:numId w:val="30"/>
        </w:numPr>
      </w:pPr>
      <w:r>
        <w:rPr>
          <w:b/>
          <w:bCs/>
        </w:rPr>
        <w:t xml:space="preserve">Next Step: </w:t>
      </w:r>
      <w:r>
        <w:rPr>
          <w:bCs/>
        </w:rPr>
        <w:t>Tribe will be removed as a project sponsor.</w:t>
      </w:r>
    </w:p>
    <w:p w14:paraId="39ADE028" w14:textId="5054B818" w:rsidR="00B02803" w:rsidRPr="00156E20" w:rsidRDefault="00B02803" w:rsidP="00156E20">
      <w:pPr>
        <w:pStyle w:val="ListParagraph"/>
        <w:spacing w:before="120" w:after="120"/>
        <w:ind w:left="806" w:hanging="446"/>
        <w:contextualSpacing w:val="0"/>
        <w:rPr>
          <w:b/>
          <w:bCs/>
        </w:rPr>
      </w:pPr>
      <w:r w:rsidRPr="00156E20">
        <w:rPr>
          <w:b/>
          <w:bCs/>
        </w:rPr>
        <w:t>Johnson Farm Project:</w:t>
      </w:r>
    </w:p>
    <w:p w14:paraId="42679E29" w14:textId="77777777" w:rsidR="002E7870" w:rsidRDefault="00B02803" w:rsidP="00BE2BFC">
      <w:pPr>
        <w:pStyle w:val="ListParagraph"/>
        <w:numPr>
          <w:ilvl w:val="1"/>
          <w:numId w:val="30"/>
        </w:numPr>
      </w:pPr>
      <w:r>
        <w:rPr>
          <w:b/>
          <w:bCs/>
        </w:rPr>
        <w:t xml:space="preserve">City of Bainbridge Island: </w:t>
      </w:r>
      <w:r w:rsidR="00DD4563" w:rsidRPr="002E7870">
        <w:t xml:space="preserve">how was the offset calculated for this project? </w:t>
      </w:r>
    </w:p>
    <w:p w14:paraId="49656987" w14:textId="77777777" w:rsidR="00E95DB8" w:rsidRDefault="002E7870" w:rsidP="00BE2BFC">
      <w:pPr>
        <w:pStyle w:val="ListParagraph"/>
        <w:numPr>
          <w:ilvl w:val="1"/>
          <w:numId w:val="30"/>
        </w:numPr>
      </w:pPr>
      <w:r w:rsidRPr="008158AF">
        <w:rPr>
          <w:b/>
          <w:bCs/>
        </w:rPr>
        <w:t>Anchor QEA:</w:t>
      </w:r>
      <w:r>
        <w:t xml:space="preserve"> </w:t>
      </w:r>
      <w:r w:rsidR="00B02803">
        <w:t>MAR portfolio</w:t>
      </w:r>
      <w:r>
        <w:t xml:space="preserve"> has a</w:t>
      </w:r>
      <w:r w:rsidR="00B02803">
        <w:t xml:space="preserve"> low certainty of implementation</w:t>
      </w:r>
      <w:r w:rsidR="009E42FD">
        <w:t xml:space="preserve"> and </w:t>
      </w:r>
      <w:r w:rsidR="00E95DB8">
        <w:t>a 10% discount factor was applied</w:t>
      </w:r>
      <w:r w:rsidR="00B02803">
        <w:t xml:space="preserve">. </w:t>
      </w:r>
    </w:p>
    <w:p w14:paraId="79DBF664" w14:textId="094849FF" w:rsidR="00BE2BFC" w:rsidRDefault="00E95DB8" w:rsidP="00BE2BFC">
      <w:pPr>
        <w:pStyle w:val="ListParagraph"/>
        <w:numPr>
          <w:ilvl w:val="1"/>
          <w:numId w:val="30"/>
        </w:numPr>
      </w:pPr>
      <w:r>
        <w:rPr>
          <w:b/>
          <w:bCs/>
        </w:rPr>
        <w:lastRenderedPageBreak/>
        <w:t>Next Step:</w:t>
      </w:r>
      <w:r>
        <w:t xml:space="preserve"> </w:t>
      </w:r>
      <w:r w:rsidR="00B02803" w:rsidRPr="00647C9F">
        <w:t xml:space="preserve">Bob </w:t>
      </w:r>
      <w:r w:rsidR="009E42FD" w:rsidRPr="00647C9F">
        <w:t>will double-</w:t>
      </w:r>
      <w:r w:rsidR="00B02803" w:rsidRPr="00647C9F">
        <w:t xml:space="preserve">check </w:t>
      </w:r>
      <w:r w:rsidR="009E42FD" w:rsidRPr="00647C9F">
        <w:t>this specific project and connect with</w:t>
      </w:r>
      <w:r w:rsidR="00B02803" w:rsidRPr="00647C9F">
        <w:t xml:space="preserve"> Mike &amp; Christian </w:t>
      </w:r>
      <w:r w:rsidR="009E42FD" w:rsidRPr="00647C9F">
        <w:t>on details.</w:t>
      </w:r>
      <w:r w:rsidR="008158AF">
        <w:t xml:space="preserve"> </w:t>
      </w:r>
    </w:p>
    <w:p w14:paraId="34AD4BB1" w14:textId="29F40F0B" w:rsidR="00BE2BFC" w:rsidRPr="00156E20" w:rsidRDefault="00BE2BFC" w:rsidP="00156E20">
      <w:pPr>
        <w:pStyle w:val="ListParagraph"/>
        <w:spacing w:before="120" w:after="120"/>
        <w:ind w:left="806" w:hanging="446"/>
        <w:contextualSpacing w:val="0"/>
        <w:rPr>
          <w:b/>
          <w:bCs/>
        </w:rPr>
      </w:pPr>
      <w:r w:rsidRPr="00156E20">
        <w:rPr>
          <w:b/>
          <w:bCs/>
        </w:rPr>
        <w:t>Winslow Treatment Plant Project</w:t>
      </w:r>
    </w:p>
    <w:p w14:paraId="6861BC1D" w14:textId="77777777" w:rsidR="00E95DB8" w:rsidRDefault="00BE2BFC" w:rsidP="00BE2BFC">
      <w:pPr>
        <w:pStyle w:val="ListParagraph"/>
        <w:numPr>
          <w:ilvl w:val="1"/>
          <w:numId w:val="30"/>
        </w:numPr>
      </w:pPr>
      <w:r w:rsidRPr="0042056C">
        <w:rPr>
          <w:b/>
          <w:bCs/>
        </w:rPr>
        <w:t>City of Bainbridge Island:</w:t>
      </w:r>
      <w:r w:rsidRPr="0042056C">
        <w:t xml:space="preserve"> </w:t>
      </w:r>
      <w:r w:rsidR="00310E56" w:rsidRPr="0042056C">
        <w:t xml:space="preserve">general sewer plan references </w:t>
      </w:r>
      <w:r w:rsidR="00B02803" w:rsidRPr="0042056C">
        <w:t>reclaim</w:t>
      </w:r>
      <w:r w:rsidR="00310E56" w:rsidRPr="0042056C">
        <w:t>ed water,</w:t>
      </w:r>
      <w:r w:rsidR="00B02803" w:rsidRPr="0042056C">
        <w:t xml:space="preserve"> given constraints of facility </w:t>
      </w:r>
      <w:r w:rsidR="00310E56" w:rsidRPr="0042056C">
        <w:t>and</w:t>
      </w:r>
      <w:r w:rsidR="00B02803" w:rsidRPr="0042056C">
        <w:t xml:space="preserve"> long</w:t>
      </w:r>
      <w:r w:rsidR="00310E56" w:rsidRPr="0042056C">
        <w:t>-</w:t>
      </w:r>
      <w:r w:rsidR="00B02803" w:rsidRPr="0042056C">
        <w:t>term needs</w:t>
      </w:r>
      <w:r w:rsidR="00310E56" w:rsidRPr="0042056C">
        <w:t>.</w:t>
      </w:r>
      <w:r w:rsidR="000630A8" w:rsidRPr="0042056C">
        <w:t xml:space="preserve"> Implementation would be a ways out. </w:t>
      </w:r>
    </w:p>
    <w:p w14:paraId="544E5661" w14:textId="24807758" w:rsidR="00B02803" w:rsidRPr="00E95DB8" w:rsidRDefault="00E95DB8" w:rsidP="00BE2BFC">
      <w:pPr>
        <w:pStyle w:val="ListParagraph"/>
        <w:numPr>
          <w:ilvl w:val="1"/>
          <w:numId w:val="30"/>
        </w:numPr>
      </w:pPr>
      <w:r>
        <w:rPr>
          <w:b/>
          <w:bCs/>
        </w:rPr>
        <w:t>Next Step:</w:t>
      </w:r>
      <w:r>
        <w:t xml:space="preserve"> </w:t>
      </w:r>
      <w:r w:rsidR="001A49D6">
        <w:t>Bob will work with the City on the project description and offset value.</w:t>
      </w:r>
    </w:p>
    <w:p w14:paraId="3B129357" w14:textId="07A96386" w:rsidR="00CF02B5" w:rsidRPr="00156E20" w:rsidRDefault="003B65C3" w:rsidP="00CF02B5">
      <w:pPr>
        <w:pStyle w:val="ListParagraph"/>
        <w:spacing w:before="120" w:after="120"/>
        <w:ind w:left="806" w:hanging="446"/>
        <w:contextualSpacing w:val="0"/>
        <w:rPr>
          <w:b/>
          <w:bCs/>
        </w:rPr>
      </w:pPr>
      <w:r>
        <w:rPr>
          <w:b/>
          <w:bCs/>
        </w:rPr>
        <w:t>Water Rights Acquisitions</w:t>
      </w:r>
    </w:p>
    <w:p w14:paraId="7D3F84B7" w14:textId="77777777" w:rsidR="000C4121" w:rsidRDefault="003B65C3" w:rsidP="004E048C">
      <w:pPr>
        <w:pStyle w:val="ListParagraph"/>
        <w:numPr>
          <w:ilvl w:val="1"/>
          <w:numId w:val="30"/>
        </w:numPr>
      </w:pPr>
      <w:r w:rsidRPr="003B65C3">
        <w:rPr>
          <w:b/>
          <w:bCs/>
        </w:rPr>
        <w:t>Squaxin Island Tribe</w:t>
      </w:r>
      <w:r>
        <w:t>: where are the water rights acquisition projects discussed in South Sound?</w:t>
      </w:r>
    </w:p>
    <w:p w14:paraId="404A4919" w14:textId="77777777" w:rsidR="00310C4A" w:rsidRDefault="000C4121" w:rsidP="004E048C">
      <w:pPr>
        <w:pStyle w:val="ListParagraph"/>
        <w:numPr>
          <w:ilvl w:val="1"/>
          <w:numId w:val="30"/>
        </w:numPr>
      </w:pPr>
      <w:r>
        <w:rPr>
          <w:b/>
          <w:bCs/>
        </w:rPr>
        <w:t>Ecology</w:t>
      </w:r>
      <w:r w:rsidRPr="000C4121">
        <w:t>:</w:t>
      </w:r>
      <w:r>
        <w:t xml:space="preserve"> </w:t>
      </w:r>
      <w:r w:rsidR="004E048C">
        <w:t xml:space="preserve">potential projects came off list </w:t>
      </w:r>
      <w:r>
        <w:t xml:space="preserve">iteratively due to </w:t>
      </w:r>
      <w:r w:rsidR="00341939">
        <w:t xml:space="preserve">(1) </w:t>
      </w:r>
      <w:r>
        <w:t xml:space="preserve">lack of interest from </w:t>
      </w:r>
      <w:r w:rsidR="004E048C">
        <w:t xml:space="preserve">landowner </w:t>
      </w:r>
      <w:r>
        <w:t>or</w:t>
      </w:r>
      <w:r w:rsidR="004E048C">
        <w:t xml:space="preserve"> water right</w:t>
      </w:r>
      <w:r>
        <w:t>s</w:t>
      </w:r>
      <w:r w:rsidR="004E048C">
        <w:t xml:space="preserve"> holder</w:t>
      </w:r>
      <w:r>
        <w:t xml:space="preserve">, </w:t>
      </w:r>
      <w:r w:rsidR="004E048C">
        <w:t xml:space="preserve">based on </w:t>
      </w:r>
      <w:r>
        <w:t xml:space="preserve">initial </w:t>
      </w:r>
      <w:r w:rsidR="004E048C">
        <w:t xml:space="preserve">outreach; or </w:t>
      </w:r>
      <w:r w:rsidR="00CE66BC">
        <w:t xml:space="preserve">(2) </w:t>
      </w:r>
      <w:r w:rsidR="004E048C">
        <w:t>water had</w:t>
      </w:r>
      <w:r w:rsidR="00CE66BC">
        <w:t xml:space="preserve"> </w:t>
      </w:r>
      <w:r w:rsidR="004E048C">
        <w:t>n</w:t>
      </w:r>
      <w:r w:rsidR="00CE66BC">
        <w:t>o</w:t>
      </w:r>
      <w:r w:rsidR="004E048C">
        <w:t>t been put to use</w:t>
      </w:r>
      <w:r w:rsidR="00CE66BC">
        <w:t xml:space="preserve">. The </w:t>
      </w:r>
      <w:r w:rsidR="004E048C">
        <w:t xml:space="preserve">only areas where potential water rights felt feasible to include </w:t>
      </w:r>
      <w:r w:rsidR="00CE66BC">
        <w:t>were on Bainbridge Island and Vashon</w:t>
      </w:r>
      <w:r w:rsidR="00C75E16">
        <w:t>-</w:t>
      </w:r>
      <w:r w:rsidR="00CE66BC">
        <w:t>Maury</w:t>
      </w:r>
      <w:r w:rsidR="00C75E16">
        <w:t xml:space="preserve"> Island</w:t>
      </w:r>
      <w:r w:rsidR="00CE66BC">
        <w:t xml:space="preserve">. </w:t>
      </w:r>
      <w:r w:rsidR="00C75E16">
        <w:t>Ecology has included a g</w:t>
      </w:r>
      <w:r w:rsidR="004E048C">
        <w:t xml:space="preserve">eneral statement in plan that </w:t>
      </w:r>
      <w:r w:rsidR="00C75E16">
        <w:t xml:space="preserve">the Committee </w:t>
      </w:r>
      <w:r w:rsidR="004E048C">
        <w:t>want</w:t>
      </w:r>
      <w:r w:rsidR="00C75E16">
        <w:t>s</w:t>
      </w:r>
      <w:r w:rsidR="004E048C">
        <w:t xml:space="preserve"> to pursue water rights </w:t>
      </w:r>
      <w:r w:rsidR="00310C4A">
        <w:t xml:space="preserve">as they are identified, available, and feasible. None of the </w:t>
      </w:r>
      <w:r w:rsidR="004E048C">
        <w:t>options in S</w:t>
      </w:r>
      <w:r w:rsidR="00310C4A">
        <w:t xml:space="preserve">outh </w:t>
      </w:r>
      <w:r w:rsidR="004E048C">
        <w:t>S</w:t>
      </w:r>
      <w:r w:rsidR="00310C4A">
        <w:t>ound</w:t>
      </w:r>
      <w:r w:rsidR="004E048C">
        <w:t xml:space="preserve"> looked feasible to explore; may </w:t>
      </w:r>
      <w:r w:rsidR="00310C4A">
        <w:t>change</w:t>
      </w:r>
      <w:r w:rsidR="004E048C">
        <w:t xml:space="preserve"> in </w:t>
      </w:r>
      <w:r w:rsidR="00310C4A">
        <w:t xml:space="preserve">the </w:t>
      </w:r>
      <w:r w:rsidR="004E048C">
        <w:t>future</w:t>
      </w:r>
      <w:r w:rsidR="00310C4A">
        <w:t>.</w:t>
      </w:r>
    </w:p>
    <w:p w14:paraId="35469DE2" w14:textId="599295B1" w:rsidR="00991046" w:rsidRDefault="00991046" w:rsidP="004E048C">
      <w:pPr>
        <w:pStyle w:val="ListParagraph"/>
        <w:numPr>
          <w:ilvl w:val="1"/>
          <w:numId w:val="30"/>
        </w:numPr>
      </w:pPr>
      <w:r w:rsidRPr="00991046">
        <w:rPr>
          <w:b/>
          <w:bCs/>
        </w:rPr>
        <w:t>Squaxin Island Tribe</w:t>
      </w:r>
      <w:r>
        <w:t xml:space="preserve">: will the list of water rights the consultants developed be </w:t>
      </w:r>
      <w:r w:rsidR="007B4270">
        <w:t>included</w:t>
      </w:r>
      <w:r>
        <w:t xml:space="preserve"> in an Appendix?</w:t>
      </w:r>
    </w:p>
    <w:p w14:paraId="4E10CC3A" w14:textId="3C25DB2A" w:rsidR="00CF0DC8" w:rsidRDefault="00991046" w:rsidP="004E048C">
      <w:pPr>
        <w:pStyle w:val="ListParagraph"/>
        <w:numPr>
          <w:ilvl w:val="1"/>
          <w:numId w:val="30"/>
        </w:numPr>
      </w:pPr>
      <w:r w:rsidRPr="00991046">
        <w:rPr>
          <w:b/>
          <w:bCs/>
        </w:rPr>
        <w:t>Ecology</w:t>
      </w:r>
      <w:r>
        <w:t xml:space="preserve">: </w:t>
      </w:r>
      <w:r w:rsidR="004E048C">
        <w:t>not planning to provide inv</w:t>
      </w:r>
      <w:r>
        <w:t>entory</w:t>
      </w:r>
      <w:r w:rsidR="004E048C">
        <w:t xml:space="preserve"> of water rights in </w:t>
      </w:r>
      <w:r>
        <w:t>P</w:t>
      </w:r>
      <w:r w:rsidR="004E048C">
        <w:t>lan</w:t>
      </w:r>
      <w:r w:rsidR="001A49D6">
        <w:t xml:space="preserve"> because of privacy concerns</w:t>
      </w:r>
      <w:r w:rsidR="004E048C">
        <w:t xml:space="preserve"> (</w:t>
      </w:r>
      <w:r w:rsidR="001A49D6">
        <w:t xml:space="preserve">plan is a </w:t>
      </w:r>
      <w:r w:rsidR="004E048C">
        <w:t>public document)</w:t>
      </w:r>
      <w:r>
        <w:t xml:space="preserve">. The information Ecology would feel comfortable including in the Plan wouldn’t be useful for pursuing rights in the future. </w:t>
      </w:r>
      <w:hyperlink r:id="rId17" w:history="1">
        <w:r w:rsidRPr="001A49D6">
          <w:rPr>
            <w:rStyle w:val="Hyperlink"/>
          </w:rPr>
          <w:t>List is available on Box</w:t>
        </w:r>
      </w:hyperlink>
      <w:r>
        <w:t>.</w:t>
      </w:r>
    </w:p>
    <w:p w14:paraId="62DD174C" w14:textId="77777777" w:rsidR="00CF0DC8" w:rsidRDefault="00CF0DC8" w:rsidP="004E048C">
      <w:pPr>
        <w:pStyle w:val="ListParagraph"/>
        <w:numPr>
          <w:ilvl w:val="1"/>
          <w:numId w:val="30"/>
        </w:numPr>
      </w:pPr>
      <w:r>
        <w:rPr>
          <w:b/>
          <w:bCs/>
        </w:rPr>
        <w:t xml:space="preserve">Squaxin Island Tribe </w:t>
      </w:r>
      <w:r w:rsidRPr="000C4CC6">
        <w:t>would like to include the</w:t>
      </w:r>
      <w:r>
        <w:rPr>
          <w:b/>
          <w:bCs/>
        </w:rPr>
        <w:t xml:space="preserve"> </w:t>
      </w:r>
      <w:r w:rsidR="004E048C">
        <w:t xml:space="preserve">list in </w:t>
      </w:r>
      <w:r>
        <w:t>P</w:t>
      </w:r>
      <w:r w:rsidR="004E048C">
        <w:t>lan</w:t>
      </w:r>
      <w:r>
        <w:t xml:space="preserve"> (as other WRIAs have been doing). </w:t>
      </w:r>
      <w:r w:rsidR="004E048C">
        <w:t xml:space="preserve">WRIA 13 </w:t>
      </w:r>
      <w:r>
        <w:t xml:space="preserve">included a </w:t>
      </w:r>
      <w:r w:rsidR="004E048C">
        <w:t xml:space="preserve">map with circles / general locations </w:t>
      </w:r>
      <w:r>
        <w:t xml:space="preserve">of water rights without names of right holders </w:t>
      </w:r>
      <w:r w:rsidR="004E048C">
        <w:t>on it</w:t>
      </w:r>
      <w:r>
        <w:t>. Ecology Chairs should discuss</w:t>
      </w:r>
      <w:r w:rsidR="004E048C">
        <w:t xml:space="preserve"> consistent approach</w:t>
      </w:r>
      <w:r>
        <w:t>.</w:t>
      </w:r>
      <w:r w:rsidR="004E048C">
        <w:t xml:space="preserve"> </w:t>
      </w:r>
    </w:p>
    <w:p w14:paraId="38ADC8E3" w14:textId="4CFA6FAF" w:rsidR="00CF0DC8" w:rsidRDefault="00CF0DC8" w:rsidP="004E048C">
      <w:pPr>
        <w:pStyle w:val="ListParagraph"/>
        <w:numPr>
          <w:ilvl w:val="1"/>
          <w:numId w:val="30"/>
        </w:numPr>
      </w:pPr>
      <w:r>
        <w:rPr>
          <w:b/>
          <w:bCs/>
        </w:rPr>
        <w:t xml:space="preserve">Ecology: </w:t>
      </w:r>
      <w:r w:rsidRPr="00CF0DC8">
        <w:t>o</w:t>
      </w:r>
      <w:r w:rsidR="004E048C">
        <w:t xml:space="preserve">ther WRIAs </w:t>
      </w:r>
      <w:r>
        <w:t>are including these lists because there is future potential. WRIA 15 does not have projects left on the list that are likely to be pursued.</w:t>
      </w:r>
    </w:p>
    <w:p w14:paraId="3E9B77CC" w14:textId="62707D85" w:rsidR="001A49D6" w:rsidRDefault="001A49D6" w:rsidP="004E048C">
      <w:pPr>
        <w:pStyle w:val="ListParagraph"/>
        <w:numPr>
          <w:ilvl w:val="1"/>
          <w:numId w:val="30"/>
        </w:numPr>
      </w:pPr>
      <w:r>
        <w:rPr>
          <w:b/>
          <w:bCs/>
        </w:rPr>
        <w:t>Next Step:</w:t>
      </w:r>
      <w:r>
        <w:rPr>
          <w:b/>
        </w:rPr>
        <w:t xml:space="preserve"> </w:t>
      </w:r>
      <w:r w:rsidRPr="001A49D6">
        <w:t>Ecology will provide</w:t>
      </w:r>
      <w:r>
        <w:t xml:space="preserve"> the Box link to water rights information and provide the detailed information to partners (GPC, KCD, Washington Water Trust, and others as requested) for future exploration of projects.</w:t>
      </w:r>
    </w:p>
    <w:p w14:paraId="0AF6E0AC" w14:textId="77777777" w:rsidR="00CF0DC8" w:rsidRDefault="00CF0DC8" w:rsidP="00CF0DC8">
      <w:pPr>
        <w:pStyle w:val="ListParagraph"/>
        <w:spacing w:before="120" w:after="120"/>
        <w:ind w:left="806" w:hanging="446"/>
        <w:contextualSpacing w:val="0"/>
        <w:rPr>
          <w:b/>
          <w:bCs/>
        </w:rPr>
      </w:pPr>
      <w:r>
        <w:rPr>
          <w:b/>
          <w:bCs/>
        </w:rPr>
        <w:t>Port Gamble Heritage Park Community Forestry Project</w:t>
      </w:r>
    </w:p>
    <w:p w14:paraId="1D33D0DE" w14:textId="77777777" w:rsidR="00297700" w:rsidRDefault="00CF0DC8" w:rsidP="00297700">
      <w:pPr>
        <w:pStyle w:val="ListParagraph"/>
        <w:numPr>
          <w:ilvl w:val="1"/>
          <w:numId w:val="30"/>
        </w:numPr>
      </w:pPr>
      <w:r w:rsidRPr="00CF0DC8">
        <w:rPr>
          <w:b/>
          <w:bCs/>
        </w:rPr>
        <w:t xml:space="preserve">Kitsap County </w:t>
      </w:r>
      <w:r w:rsidRPr="00CF0DC8">
        <w:t xml:space="preserve">supports this project, </w:t>
      </w:r>
      <w:r w:rsidR="004E048C" w:rsidRPr="00CF0DC8">
        <w:t>subject</w:t>
      </w:r>
      <w:r w:rsidR="004E048C">
        <w:t xml:space="preserve"> to existing acquisition agreements</w:t>
      </w:r>
      <w:r w:rsidR="00297700">
        <w:t xml:space="preserve">. Would like those agreements </w:t>
      </w:r>
      <w:r w:rsidR="004E048C">
        <w:t>memorialize</w:t>
      </w:r>
      <w:r w:rsidR="00297700">
        <w:t>d</w:t>
      </w:r>
      <w:r w:rsidR="004E048C">
        <w:t xml:space="preserve"> in plan</w:t>
      </w:r>
      <w:r w:rsidR="00297700">
        <w:t>.</w:t>
      </w:r>
      <w:r w:rsidR="004E048C">
        <w:t xml:space="preserve"> </w:t>
      </w:r>
    </w:p>
    <w:p w14:paraId="145F9CF2" w14:textId="024C6F3E" w:rsidR="00297700" w:rsidRDefault="00297700" w:rsidP="00691392">
      <w:pPr>
        <w:pStyle w:val="ListParagraph"/>
        <w:numPr>
          <w:ilvl w:val="1"/>
          <w:numId w:val="30"/>
        </w:numPr>
      </w:pPr>
      <w:r>
        <w:rPr>
          <w:b/>
          <w:bCs/>
        </w:rPr>
        <w:t xml:space="preserve">Port Gamble S’Klallam Tribe: </w:t>
      </w:r>
      <w:r>
        <w:t xml:space="preserve">not sure </w:t>
      </w:r>
      <w:r w:rsidR="003C1171">
        <w:t xml:space="preserve">how the project </w:t>
      </w:r>
      <w:r>
        <w:t>t</w:t>
      </w:r>
      <w:r w:rsidR="003C1171">
        <w:t>i</w:t>
      </w:r>
      <w:r>
        <w:t>es to streamflow</w:t>
      </w:r>
      <w:r w:rsidR="003C1171">
        <w:t>. Need</w:t>
      </w:r>
      <w:r>
        <w:t xml:space="preserve"> to identify </w:t>
      </w:r>
      <w:r w:rsidR="003C1171">
        <w:t>which</w:t>
      </w:r>
      <w:r>
        <w:t xml:space="preserve"> stream reach </w:t>
      </w:r>
      <w:r w:rsidR="003C1171">
        <w:t>will be improved through</w:t>
      </w:r>
      <w:r>
        <w:t xml:space="preserve"> that project</w:t>
      </w:r>
      <w:r w:rsidR="003C1171">
        <w:t>.</w:t>
      </w:r>
      <w:r w:rsidR="00691392">
        <w:t xml:space="preserve"> N</w:t>
      </w:r>
      <w:r>
        <w:t xml:space="preserve">ot </w:t>
      </w:r>
      <w:r w:rsidR="00691392">
        <w:t>much</w:t>
      </w:r>
      <w:r>
        <w:t xml:space="preserve"> habitat downstream from forest</w:t>
      </w:r>
      <w:r w:rsidR="00691392">
        <w:t>.</w:t>
      </w:r>
    </w:p>
    <w:p w14:paraId="4954478F" w14:textId="100C869B" w:rsidR="001A49D6" w:rsidRDefault="001A49D6" w:rsidP="00691392">
      <w:pPr>
        <w:pStyle w:val="ListParagraph"/>
        <w:numPr>
          <w:ilvl w:val="1"/>
          <w:numId w:val="30"/>
        </w:numPr>
      </w:pPr>
      <w:r>
        <w:rPr>
          <w:b/>
          <w:bCs/>
        </w:rPr>
        <w:t>Next step:</w:t>
      </w:r>
      <w:r>
        <w:t xml:space="preserve"> Ecology will include a note about existing agreements and also consideration for the past and future use of the land.</w:t>
      </w:r>
    </w:p>
    <w:p w14:paraId="148AD369" w14:textId="5CFE16AB" w:rsidR="004E048C" w:rsidRDefault="00691392" w:rsidP="000F6B00">
      <w:pPr>
        <w:pStyle w:val="ListParagraph"/>
        <w:spacing w:before="120" w:after="120"/>
        <w:ind w:left="806" w:hanging="446"/>
        <w:contextualSpacing w:val="0"/>
      </w:pPr>
      <w:r w:rsidRPr="001A077F">
        <w:rPr>
          <w:b/>
          <w:bCs/>
        </w:rPr>
        <w:t>WDFW</w:t>
      </w:r>
      <w:r w:rsidRPr="000F6B00">
        <w:rPr>
          <w:b/>
          <w:bCs/>
        </w:rPr>
        <w:t xml:space="preserve"> </w:t>
      </w:r>
      <w:r w:rsidRPr="000F6B00">
        <w:t xml:space="preserve">noted that </w:t>
      </w:r>
      <w:r w:rsidR="004E048C" w:rsidRPr="000F6B00">
        <w:t>if the plan goes to rulemaking</w:t>
      </w:r>
      <w:r w:rsidRPr="000F6B00">
        <w:t>, the Salmon Recovery Funding Board (</w:t>
      </w:r>
      <w:r w:rsidR="004E048C" w:rsidRPr="000F6B00">
        <w:t>SRFB</w:t>
      </w:r>
      <w:r w:rsidRPr="000F6B00">
        <w:t>)</w:t>
      </w:r>
      <w:r w:rsidR="004E048C" w:rsidRPr="000F6B00">
        <w:t xml:space="preserve"> </w:t>
      </w:r>
      <w:r w:rsidR="00277703" w:rsidRPr="000F6B00">
        <w:t>will be making decisions and approving projects. R</w:t>
      </w:r>
      <w:r w:rsidR="004E048C" w:rsidRPr="000F6B00">
        <w:t>emind</w:t>
      </w:r>
      <w:r w:rsidR="00277703" w:rsidRPr="000F6B00">
        <w:t>er</w:t>
      </w:r>
      <w:r w:rsidR="004E048C" w:rsidRPr="000F6B00">
        <w:t xml:space="preserve"> </w:t>
      </w:r>
      <w:r w:rsidR="00277703" w:rsidRPr="000F6B00">
        <w:t xml:space="preserve">to </w:t>
      </w:r>
      <w:r w:rsidR="004E048C" w:rsidRPr="000F6B00">
        <w:t>proj</w:t>
      </w:r>
      <w:r w:rsidR="00277703" w:rsidRPr="000F6B00">
        <w:t>ect</w:t>
      </w:r>
      <w:r w:rsidR="004E048C" w:rsidRPr="000F6B00">
        <w:t xml:space="preserve"> sponsors – SRFB </w:t>
      </w:r>
      <w:r w:rsidR="00277703" w:rsidRPr="000F6B00">
        <w:t xml:space="preserve">is </w:t>
      </w:r>
      <w:r w:rsidR="004E048C" w:rsidRPr="000F6B00">
        <w:t>used to getting well</w:t>
      </w:r>
      <w:r w:rsidR="00277703" w:rsidRPr="000F6B00">
        <w:t>-</w:t>
      </w:r>
      <w:r w:rsidR="004E048C" w:rsidRPr="000F6B00">
        <w:t>developed projects</w:t>
      </w:r>
      <w:r w:rsidR="00277703" w:rsidRPr="000F6B00">
        <w:t xml:space="preserve"> that have been</w:t>
      </w:r>
      <w:r w:rsidR="004E048C" w:rsidRPr="000F6B00">
        <w:t xml:space="preserve"> vetted</w:t>
      </w:r>
      <w:r w:rsidR="000F6B00">
        <w:t xml:space="preserve"> and expect a certain level of </w:t>
      </w:r>
      <w:r w:rsidR="002741F3">
        <w:t xml:space="preserve">quality/development. </w:t>
      </w:r>
      <w:r w:rsidR="00277703" w:rsidRPr="000F6B00">
        <w:t xml:space="preserve">WDFW </w:t>
      </w:r>
      <w:r w:rsidR="004E048C" w:rsidRPr="000F6B00">
        <w:t>encourage</w:t>
      </w:r>
      <w:r w:rsidR="00277703" w:rsidRPr="000F6B00">
        <w:t>s</w:t>
      </w:r>
      <w:r w:rsidR="004E048C" w:rsidRPr="000F6B00">
        <w:t xml:space="preserve"> sponsors to develop projects as much as possible</w:t>
      </w:r>
      <w:r w:rsidR="000F6B00">
        <w:t xml:space="preserve">, whether they will be </w:t>
      </w:r>
      <w:r w:rsidR="004E048C" w:rsidRPr="000F6B00">
        <w:t>approved by this group or SRFB</w:t>
      </w:r>
      <w:r w:rsidR="000F6B00">
        <w:t xml:space="preserve">. </w:t>
      </w:r>
    </w:p>
    <w:p w14:paraId="1AB89303" w14:textId="2EBB7A6B" w:rsidR="002741F3" w:rsidRPr="00E2794A" w:rsidRDefault="002741F3" w:rsidP="002741F3">
      <w:pPr>
        <w:pStyle w:val="ListParagraph"/>
        <w:numPr>
          <w:ilvl w:val="1"/>
          <w:numId w:val="30"/>
        </w:numPr>
        <w:spacing w:before="120" w:after="120"/>
        <w:contextualSpacing w:val="0"/>
      </w:pPr>
      <w:r>
        <w:rPr>
          <w:b/>
          <w:bCs/>
        </w:rPr>
        <w:t xml:space="preserve">Ecology </w:t>
      </w:r>
      <w:r w:rsidRPr="00E2794A">
        <w:t>clarified that while SRFB provides technical review, if the Committee does not finalize/approve the plan</w:t>
      </w:r>
      <w:r w:rsidR="00E2794A" w:rsidRPr="00E2794A">
        <w:t xml:space="preserve"> and/or if not adopted by E</w:t>
      </w:r>
      <w:r w:rsidR="00E2794A">
        <w:t>cology</w:t>
      </w:r>
      <w:r w:rsidR="00E2794A" w:rsidRPr="00E2794A">
        <w:t xml:space="preserve">’s director, Ecology will </w:t>
      </w:r>
      <w:r w:rsidR="00E2794A" w:rsidRPr="00E2794A">
        <w:lastRenderedPageBreak/>
        <w:t>finalize the plan. Ecology will consider SRFB comments but they are not the final approvers.</w:t>
      </w:r>
    </w:p>
    <w:p w14:paraId="0ED8B6C4" w14:textId="2D7B10C1" w:rsidR="00CE4F2F" w:rsidRDefault="0042122A" w:rsidP="00E17534">
      <w:pPr>
        <w:spacing w:before="240" w:after="60"/>
      </w:pPr>
      <w:r>
        <w:rPr>
          <w:b/>
          <w:bCs/>
        </w:rPr>
        <w:t>C</w:t>
      </w:r>
      <w:r w:rsidR="00CE4F2F" w:rsidRPr="0001082C">
        <w:rPr>
          <w:b/>
          <w:bCs/>
        </w:rPr>
        <w:t>omments from Google Slides</w:t>
      </w:r>
      <w:r w:rsidR="00CE4F2F">
        <w:t>:</w:t>
      </w:r>
    </w:p>
    <w:p w14:paraId="72C1DEBC" w14:textId="096F4902" w:rsidR="00E17534" w:rsidRDefault="00E17534" w:rsidP="00BE2BFC">
      <w:pPr>
        <w:pStyle w:val="ListParagraph"/>
        <w:numPr>
          <w:ilvl w:val="0"/>
          <w:numId w:val="24"/>
        </w:numPr>
      </w:pPr>
      <w:r w:rsidRPr="00E17534">
        <w:rPr>
          <w:b/>
          <w:bCs/>
        </w:rPr>
        <w:t>Ecology</w:t>
      </w:r>
      <w:r>
        <w:t xml:space="preserve">: </w:t>
      </w:r>
      <w:r w:rsidRPr="00E17534">
        <w:t>MAR projects: "The project should be specifically designed to enhance streamflows and to avoid a negative impact to ecological functions and/or critical habitat needed to sustain threatened or endangered salmonids"</w:t>
      </w:r>
    </w:p>
    <w:p w14:paraId="0D509012" w14:textId="7ED33F6A" w:rsidR="00E17534" w:rsidRDefault="00BB0389" w:rsidP="00BE2BFC">
      <w:pPr>
        <w:pStyle w:val="ListParagraph"/>
        <w:numPr>
          <w:ilvl w:val="0"/>
          <w:numId w:val="24"/>
        </w:numPr>
      </w:pPr>
      <w:r w:rsidRPr="00BB0389">
        <w:rPr>
          <w:b/>
          <w:bCs/>
        </w:rPr>
        <w:t>Mason</w:t>
      </w:r>
      <w:r w:rsidR="00AA4AAA">
        <w:rPr>
          <w:b/>
          <w:bCs/>
        </w:rPr>
        <w:t xml:space="preserve"> County</w:t>
      </w:r>
      <w:r w:rsidRPr="00BB0389">
        <w:t xml:space="preserve">: </w:t>
      </w:r>
      <w:r>
        <w:t>i</w:t>
      </w:r>
      <w:r w:rsidRPr="00BB0389">
        <w:t>n response to maintenance of MARs, the county would be unwilling to maintain a project not owned by the county</w:t>
      </w:r>
      <w:r w:rsidR="008757E7">
        <w:t>.</w:t>
      </w:r>
    </w:p>
    <w:p w14:paraId="44D6AF45" w14:textId="5DF85741" w:rsidR="008757E7" w:rsidRDefault="008757E7" w:rsidP="00BE2BFC">
      <w:pPr>
        <w:pStyle w:val="ListParagraph"/>
        <w:numPr>
          <w:ilvl w:val="0"/>
          <w:numId w:val="24"/>
        </w:numPr>
      </w:pPr>
      <w:r w:rsidRPr="008757E7">
        <w:rPr>
          <w:b/>
          <w:bCs/>
        </w:rPr>
        <w:t>Bainbridge Island</w:t>
      </w:r>
      <w:r w:rsidRPr="008757E7">
        <w:t>: Bainbridge is looking to recommend splitting the Johnson Farm project into the MAR portion and a second project including the source change.  We are also looking to add a potential reclaim project (which we previously chose not to include) primarily as a placeholder.  This has come from comments from 2 of our advisory committees and will be coordinated by Christian as our “project workgroup lead”</w:t>
      </w:r>
    </w:p>
    <w:p w14:paraId="1B383D78" w14:textId="1F61D2EC" w:rsidR="00C618BE" w:rsidRDefault="00C618BE" w:rsidP="00BE2BFC">
      <w:pPr>
        <w:pStyle w:val="ListParagraph"/>
        <w:numPr>
          <w:ilvl w:val="0"/>
          <w:numId w:val="24"/>
        </w:numPr>
      </w:pPr>
      <w:r w:rsidRPr="00C618BE">
        <w:rPr>
          <w:b/>
          <w:bCs/>
        </w:rPr>
        <w:t>Kitsap PUD</w:t>
      </w:r>
      <w:r w:rsidRPr="00C618BE">
        <w:t>:  I don’t agree that we should unilaterally delete the MAR projects in Coulter Creek from the list. It is a large basin with diverse habitat conditions.  I can think of one pond/lake that could have potential for raising its level to impound mo</w:t>
      </w:r>
      <w:r w:rsidR="007B4270">
        <w:t xml:space="preserve">re water, possibly increasing groundwater recharge or delayed </w:t>
      </w:r>
      <w:r w:rsidR="004305BE">
        <w:t>surface water</w:t>
      </w:r>
      <w:r w:rsidR="004305BE" w:rsidRPr="00C618BE">
        <w:t xml:space="preserve"> </w:t>
      </w:r>
      <w:r w:rsidRPr="00C618BE">
        <w:t>release.</w:t>
      </w:r>
    </w:p>
    <w:p w14:paraId="46E639FC" w14:textId="5BA6937E" w:rsidR="003C7F62" w:rsidRDefault="00C618BE" w:rsidP="00BE2BFC">
      <w:pPr>
        <w:pStyle w:val="ListParagraph"/>
        <w:numPr>
          <w:ilvl w:val="0"/>
          <w:numId w:val="24"/>
        </w:numPr>
      </w:pPr>
      <w:r w:rsidRPr="00C618BE">
        <w:rPr>
          <w:b/>
          <w:bCs/>
        </w:rPr>
        <w:t>Great Peninsula Conservancy</w:t>
      </w:r>
      <w:r>
        <w:t>: If you have willing sellers, the Rocky Creek MAR project may include property acquisition by GPC. This may help facilitate the successful implementation and long-term maintenance of any off-stream, flood-stage MAR project. On your draft regarding the South Sound streamflow restoration strategy, Great Peninsula Conservancy’s title is misspelled as “Greater.”</w:t>
      </w:r>
    </w:p>
    <w:p w14:paraId="22917DF3" w14:textId="55F7C249" w:rsidR="00CE5CB4" w:rsidRDefault="00CE5CB4" w:rsidP="00CE5CB4">
      <w:pPr>
        <w:pStyle w:val="Heading1"/>
      </w:pPr>
      <w:r>
        <w:t>Outstanding Plan Comments</w:t>
      </w:r>
    </w:p>
    <w:p w14:paraId="22D28B37" w14:textId="1D1BACE8" w:rsidR="000242E8" w:rsidRDefault="00512B55" w:rsidP="000242E8">
      <w:r>
        <w:t>Ecology received c</w:t>
      </w:r>
      <w:r w:rsidR="000242E8">
        <w:t>omments from: K</w:t>
      </w:r>
      <w:r>
        <w:t xml:space="preserve">itsap </w:t>
      </w:r>
      <w:r w:rsidR="000242E8">
        <w:t>PUD, Kitsap Co</w:t>
      </w:r>
      <w:r>
        <w:t>unty</w:t>
      </w:r>
      <w:r w:rsidR="000242E8">
        <w:t>, Pierce Co</w:t>
      </w:r>
      <w:r>
        <w:t>unty</w:t>
      </w:r>
      <w:r w:rsidR="000242E8">
        <w:t>, Mason Co</w:t>
      </w:r>
      <w:r>
        <w:t>unty</w:t>
      </w:r>
      <w:r w:rsidR="000242E8">
        <w:t>, Skokomish</w:t>
      </w:r>
      <w:r w:rsidR="00577BAA">
        <w:t xml:space="preserve"> Tribe</w:t>
      </w:r>
      <w:r w:rsidR="000242E8">
        <w:t xml:space="preserve">, </w:t>
      </w:r>
      <w:r w:rsidR="00577BAA">
        <w:t xml:space="preserve">City of </w:t>
      </w:r>
      <w:r w:rsidR="000242E8">
        <w:t xml:space="preserve">Bainbridge Island, </w:t>
      </w:r>
      <w:r w:rsidR="00577BAA">
        <w:t xml:space="preserve">City of </w:t>
      </w:r>
      <w:r w:rsidR="000242E8">
        <w:t>Bremerton, Squaxin Island</w:t>
      </w:r>
      <w:r w:rsidR="00577BAA">
        <w:t xml:space="preserve"> Tribe</w:t>
      </w:r>
      <w:r w:rsidR="000242E8">
        <w:t xml:space="preserve">, and </w:t>
      </w:r>
      <w:r w:rsidR="00577BAA">
        <w:t xml:space="preserve">a </w:t>
      </w:r>
      <w:r w:rsidR="000242E8">
        <w:t xml:space="preserve">note from </w:t>
      </w:r>
      <w:r w:rsidR="00577BAA">
        <w:t xml:space="preserve">City of </w:t>
      </w:r>
      <w:r w:rsidR="000242E8">
        <w:t xml:space="preserve">Gig Harbor that they had no comments. </w:t>
      </w:r>
      <w:r w:rsidR="00577BAA">
        <w:t xml:space="preserve">The Committee reviewed </w:t>
      </w:r>
      <w:r w:rsidR="000242E8">
        <w:t xml:space="preserve">comments and </w:t>
      </w:r>
      <w:r w:rsidR="00577BAA">
        <w:t xml:space="preserve">discussed </w:t>
      </w:r>
      <w:r w:rsidR="000242E8">
        <w:t xml:space="preserve">how to move </w:t>
      </w:r>
      <w:r w:rsidR="00911A76">
        <w:t>f</w:t>
      </w:r>
      <w:r w:rsidR="000242E8">
        <w:t>orward with resolution.</w:t>
      </w:r>
    </w:p>
    <w:p w14:paraId="78E3989C" w14:textId="1BC0F51C" w:rsidR="00CE4F2F" w:rsidRDefault="00CE4F2F" w:rsidP="00AA4AAA">
      <w:pPr>
        <w:spacing w:before="240" w:after="60"/>
        <w:rPr>
          <w:b/>
          <w:bCs/>
        </w:rPr>
      </w:pPr>
      <w:r>
        <w:rPr>
          <w:b/>
          <w:bCs/>
        </w:rPr>
        <w:t xml:space="preserve">Reference </w:t>
      </w:r>
      <w:r w:rsidRPr="00403849">
        <w:rPr>
          <w:b/>
          <w:bCs/>
        </w:rPr>
        <w:t>Materials:</w:t>
      </w:r>
    </w:p>
    <w:p w14:paraId="5487E3A6" w14:textId="3F106E68" w:rsidR="0022013E" w:rsidRPr="0022013E" w:rsidRDefault="006E67EE" w:rsidP="0022013E">
      <w:pPr>
        <w:pStyle w:val="ListParagraph"/>
        <w:numPr>
          <w:ilvl w:val="0"/>
          <w:numId w:val="34"/>
        </w:numPr>
        <w:spacing w:after="60"/>
      </w:pPr>
      <w:hyperlink r:id="rId18" w:history="1">
        <w:r w:rsidR="0022013E" w:rsidRPr="00124D46">
          <w:rPr>
            <w:rStyle w:val="Hyperlink"/>
          </w:rPr>
          <w:t>WRIA 15 Timeline</w:t>
        </w:r>
      </w:hyperlink>
    </w:p>
    <w:p w14:paraId="77ECF27A" w14:textId="4897B115" w:rsidR="0022013E" w:rsidRDefault="006E67EE" w:rsidP="0022013E">
      <w:pPr>
        <w:pStyle w:val="ListParagraph"/>
        <w:numPr>
          <w:ilvl w:val="0"/>
          <w:numId w:val="34"/>
        </w:numPr>
        <w:spacing w:after="60"/>
      </w:pPr>
      <w:hyperlink r:id="rId19" w:history="1">
        <w:r w:rsidR="0022013E" w:rsidRPr="00124D46">
          <w:rPr>
            <w:rStyle w:val="Hyperlink"/>
          </w:rPr>
          <w:t>Local Entity Review Process</w:t>
        </w:r>
      </w:hyperlink>
    </w:p>
    <w:p w14:paraId="7E715AA0" w14:textId="3AE2D40E" w:rsidR="00911A76" w:rsidRPr="00FD5FF9" w:rsidRDefault="006E67EE" w:rsidP="0022013E">
      <w:pPr>
        <w:pStyle w:val="ListParagraph"/>
        <w:numPr>
          <w:ilvl w:val="0"/>
          <w:numId w:val="34"/>
        </w:numPr>
        <w:spacing w:after="60"/>
      </w:pPr>
      <w:hyperlink r:id="rId20" w:history="1">
        <w:r w:rsidR="00FD5FF9" w:rsidRPr="00FD5FF9">
          <w:rPr>
            <w:rStyle w:val="Hyperlink"/>
          </w:rPr>
          <w:t>Watershed Plan Folder</w:t>
        </w:r>
      </w:hyperlink>
      <w:r w:rsidR="00FD5FF9" w:rsidRPr="00FD5FF9">
        <w:t>, including consolidated comments</w:t>
      </w:r>
    </w:p>
    <w:p w14:paraId="4E6286AB" w14:textId="61B85084" w:rsidR="00CE4F2F" w:rsidRDefault="00CE4F2F" w:rsidP="00AA4AAA">
      <w:pPr>
        <w:spacing w:before="240" w:after="60"/>
        <w:rPr>
          <w:b/>
          <w:bCs/>
        </w:rPr>
      </w:pPr>
      <w:r w:rsidRPr="00EE747D">
        <w:rPr>
          <w:b/>
          <w:bCs/>
        </w:rPr>
        <w:t>Discussion</w:t>
      </w:r>
      <w:r>
        <w:rPr>
          <w:b/>
          <w:bCs/>
        </w:rPr>
        <w:t>:</w:t>
      </w:r>
    </w:p>
    <w:p w14:paraId="76F5D0CF" w14:textId="0AF4535B" w:rsidR="00000099" w:rsidRDefault="00154D2D" w:rsidP="00000099">
      <w:pPr>
        <w:pStyle w:val="ListParagraph"/>
        <w:numPr>
          <w:ilvl w:val="0"/>
          <w:numId w:val="33"/>
        </w:numPr>
        <w:spacing w:after="60"/>
        <w:rPr>
          <w:b/>
          <w:bCs/>
        </w:rPr>
      </w:pPr>
      <w:r>
        <w:rPr>
          <w:b/>
          <w:bCs/>
        </w:rPr>
        <w:t>Executive Summary</w:t>
      </w:r>
    </w:p>
    <w:p w14:paraId="5180030A" w14:textId="7E9B87B0" w:rsidR="006D1BFE" w:rsidRPr="006D1BFE" w:rsidRDefault="006D1BFE" w:rsidP="000B64BA">
      <w:pPr>
        <w:pStyle w:val="ListParagraph"/>
        <w:numPr>
          <w:ilvl w:val="1"/>
          <w:numId w:val="33"/>
        </w:numPr>
        <w:spacing w:before="240"/>
        <w:contextualSpacing w:val="0"/>
        <w:rPr>
          <w:i/>
          <w:iCs/>
        </w:rPr>
      </w:pPr>
      <w:r w:rsidRPr="006D1BFE">
        <w:rPr>
          <w:i/>
          <w:iCs/>
        </w:rPr>
        <w:t>The law directs the Department of Ecology to lead local planning Committees to</w:t>
      </w:r>
      <w:r>
        <w:rPr>
          <w:i/>
          <w:iCs/>
        </w:rPr>
        <w:t xml:space="preserve"> </w:t>
      </w:r>
      <w:r w:rsidRPr="006D1BFE">
        <w:rPr>
          <w:i/>
          <w:iCs/>
        </w:rPr>
        <w:t>develop Watershed Restoration and Enhancement Plans that identify projects to offset potential consumptive impacts of new permit-exempt domestic groundwater withdrawals on instream flows over the next 20 years (2018 –2038) and provide a net ecological benefit to the watershed.</w:t>
      </w:r>
    </w:p>
    <w:p w14:paraId="3D3F3DEE" w14:textId="3692B423" w:rsidR="0041390A" w:rsidRDefault="00F93A76" w:rsidP="00172905">
      <w:pPr>
        <w:pStyle w:val="ListParagraph"/>
        <w:numPr>
          <w:ilvl w:val="2"/>
          <w:numId w:val="33"/>
        </w:numPr>
      </w:pPr>
      <w:r w:rsidRPr="00172905">
        <w:rPr>
          <w:b/>
          <w:bCs/>
        </w:rPr>
        <w:t>Squaxin Island Tribe</w:t>
      </w:r>
      <w:r>
        <w:t xml:space="preserve"> noted the </w:t>
      </w:r>
      <w:r w:rsidRPr="00F93A76">
        <w:t xml:space="preserve">underlying issue </w:t>
      </w:r>
      <w:r>
        <w:t xml:space="preserve">is </w:t>
      </w:r>
      <w:r w:rsidRPr="00F93A76">
        <w:t>legal interpretations</w:t>
      </w:r>
      <w:r>
        <w:t xml:space="preserve">. </w:t>
      </w:r>
      <w:r w:rsidR="00EB0C71">
        <w:t xml:space="preserve">Clarifying that this is Ecology’s interpretation is </w:t>
      </w:r>
      <w:r w:rsidR="00172905">
        <w:t xml:space="preserve">reasonable. While the Tribe has </w:t>
      </w:r>
      <w:r w:rsidR="0041390A">
        <w:t>identified red flag flaws in the plan, one red flag on its own does not</w:t>
      </w:r>
      <w:r w:rsidR="00172905" w:rsidRPr="00172905">
        <w:t xml:space="preserve"> necessarily</w:t>
      </w:r>
      <w:r w:rsidR="0041390A">
        <w:t xml:space="preserve"> mean the Tribe will veto the plan. Will look at the overall plan and determine whether benefits outweigh flaws.</w:t>
      </w:r>
    </w:p>
    <w:p w14:paraId="10F9CC0F" w14:textId="4212F9B9" w:rsidR="00A13C55" w:rsidRPr="00F93A76" w:rsidRDefault="00FC3A95" w:rsidP="00A13C55">
      <w:pPr>
        <w:pStyle w:val="ListParagraph"/>
        <w:numPr>
          <w:ilvl w:val="2"/>
          <w:numId w:val="33"/>
        </w:numPr>
        <w:spacing w:after="60"/>
      </w:pPr>
      <w:r w:rsidRPr="00FC3A95">
        <w:rPr>
          <w:b/>
          <w:bCs/>
        </w:rPr>
        <w:lastRenderedPageBreak/>
        <w:t>Puyallup Tribe</w:t>
      </w:r>
      <w:r>
        <w:t xml:space="preserve"> is uncomfortable with </w:t>
      </w:r>
      <w:r w:rsidR="00A13C55" w:rsidRPr="00F93A76">
        <w:t>differ</w:t>
      </w:r>
      <w:r>
        <w:t>ing</w:t>
      </w:r>
      <w:r w:rsidR="00A13C55" w:rsidRPr="00F93A76">
        <w:t xml:space="preserve"> interpretations of law; </w:t>
      </w:r>
      <w:r>
        <w:t>believes the Committee</w:t>
      </w:r>
      <w:r w:rsidR="00A13C55" w:rsidRPr="00F93A76">
        <w:t xml:space="preserve"> should start from </w:t>
      </w:r>
      <w:r>
        <w:t xml:space="preserve">the </w:t>
      </w:r>
      <w:r w:rsidR="00A13C55" w:rsidRPr="00F93A76">
        <w:t>same place / same realities.</w:t>
      </w:r>
      <w:r w:rsidR="000B64BA">
        <w:t xml:space="preserve"> May become an issue for plan approval.</w:t>
      </w:r>
    </w:p>
    <w:p w14:paraId="35156614" w14:textId="2CB1E96B" w:rsidR="00A13C55" w:rsidRDefault="00A13C55" w:rsidP="00FC3A95">
      <w:pPr>
        <w:pStyle w:val="ListParagraph"/>
        <w:numPr>
          <w:ilvl w:val="2"/>
          <w:numId w:val="33"/>
        </w:numPr>
        <w:spacing w:after="60"/>
      </w:pPr>
      <w:r w:rsidRPr="00FC3A95">
        <w:rPr>
          <w:b/>
          <w:bCs/>
        </w:rPr>
        <w:t xml:space="preserve">Susan </w:t>
      </w:r>
      <w:r w:rsidR="00FC3A95" w:rsidRPr="00FC3A95">
        <w:rPr>
          <w:b/>
          <w:bCs/>
        </w:rPr>
        <w:t>(Facilitator)</w:t>
      </w:r>
      <w:r w:rsidR="00FC3A95">
        <w:t xml:space="preserve"> noted this has been an </w:t>
      </w:r>
      <w:r w:rsidRPr="00F93A76">
        <w:t xml:space="preserve">issue </w:t>
      </w:r>
      <w:r w:rsidR="00FC3A95">
        <w:t>since the process began</w:t>
      </w:r>
      <w:r w:rsidR="008C05E4">
        <w:t>. The plan will include a compendium where members may provide their interpretations.</w:t>
      </w:r>
    </w:p>
    <w:p w14:paraId="1FF04E0A" w14:textId="75151CD1" w:rsidR="000A0984" w:rsidRDefault="000A0984" w:rsidP="000A0984">
      <w:pPr>
        <w:pStyle w:val="ListParagraph"/>
        <w:numPr>
          <w:ilvl w:val="2"/>
          <w:numId w:val="33"/>
        </w:numPr>
        <w:spacing w:after="60"/>
      </w:pPr>
      <w:r w:rsidRPr="000A0984">
        <w:rPr>
          <w:b/>
          <w:bCs/>
        </w:rPr>
        <w:t>Puyallup Tribe</w:t>
      </w:r>
      <w:r>
        <w:t xml:space="preserve"> would like to pursue having the law interpreted in court.</w:t>
      </w:r>
    </w:p>
    <w:p w14:paraId="3C46899A" w14:textId="38072B9F" w:rsidR="000A0984" w:rsidRDefault="000B64BA" w:rsidP="003F6DC4">
      <w:pPr>
        <w:pStyle w:val="ListParagraph"/>
        <w:numPr>
          <w:ilvl w:val="2"/>
          <w:numId w:val="33"/>
        </w:numPr>
        <w:spacing w:after="60"/>
      </w:pPr>
      <w:r w:rsidRPr="003F6DC4">
        <w:rPr>
          <w:b/>
        </w:rPr>
        <w:t>Squaxin Island Tribe</w:t>
      </w:r>
      <w:r>
        <w:t xml:space="preserve"> proposed potentially vetting with</w:t>
      </w:r>
      <w:r w:rsidR="000A0984">
        <w:t xml:space="preserve"> </w:t>
      </w:r>
      <w:r w:rsidR="008C05E4">
        <w:t xml:space="preserve">legislators </w:t>
      </w:r>
      <w:r>
        <w:t>in up</w:t>
      </w:r>
      <w:r w:rsidR="000A0984">
        <w:t>coming session</w:t>
      </w:r>
      <w:r>
        <w:t>. Talk to the people who drafted the bill regarding their intent.</w:t>
      </w:r>
    </w:p>
    <w:p w14:paraId="3F3A7F11" w14:textId="4DBD4DD7" w:rsidR="0053276C" w:rsidRPr="0053276C" w:rsidRDefault="0053276C" w:rsidP="000B64BA">
      <w:pPr>
        <w:pStyle w:val="ListParagraph"/>
        <w:numPr>
          <w:ilvl w:val="1"/>
          <w:numId w:val="33"/>
        </w:numPr>
        <w:spacing w:before="240"/>
        <w:contextualSpacing w:val="0"/>
        <w:rPr>
          <w:i/>
          <w:iCs/>
        </w:rPr>
      </w:pPr>
      <w:r w:rsidRPr="0053276C">
        <w:rPr>
          <w:i/>
          <w:iCs/>
        </w:rPr>
        <w:t>The WRIA 15 Committee believes that this Watershed Restoration and Enhancement Plan meets the requirements of the law</w:t>
      </w:r>
      <w:r>
        <w:rPr>
          <w:i/>
          <w:iCs/>
        </w:rPr>
        <w:t>.</w:t>
      </w:r>
    </w:p>
    <w:p w14:paraId="2CA0EA2B" w14:textId="77777777" w:rsidR="00172905" w:rsidRDefault="00EB0C71" w:rsidP="00172905">
      <w:pPr>
        <w:pStyle w:val="ListParagraph"/>
        <w:numPr>
          <w:ilvl w:val="2"/>
          <w:numId w:val="33"/>
        </w:numPr>
        <w:spacing w:after="60"/>
      </w:pPr>
      <w:r w:rsidRPr="00172905">
        <w:rPr>
          <w:b/>
          <w:bCs/>
        </w:rPr>
        <w:t>Pierce County</w:t>
      </w:r>
      <w:r w:rsidR="0053276C">
        <w:t xml:space="preserve">: should this sentence also clarify that it is Ecology’s interpretation? </w:t>
      </w:r>
      <w:r w:rsidR="00F93A76" w:rsidRPr="00F93A76">
        <w:t xml:space="preserve">Would it be better to change </w:t>
      </w:r>
      <w:r w:rsidR="00172905">
        <w:t>from “</w:t>
      </w:r>
      <w:r w:rsidR="00F93A76" w:rsidRPr="00F93A76">
        <w:t>committee</w:t>
      </w:r>
      <w:r w:rsidR="00172905">
        <w:t xml:space="preserve"> believes”</w:t>
      </w:r>
      <w:r w:rsidR="00F93A76" w:rsidRPr="00F93A76">
        <w:t xml:space="preserve"> to </w:t>
      </w:r>
      <w:r w:rsidR="00172905">
        <w:t>“</w:t>
      </w:r>
      <w:r w:rsidR="00F93A76" w:rsidRPr="00F93A76">
        <w:t>Ecology believes</w:t>
      </w:r>
      <w:r w:rsidR="00172905">
        <w:t>”</w:t>
      </w:r>
      <w:r w:rsidR="00F93A76" w:rsidRPr="00F93A76">
        <w:t>?</w:t>
      </w:r>
    </w:p>
    <w:p w14:paraId="39A86693" w14:textId="77777777" w:rsidR="00FC3A95" w:rsidRDefault="00172905" w:rsidP="00FC3A95">
      <w:pPr>
        <w:pStyle w:val="ListParagraph"/>
        <w:numPr>
          <w:ilvl w:val="2"/>
          <w:numId w:val="33"/>
        </w:numPr>
        <w:spacing w:after="60"/>
      </w:pPr>
      <w:r>
        <w:rPr>
          <w:b/>
          <w:bCs/>
        </w:rPr>
        <w:t xml:space="preserve">Ecology </w:t>
      </w:r>
      <w:r w:rsidRPr="00172905">
        <w:t xml:space="preserve">cannot include that language </w:t>
      </w:r>
      <w:r w:rsidR="00F93A76" w:rsidRPr="00172905">
        <w:t>until</w:t>
      </w:r>
      <w:r w:rsidR="00F93A76" w:rsidRPr="00F93A76">
        <w:t xml:space="preserve"> Ecology has completed the review and adoption of the </w:t>
      </w:r>
      <w:r>
        <w:t>P</w:t>
      </w:r>
      <w:r w:rsidR="00F93A76" w:rsidRPr="00F93A76">
        <w:t xml:space="preserve">lan. </w:t>
      </w:r>
    </w:p>
    <w:p w14:paraId="392AD8BB" w14:textId="3BA582BE" w:rsidR="00F93A76" w:rsidRDefault="00FC3A95" w:rsidP="00FC3A95">
      <w:pPr>
        <w:pStyle w:val="ListParagraph"/>
        <w:numPr>
          <w:ilvl w:val="2"/>
          <w:numId w:val="33"/>
        </w:numPr>
        <w:spacing w:after="60"/>
      </w:pPr>
      <w:r>
        <w:rPr>
          <w:b/>
          <w:bCs/>
        </w:rPr>
        <w:t xml:space="preserve">Mason County </w:t>
      </w:r>
      <w:r w:rsidR="00F93A76" w:rsidRPr="00F93A76">
        <w:t xml:space="preserve">supports the language as-is. </w:t>
      </w:r>
      <w:r>
        <w:t xml:space="preserve">The County </w:t>
      </w:r>
      <w:r w:rsidR="00F93A76" w:rsidRPr="00F93A76">
        <w:t>feel</w:t>
      </w:r>
      <w:r>
        <w:t>s</w:t>
      </w:r>
      <w:r w:rsidR="00F93A76" w:rsidRPr="00F93A76">
        <w:t xml:space="preserve"> it meets the requirements of the law.</w:t>
      </w:r>
    </w:p>
    <w:p w14:paraId="47BE0423" w14:textId="77777777" w:rsidR="00291DC2" w:rsidRDefault="00C25D5E" w:rsidP="00291DC2">
      <w:pPr>
        <w:pStyle w:val="ListParagraph"/>
        <w:numPr>
          <w:ilvl w:val="2"/>
          <w:numId w:val="33"/>
        </w:numPr>
        <w:spacing w:after="60"/>
      </w:pPr>
      <w:r w:rsidRPr="00C25D5E">
        <w:rPr>
          <w:b/>
          <w:bCs/>
        </w:rPr>
        <w:t>Suquamish Tribe</w:t>
      </w:r>
      <w:r>
        <w:t xml:space="preserve"> suggested rephrasing to say the plan is </w:t>
      </w:r>
      <w:r w:rsidRPr="00C25D5E">
        <w:rPr>
          <w:i/>
          <w:iCs/>
        </w:rPr>
        <w:t>intended</w:t>
      </w:r>
      <w:r>
        <w:t xml:space="preserve"> to meet the requirements of the law</w:t>
      </w:r>
      <w:r w:rsidR="00F90B88">
        <w:t xml:space="preserve">. </w:t>
      </w:r>
      <w:r w:rsidR="00F90B88" w:rsidRPr="00F90B88">
        <w:rPr>
          <w:b/>
          <w:bCs/>
        </w:rPr>
        <w:t>Skokomish Tribe</w:t>
      </w:r>
      <w:r w:rsidR="00F90B88">
        <w:t xml:space="preserve"> agrees.</w:t>
      </w:r>
    </w:p>
    <w:p w14:paraId="523A33D4" w14:textId="2E0F8C63" w:rsidR="00F93A76" w:rsidRPr="00F93A76" w:rsidRDefault="00291DC2" w:rsidP="00291DC2">
      <w:pPr>
        <w:pStyle w:val="ListParagraph"/>
        <w:numPr>
          <w:ilvl w:val="3"/>
          <w:numId w:val="33"/>
        </w:numPr>
        <w:spacing w:after="60"/>
      </w:pPr>
      <w:r>
        <w:rPr>
          <w:b/>
          <w:bCs/>
        </w:rPr>
        <w:t xml:space="preserve">WDFW </w:t>
      </w:r>
      <w:r w:rsidR="00C216DB">
        <w:t xml:space="preserve">replacing </w:t>
      </w:r>
      <w:r w:rsidR="00F93A76" w:rsidRPr="00F93A76">
        <w:t xml:space="preserve">"the plan </w:t>
      </w:r>
      <w:r w:rsidR="00F93A76" w:rsidRPr="00C216DB">
        <w:rPr>
          <w:i/>
          <w:iCs/>
        </w:rPr>
        <w:t>will</w:t>
      </w:r>
      <w:r w:rsidR="00F93A76" w:rsidRPr="00F93A76">
        <w:t xml:space="preserve"> offset impacts of permit exempt wells," </w:t>
      </w:r>
      <w:r w:rsidR="00C216DB">
        <w:t>with</w:t>
      </w:r>
      <w:r w:rsidR="00F93A76" w:rsidRPr="00F93A76">
        <w:t xml:space="preserve"> "the plan </w:t>
      </w:r>
      <w:r w:rsidR="00F93A76" w:rsidRPr="00C216DB">
        <w:rPr>
          <w:i/>
          <w:iCs/>
        </w:rPr>
        <w:t>is intended to</w:t>
      </w:r>
      <w:r w:rsidR="00F93A76" w:rsidRPr="00F93A76">
        <w:t xml:space="preserve"> offset impacts of permit exempt wells</w:t>
      </w:r>
      <w:r w:rsidR="00C216DB">
        <w:t>” throughout the entire plan d</w:t>
      </w:r>
      <w:r w:rsidR="00F93A76" w:rsidRPr="00F93A76">
        <w:t>ue to the uncertainty around implementation and the conceptual status of projects</w:t>
      </w:r>
      <w:r w:rsidR="00C216DB">
        <w:t xml:space="preserve">. </w:t>
      </w:r>
      <w:r w:rsidR="00C216DB" w:rsidRPr="00C216DB">
        <w:rPr>
          <w:b/>
          <w:bCs/>
        </w:rPr>
        <w:t>Suquamish Tribe</w:t>
      </w:r>
      <w:r w:rsidR="00C216DB">
        <w:t xml:space="preserve"> agrees.</w:t>
      </w:r>
    </w:p>
    <w:p w14:paraId="3C8B5612" w14:textId="035AFC7C" w:rsidR="00280501" w:rsidRPr="00280501" w:rsidRDefault="00280501" w:rsidP="000B64BA">
      <w:pPr>
        <w:pStyle w:val="ListParagraph"/>
        <w:numPr>
          <w:ilvl w:val="1"/>
          <w:numId w:val="33"/>
        </w:numPr>
        <w:spacing w:before="240"/>
        <w:contextualSpacing w:val="0"/>
        <w:rPr>
          <w:i/>
          <w:iCs/>
        </w:rPr>
      </w:pPr>
      <w:r w:rsidRPr="00280501">
        <w:rPr>
          <w:i/>
          <w:iCs/>
        </w:rPr>
        <w:t>This watershed plan includes projects that provide an anticipated offset of xx acre-feet per year</w:t>
      </w:r>
      <w:r>
        <w:rPr>
          <w:i/>
          <w:iCs/>
        </w:rPr>
        <w:t xml:space="preserve"> </w:t>
      </w:r>
      <w:r w:rsidRPr="00280501">
        <w:rPr>
          <w:i/>
          <w:iCs/>
        </w:rPr>
        <w:t>to benefit streamflows and enhance the watershed.</w:t>
      </w:r>
    </w:p>
    <w:p w14:paraId="20895870" w14:textId="5AF51CD6" w:rsidR="009E4A0C" w:rsidRDefault="009E4A0C" w:rsidP="00106EA1">
      <w:pPr>
        <w:pStyle w:val="ListParagraph"/>
        <w:numPr>
          <w:ilvl w:val="2"/>
          <w:numId w:val="33"/>
        </w:numPr>
        <w:spacing w:after="60"/>
      </w:pPr>
      <w:r w:rsidRPr="009E4A0C">
        <w:rPr>
          <w:b/>
          <w:bCs/>
        </w:rPr>
        <w:t>Squaxin Island Tribe</w:t>
      </w:r>
      <w:r w:rsidRPr="009E4A0C">
        <w:t xml:space="preserve">: Explain that offsets must meet PE well consumptive use estimates by subbasin, and provide a summary of the plan's results by subbasin. </w:t>
      </w:r>
    </w:p>
    <w:p w14:paraId="6EFE5CDB" w14:textId="77777777" w:rsidR="00337326" w:rsidRDefault="009E4A0C" w:rsidP="00337326">
      <w:pPr>
        <w:pStyle w:val="ListParagraph"/>
        <w:numPr>
          <w:ilvl w:val="2"/>
          <w:numId w:val="33"/>
        </w:numPr>
        <w:spacing w:after="60"/>
      </w:pPr>
      <w:r w:rsidRPr="004A7B44">
        <w:rPr>
          <w:b/>
          <w:bCs/>
        </w:rPr>
        <w:t>Mason County</w:t>
      </w:r>
      <w:r>
        <w:t xml:space="preserve"> dis</w:t>
      </w:r>
      <w:r w:rsidR="00F93A76" w:rsidRPr="00F93A76">
        <w:t>agree</w:t>
      </w:r>
      <w:r>
        <w:t xml:space="preserve">s. </w:t>
      </w:r>
      <w:r w:rsidR="00F93A76" w:rsidRPr="00F93A76">
        <w:t xml:space="preserve">WRIA 22/23 </w:t>
      </w:r>
      <w:r>
        <w:t xml:space="preserve">plans </w:t>
      </w:r>
      <w:r w:rsidR="00F93A76" w:rsidRPr="00F93A76">
        <w:t>were very clear that NEB is WRIA wide. Ideally, projects should be close to impacted areas but it is not required.</w:t>
      </w:r>
    </w:p>
    <w:p w14:paraId="6428FBE9" w14:textId="77777777" w:rsidR="00FB00DE" w:rsidRDefault="00337326" w:rsidP="00FB00DE">
      <w:pPr>
        <w:pStyle w:val="ListParagraph"/>
        <w:numPr>
          <w:ilvl w:val="2"/>
          <w:numId w:val="33"/>
        </w:numPr>
        <w:spacing w:after="60"/>
      </w:pPr>
      <w:r>
        <w:rPr>
          <w:b/>
          <w:bCs/>
        </w:rPr>
        <w:t xml:space="preserve">Squaxin Island Tribe </w:t>
      </w:r>
      <w:r w:rsidRPr="00ED4428">
        <w:t xml:space="preserve">would like a </w:t>
      </w:r>
      <w:r w:rsidR="00F93A76" w:rsidRPr="00ED4428">
        <w:t>decision</w:t>
      </w:r>
      <w:r w:rsidR="00F93A76" w:rsidRPr="00F93A76">
        <w:t xml:space="preserve"> from c</w:t>
      </w:r>
      <w:r w:rsidR="00ED4428">
        <w:t>ommittee. There are five different tribes in t</w:t>
      </w:r>
      <w:r w:rsidR="00F93A76" w:rsidRPr="00F93A76">
        <w:t>his subbasin</w:t>
      </w:r>
      <w:r w:rsidR="00ED4428">
        <w:t xml:space="preserve"> with di</w:t>
      </w:r>
      <w:r w:rsidR="00F93A76" w:rsidRPr="00F93A76">
        <w:t>fferent U&amp;A areas</w:t>
      </w:r>
      <w:r w:rsidR="00ED4428">
        <w:t xml:space="preserve">. </w:t>
      </w:r>
      <w:r w:rsidR="007C651D">
        <w:t>I</w:t>
      </w:r>
      <w:r w:rsidR="00F93A76" w:rsidRPr="00F93A76">
        <w:t xml:space="preserve">n this basin, </w:t>
      </w:r>
      <w:r w:rsidR="007C651D">
        <w:t xml:space="preserve">it is critical to </w:t>
      </w:r>
      <w:r w:rsidR="00F93A76" w:rsidRPr="00F93A76">
        <w:t>offset</w:t>
      </w:r>
      <w:r w:rsidR="007C651D">
        <w:t xml:space="preserve"> </w:t>
      </w:r>
      <w:r w:rsidR="00F93A76" w:rsidRPr="00F93A76">
        <w:t>by subbasin</w:t>
      </w:r>
      <w:r w:rsidR="007C651D">
        <w:t>. M</w:t>
      </w:r>
      <w:r w:rsidR="00F93A76" w:rsidRPr="00F93A76">
        <w:t>ajor red flag</w:t>
      </w:r>
      <w:r w:rsidR="007C651D">
        <w:t xml:space="preserve"> for plan approval—</w:t>
      </w:r>
      <w:r w:rsidR="00484001">
        <w:t>language must describe meeting offsets by subbasin as more than a goal—must have.</w:t>
      </w:r>
      <w:r w:rsidR="00A36831">
        <w:t xml:space="preserve"> The Committee should make a clear decision or the plan should reflect there is </w:t>
      </w:r>
      <w:r w:rsidR="00F93A76" w:rsidRPr="00F93A76">
        <w:t>no consensus on this point</w:t>
      </w:r>
      <w:r w:rsidR="00A36831">
        <w:t>.</w:t>
      </w:r>
    </w:p>
    <w:p w14:paraId="7863B94D" w14:textId="052A6D06" w:rsidR="002D6F6F" w:rsidRDefault="00FB00DE" w:rsidP="002D6F6F">
      <w:pPr>
        <w:pStyle w:val="ListParagraph"/>
        <w:numPr>
          <w:ilvl w:val="2"/>
          <w:numId w:val="33"/>
        </w:numPr>
        <w:spacing w:after="60"/>
      </w:pPr>
      <w:r>
        <w:rPr>
          <w:b/>
          <w:bCs/>
        </w:rPr>
        <w:t xml:space="preserve">Port Gamble S’Klallam Tribe: </w:t>
      </w:r>
      <w:r w:rsidRPr="00FB00DE">
        <w:t xml:space="preserve">important to look at </w:t>
      </w:r>
      <w:r w:rsidR="002D6F6F">
        <w:t>finer scale for mitigation (</w:t>
      </w:r>
      <w:r w:rsidRPr="00FB00DE">
        <w:t>Watershed Assessment Unit (WAU)</w:t>
      </w:r>
      <w:r w:rsidR="002D6F6F">
        <w:t>)</w:t>
      </w:r>
      <w:r w:rsidRPr="00FB00DE">
        <w:t xml:space="preserve">. </w:t>
      </w:r>
      <w:r>
        <w:t>PGST has an o</w:t>
      </w:r>
      <w:r w:rsidR="00F93A76" w:rsidRPr="00FB00DE">
        <w:t xml:space="preserve">utstanding </w:t>
      </w:r>
      <w:r w:rsidR="005279DB">
        <w:t>to Ecology</w:t>
      </w:r>
      <w:r>
        <w:t xml:space="preserve"> </w:t>
      </w:r>
      <w:r w:rsidR="00F93A76" w:rsidRPr="00F93A76">
        <w:t xml:space="preserve">to get </w:t>
      </w:r>
      <w:r w:rsidR="002D6F6F">
        <w:t xml:space="preserve">data on </w:t>
      </w:r>
      <w:r w:rsidR="00F93A76" w:rsidRPr="00F93A76">
        <w:t>wells and proportional impacts to streamflow</w:t>
      </w:r>
      <w:r w:rsidR="002D6F6F">
        <w:t>.</w:t>
      </w:r>
    </w:p>
    <w:p w14:paraId="52113F3D" w14:textId="3BBDEE49" w:rsidR="00683F4A" w:rsidRDefault="00F93A76" w:rsidP="00683F4A">
      <w:pPr>
        <w:pStyle w:val="ListParagraph"/>
        <w:numPr>
          <w:ilvl w:val="2"/>
          <w:numId w:val="33"/>
        </w:numPr>
        <w:spacing w:after="60"/>
      </w:pPr>
      <w:r w:rsidRPr="0096238B">
        <w:rPr>
          <w:b/>
          <w:bCs/>
        </w:rPr>
        <w:t>E</w:t>
      </w:r>
      <w:r w:rsidR="002D6F6F" w:rsidRPr="0096238B">
        <w:rPr>
          <w:b/>
          <w:bCs/>
        </w:rPr>
        <w:t>cology</w:t>
      </w:r>
      <w:r w:rsidR="002D6F6F">
        <w:t xml:space="preserve"> noted the</w:t>
      </w:r>
      <w:r w:rsidRPr="00F93A76">
        <w:t xml:space="preserve"> law speaks to meeting </w:t>
      </w:r>
      <w:r w:rsidR="002D6F6F">
        <w:t xml:space="preserve">NEB </w:t>
      </w:r>
      <w:r w:rsidRPr="00F93A76">
        <w:t xml:space="preserve">at </w:t>
      </w:r>
      <w:r w:rsidR="002D6F6F">
        <w:t xml:space="preserve">the </w:t>
      </w:r>
      <w:r w:rsidRPr="00F93A76">
        <w:t>WRIA scale</w:t>
      </w:r>
      <w:r w:rsidR="0096238B">
        <w:t xml:space="preserve"> and </w:t>
      </w:r>
      <w:r w:rsidRPr="00F93A76">
        <w:t>priorit</w:t>
      </w:r>
      <w:r w:rsidR="0096238B">
        <w:t>izing</w:t>
      </w:r>
      <w:r w:rsidRPr="00F93A76">
        <w:t xml:space="preserve"> projects closes</w:t>
      </w:r>
      <w:r w:rsidR="0096238B">
        <w:t>t</w:t>
      </w:r>
      <w:r w:rsidRPr="00F93A76">
        <w:t xml:space="preserve"> to impact. </w:t>
      </w:r>
      <w:r w:rsidR="005279DB">
        <w:t>It is a goal of the committee to meet the offset need by subbasin.</w:t>
      </w:r>
    </w:p>
    <w:p w14:paraId="0F7CD388" w14:textId="77777777" w:rsidR="001856CD" w:rsidRDefault="00683F4A" w:rsidP="001856CD">
      <w:pPr>
        <w:pStyle w:val="ListParagraph"/>
        <w:numPr>
          <w:ilvl w:val="2"/>
          <w:numId w:val="33"/>
        </w:numPr>
        <w:spacing w:after="60"/>
      </w:pPr>
      <w:r w:rsidRPr="00683F4A">
        <w:rPr>
          <w:b/>
          <w:bCs/>
        </w:rPr>
        <w:t xml:space="preserve">Kitsap County </w:t>
      </w:r>
      <w:r w:rsidR="006201BD" w:rsidRPr="006201BD">
        <w:t>does not</w:t>
      </w:r>
      <w:r w:rsidR="006201BD">
        <w:rPr>
          <w:b/>
          <w:bCs/>
        </w:rPr>
        <w:t xml:space="preserve"> </w:t>
      </w:r>
      <w:r w:rsidR="00F93A76" w:rsidRPr="00F93A76">
        <w:t>recall earl</w:t>
      </w:r>
      <w:r w:rsidR="006201BD">
        <w:t>ier</w:t>
      </w:r>
      <w:r w:rsidR="00F93A76" w:rsidRPr="00F93A76">
        <w:t xml:space="preserve"> discussions </w:t>
      </w:r>
      <w:r w:rsidR="001856CD">
        <w:t>regarding meeting offsets by</w:t>
      </w:r>
      <w:r w:rsidR="00F93A76" w:rsidRPr="00F93A76">
        <w:t xml:space="preserve"> subbasins as an absolute</w:t>
      </w:r>
      <w:r w:rsidR="001856CD">
        <w:t xml:space="preserve">; </w:t>
      </w:r>
      <w:r w:rsidR="00F93A76" w:rsidRPr="00F93A76">
        <w:t>desired but not mandatory.</w:t>
      </w:r>
      <w:r w:rsidR="001856CD">
        <w:t xml:space="preserve"> Meeting offsets by subbasin was c</w:t>
      </w:r>
      <w:r w:rsidR="00F93A76" w:rsidRPr="00F93A76">
        <w:t>ontingent on availability of offset projects.</w:t>
      </w:r>
    </w:p>
    <w:p w14:paraId="6C5ED941" w14:textId="652DCADF" w:rsidR="00F93A76" w:rsidRDefault="001856CD" w:rsidP="001856CD">
      <w:pPr>
        <w:pStyle w:val="ListParagraph"/>
        <w:numPr>
          <w:ilvl w:val="2"/>
          <w:numId w:val="33"/>
        </w:numPr>
        <w:spacing w:after="60"/>
      </w:pPr>
      <w:r w:rsidRPr="001856CD">
        <w:rPr>
          <w:b/>
          <w:bCs/>
        </w:rPr>
        <w:t xml:space="preserve">PGST </w:t>
      </w:r>
      <w:r w:rsidRPr="001856CD">
        <w:t>believes</w:t>
      </w:r>
      <w:r>
        <w:rPr>
          <w:b/>
          <w:bCs/>
        </w:rPr>
        <w:t xml:space="preserve"> </w:t>
      </w:r>
      <w:r w:rsidR="00F93A76" w:rsidRPr="00F93A76">
        <w:t xml:space="preserve">the tiered approach is necessary as a framework. </w:t>
      </w:r>
      <w:r>
        <w:t xml:space="preserve">The Committee should </w:t>
      </w:r>
      <w:r w:rsidR="00F93A76" w:rsidRPr="00F93A76">
        <w:t xml:space="preserve">estimate the impact locally, look for offset opportunities, then estimate at the intermediate scale, look for offset opportunities, then estimate at region </w:t>
      </w:r>
      <w:r w:rsidR="00F93A76" w:rsidRPr="00F93A76">
        <w:lastRenderedPageBreak/>
        <w:t>scale as last resort. At each step away from near the location of impact, the magnitude of benefit is increased.</w:t>
      </w:r>
      <w:r>
        <w:t xml:space="preserve"> </w:t>
      </w:r>
      <w:r w:rsidRPr="001856CD">
        <w:rPr>
          <w:b/>
          <w:bCs/>
        </w:rPr>
        <w:t>Suquamish Tribe</w:t>
      </w:r>
      <w:r>
        <w:t xml:space="preserve"> agrees.</w:t>
      </w:r>
    </w:p>
    <w:p w14:paraId="5A2E8A45" w14:textId="62F4E23D" w:rsidR="00F93A76" w:rsidRPr="005279DB" w:rsidRDefault="005279DB" w:rsidP="009F5CBF">
      <w:pPr>
        <w:pStyle w:val="ListParagraph"/>
        <w:numPr>
          <w:ilvl w:val="2"/>
          <w:numId w:val="33"/>
        </w:numPr>
        <w:spacing w:after="60"/>
      </w:pPr>
      <w:r>
        <w:rPr>
          <w:b/>
          <w:bCs/>
        </w:rPr>
        <w:t xml:space="preserve">Next Step: </w:t>
      </w:r>
      <w:r>
        <w:rPr>
          <w:bCs/>
        </w:rPr>
        <w:t>Ecology</w:t>
      </w:r>
      <w:r w:rsidR="009F5CBF" w:rsidRPr="005279DB">
        <w:rPr>
          <w:b/>
          <w:bCs/>
        </w:rPr>
        <w:t xml:space="preserve"> </w:t>
      </w:r>
      <w:r w:rsidR="009F5CBF" w:rsidRPr="005279DB">
        <w:t xml:space="preserve">will </w:t>
      </w:r>
      <w:r>
        <w:t>to ensure language in consistent throughout plan and also on the nested approach for projects as part of adaptive management.</w:t>
      </w:r>
    </w:p>
    <w:p w14:paraId="69D916B1" w14:textId="02AFB8E4" w:rsidR="00154D2D" w:rsidRDefault="00154D2D" w:rsidP="00000099">
      <w:pPr>
        <w:pStyle w:val="ListParagraph"/>
        <w:numPr>
          <w:ilvl w:val="0"/>
          <w:numId w:val="33"/>
        </w:numPr>
        <w:spacing w:after="60"/>
        <w:rPr>
          <w:b/>
          <w:bCs/>
        </w:rPr>
      </w:pPr>
      <w:r>
        <w:rPr>
          <w:b/>
          <w:bCs/>
        </w:rPr>
        <w:t>Chapter 1</w:t>
      </w:r>
      <w:r w:rsidR="00CC610F">
        <w:rPr>
          <w:b/>
          <w:bCs/>
        </w:rPr>
        <w:t>: Plan Overview</w:t>
      </w:r>
    </w:p>
    <w:p w14:paraId="7A6C4A63" w14:textId="4942209C" w:rsidR="00066B1B" w:rsidRPr="00066B1B" w:rsidRDefault="00066B1B" w:rsidP="000B64BA">
      <w:pPr>
        <w:pStyle w:val="ListParagraph"/>
        <w:numPr>
          <w:ilvl w:val="1"/>
          <w:numId w:val="33"/>
        </w:numPr>
        <w:spacing w:before="240"/>
        <w:contextualSpacing w:val="0"/>
        <w:rPr>
          <w:i/>
          <w:iCs/>
        </w:rPr>
      </w:pPr>
      <w:r w:rsidRPr="00066B1B">
        <w:rPr>
          <w:i/>
          <w:iCs/>
        </w:rPr>
        <w:t xml:space="preserve">The purpose of the Water Resource Inventory Area (WRIA) 15 Watershed Restoration and Enhancement Plan is to identify projects and actions intended to offset the impacts of new domestic permit-exempt wells to streamflows. </w:t>
      </w:r>
    </w:p>
    <w:p w14:paraId="1E9D56F8" w14:textId="7043F32A" w:rsidR="00BD3309" w:rsidRDefault="00BD3309" w:rsidP="00066B1B">
      <w:pPr>
        <w:pStyle w:val="ListParagraph"/>
        <w:numPr>
          <w:ilvl w:val="2"/>
          <w:numId w:val="33"/>
        </w:numPr>
        <w:spacing w:after="60"/>
      </w:pPr>
      <w:r w:rsidRPr="00BD3309">
        <w:rPr>
          <w:b/>
          <w:bCs/>
        </w:rPr>
        <w:t>Squaxin Island Tribe</w:t>
      </w:r>
      <w:r w:rsidRPr="00BD3309">
        <w:t xml:space="preserve">: </w:t>
      </w:r>
      <w:r w:rsidR="009678DA" w:rsidRPr="009678DA">
        <w:t xml:space="preserve">This sentence is an incomplete statement of what the law requires. </w:t>
      </w:r>
      <w:r w:rsidR="009678DA" w:rsidRPr="00BD3309">
        <w:t xml:space="preserve">Rewrite to broaden the purpose and emphasize restoration of streamflows and include </w:t>
      </w:r>
      <w:r w:rsidR="007B4270" w:rsidRPr="00BD3309">
        <w:t>achievement</w:t>
      </w:r>
      <w:r w:rsidR="009678DA" w:rsidRPr="00BD3309">
        <w:t xml:space="preserve"> of NEB, like the beginning of Ecology's report to the legislature.</w:t>
      </w:r>
      <w:r w:rsidR="009678DA">
        <w:t xml:space="preserve"> </w:t>
      </w:r>
      <w:r w:rsidR="009678DA" w:rsidRPr="009678DA">
        <w:t>The law requires offsetting existing domestic PE</w:t>
      </w:r>
      <w:r w:rsidR="009678DA">
        <w:t xml:space="preserve"> well</w:t>
      </w:r>
      <w:r w:rsidR="009678DA" w:rsidRPr="009678DA">
        <w:t xml:space="preserve">s too, at least dating back to when ISFs were adopted, plus estimating cost of </w:t>
      </w:r>
      <w:r w:rsidR="007B4270" w:rsidRPr="009678DA">
        <w:t>offsetting</w:t>
      </w:r>
      <w:r w:rsidR="009678DA" w:rsidRPr="009678DA">
        <w:t xml:space="preserve"> all new domestic water uses over 20 years. At a minimum, note that this is Ecology's interpretation of the law and the Tribe's signing</w:t>
      </w:r>
      <w:r w:rsidR="009678DA">
        <w:t xml:space="preserve"> </w:t>
      </w:r>
      <w:r w:rsidR="009678DA" w:rsidRPr="009678DA">
        <w:t>statement in the compendium provides the alternative view that this sentence is a misstatement of what the law requires.</w:t>
      </w:r>
    </w:p>
    <w:p w14:paraId="4E3765C7" w14:textId="229459BB" w:rsidR="00BD3309" w:rsidRPr="008262C2" w:rsidRDefault="008262C2" w:rsidP="00066B1B">
      <w:pPr>
        <w:pStyle w:val="ListParagraph"/>
        <w:numPr>
          <w:ilvl w:val="2"/>
          <w:numId w:val="33"/>
        </w:numPr>
        <w:spacing w:after="60"/>
      </w:pPr>
      <w:r>
        <w:rPr>
          <w:b/>
          <w:bCs/>
        </w:rPr>
        <w:t xml:space="preserve">Next Steps: </w:t>
      </w:r>
      <w:r w:rsidR="00BD3309" w:rsidRPr="008262C2">
        <w:rPr>
          <w:bCs/>
        </w:rPr>
        <w:t>Ecology</w:t>
      </w:r>
      <w:r w:rsidR="00BD3309" w:rsidRPr="008262C2">
        <w:rPr>
          <w:b/>
          <w:bCs/>
        </w:rPr>
        <w:t xml:space="preserve"> </w:t>
      </w:r>
      <w:r w:rsidR="00BD3309" w:rsidRPr="008262C2">
        <w:t xml:space="preserve">will review further; the report talks about the entire law, not just 90.94. </w:t>
      </w:r>
      <w:r>
        <w:t>This language was provided by our management.</w:t>
      </w:r>
    </w:p>
    <w:p w14:paraId="590209BC" w14:textId="595F9C96" w:rsidR="00F9656E" w:rsidRDefault="00F9656E" w:rsidP="000B64BA">
      <w:pPr>
        <w:pStyle w:val="ListParagraph"/>
        <w:numPr>
          <w:ilvl w:val="1"/>
          <w:numId w:val="33"/>
        </w:numPr>
        <w:spacing w:before="240"/>
        <w:contextualSpacing w:val="0"/>
        <w:rPr>
          <w:i/>
          <w:iCs/>
        </w:rPr>
      </w:pPr>
      <w:r w:rsidRPr="00E82942">
        <w:rPr>
          <w:i/>
          <w:iCs/>
        </w:rPr>
        <w:t xml:space="preserve">While this watershed plan is narrow in scope and not intended to address all water uses or related issues within the watershed, it may provide a path forward for future water resource planning. </w:t>
      </w:r>
    </w:p>
    <w:p w14:paraId="7DCDE4E2" w14:textId="305BB098" w:rsidR="00AB0D29" w:rsidRPr="00AB0D29" w:rsidRDefault="00C11184" w:rsidP="002F670E">
      <w:pPr>
        <w:pStyle w:val="ListParagraph"/>
        <w:numPr>
          <w:ilvl w:val="2"/>
          <w:numId w:val="33"/>
        </w:numPr>
        <w:spacing w:after="60"/>
      </w:pPr>
      <w:r w:rsidRPr="002F670E">
        <w:rPr>
          <w:b/>
          <w:bCs/>
        </w:rPr>
        <w:t>Squaxin Island Tribe</w:t>
      </w:r>
      <w:r w:rsidRPr="00C11184">
        <w:t>: the plan is overly narrow in scope and does not meet all requirements of the law.</w:t>
      </w:r>
      <w:r>
        <w:t xml:space="preserve"> The Tribe emailed </w:t>
      </w:r>
      <w:r w:rsidR="007C2D91">
        <w:t xml:space="preserve">Stacy a list of comments for </w:t>
      </w:r>
      <w:r>
        <w:t>Ecolog</w:t>
      </w:r>
      <w:r w:rsidR="007C2D91">
        <w:t>y</w:t>
      </w:r>
      <w:r w:rsidR="0080365A">
        <w:t xml:space="preserve"> to review and consider, not </w:t>
      </w:r>
      <w:r w:rsidR="00861227">
        <w:t>necessarily group discussion.</w:t>
      </w:r>
      <w:r w:rsidR="00E23871">
        <w:t xml:space="preserve"> The </w:t>
      </w:r>
      <w:r w:rsidR="00A8029E">
        <w:t xml:space="preserve">language </w:t>
      </w:r>
      <w:r w:rsidR="002F670E" w:rsidRPr="002F670E">
        <w:t>with the sentiment that this can be the foundation of future work</w:t>
      </w:r>
      <w:r w:rsidR="002F670E">
        <w:t xml:space="preserve"> </w:t>
      </w:r>
      <w:r w:rsidR="00A8029E">
        <w:t>can stay as is in Plan (do not delete sentence).</w:t>
      </w:r>
    </w:p>
    <w:p w14:paraId="195EC731" w14:textId="594FED5D" w:rsidR="002D71E3" w:rsidRDefault="002D71E3" w:rsidP="000B64BA">
      <w:pPr>
        <w:pStyle w:val="ListParagraph"/>
        <w:numPr>
          <w:ilvl w:val="1"/>
          <w:numId w:val="33"/>
        </w:numPr>
        <w:spacing w:before="240"/>
        <w:contextualSpacing w:val="0"/>
        <w:rPr>
          <w:i/>
          <w:iCs/>
        </w:rPr>
      </w:pPr>
      <w:r w:rsidRPr="002D71E3">
        <w:rPr>
          <w:i/>
          <w:iCs/>
        </w:rPr>
        <w:t>1.1.1 Legal and Regulatory Background for the WRIA 15 Watershed Restoration and Enhancement Plan</w:t>
      </w:r>
    </w:p>
    <w:p w14:paraId="6A51F727" w14:textId="7F4659E1" w:rsidR="002D71E3" w:rsidRDefault="00724DFC" w:rsidP="002D71E3">
      <w:pPr>
        <w:pStyle w:val="ListParagraph"/>
        <w:numPr>
          <w:ilvl w:val="2"/>
          <w:numId w:val="33"/>
        </w:numPr>
        <w:spacing w:after="60"/>
      </w:pPr>
      <w:r w:rsidRPr="00724DFC">
        <w:rPr>
          <w:b/>
          <w:bCs/>
        </w:rPr>
        <w:t>Squaxin Island Tribe</w:t>
      </w:r>
      <w:r w:rsidRPr="00724DFC">
        <w:t>:</w:t>
      </w:r>
      <w:r>
        <w:t xml:space="preserve"> t</w:t>
      </w:r>
      <w:r w:rsidRPr="00724DFC">
        <w:t>his section needs a more complete discussion of laws that are related to this planning process. See the letter from Jeff Dickison to Mary Verner dated December 7, 2020.</w:t>
      </w:r>
    </w:p>
    <w:p w14:paraId="48F316FB" w14:textId="08A421BF" w:rsidR="005D0A0B" w:rsidRPr="005A60A0" w:rsidRDefault="005D0A0B" w:rsidP="002D71E3">
      <w:pPr>
        <w:pStyle w:val="ListParagraph"/>
        <w:numPr>
          <w:ilvl w:val="2"/>
          <w:numId w:val="33"/>
        </w:numPr>
        <w:spacing w:after="60"/>
        <w:rPr>
          <w:i/>
          <w:iCs/>
        </w:rPr>
      </w:pPr>
      <w:r>
        <w:rPr>
          <w:b/>
          <w:bCs/>
        </w:rPr>
        <w:t xml:space="preserve">Ecology </w:t>
      </w:r>
      <w:r w:rsidRPr="005A60A0">
        <w:t xml:space="preserve">added a footnote: </w:t>
      </w:r>
      <w:r w:rsidR="009B093E" w:rsidRPr="005A60A0">
        <w:rPr>
          <w:i/>
          <w:iCs/>
        </w:rPr>
        <w:t>ESSB 6091</w:t>
      </w:r>
      <w:r w:rsidR="008262C2">
        <w:rPr>
          <w:i/>
          <w:iCs/>
        </w:rPr>
        <w:t xml:space="preserve"> </w:t>
      </w:r>
      <w:r w:rsidR="009B093E" w:rsidRPr="005A60A0">
        <w:rPr>
          <w:i/>
          <w:iCs/>
        </w:rPr>
        <w:t>includes the following: “AN ACT Relating to ensuring that water is available to support development; amending RCW 19.27.097, 58.17.110, 90.03.247, and 90.03.290; adding a new section to chapter 36.70A RCW; adding a new section to chapter 36.70 RCW; adding a new chapter to Title 90 RCW; creating a new section; providing an expiration date; and declaring an emergency.”</w:t>
      </w:r>
      <w:r w:rsidR="005A60A0">
        <w:rPr>
          <w:i/>
          <w:iCs/>
        </w:rPr>
        <w:t xml:space="preserve"> </w:t>
      </w:r>
      <w:r w:rsidR="009B093E" w:rsidRPr="005A60A0">
        <w:rPr>
          <w:i/>
          <w:iCs/>
        </w:rPr>
        <w:t>(p. 1)</w:t>
      </w:r>
    </w:p>
    <w:p w14:paraId="48EF0C9C" w14:textId="37669E34" w:rsidR="002D71E3" w:rsidRPr="00983C78" w:rsidRDefault="00084AEB" w:rsidP="000B64BA">
      <w:pPr>
        <w:pStyle w:val="ListParagraph"/>
        <w:numPr>
          <w:ilvl w:val="1"/>
          <w:numId w:val="33"/>
        </w:numPr>
        <w:spacing w:before="240"/>
        <w:contextualSpacing w:val="0"/>
        <w:rPr>
          <w:i/>
          <w:iCs/>
        </w:rPr>
      </w:pPr>
      <w:r w:rsidRPr="00983C78">
        <w:rPr>
          <w:i/>
          <w:iCs/>
        </w:rPr>
        <w:t>1.1.2 Domestic Permit-Exempt Wells</w:t>
      </w:r>
    </w:p>
    <w:p w14:paraId="7D0FBB26" w14:textId="75922D4E" w:rsidR="00AB0D29" w:rsidRDefault="001C180A" w:rsidP="00AA0717">
      <w:pPr>
        <w:pStyle w:val="ListParagraph"/>
        <w:numPr>
          <w:ilvl w:val="2"/>
          <w:numId w:val="33"/>
        </w:numPr>
        <w:spacing w:after="60"/>
      </w:pPr>
      <w:r w:rsidRPr="00A15C7D">
        <w:rPr>
          <w:b/>
          <w:bCs/>
        </w:rPr>
        <w:t>Squaxin Island Tribe</w:t>
      </w:r>
      <w:r w:rsidRPr="001C180A">
        <w:t>:</w:t>
      </w:r>
      <w:r w:rsidR="00A15C7D">
        <w:t xml:space="preserve"> </w:t>
      </w:r>
      <w:r w:rsidRPr="001C180A">
        <w:t>This section needs additional explanations of the prior appropriation doctrine and the relationship of PE wells (which each have a seniority date) to more senior rights (</w:t>
      </w:r>
      <w:r w:rsidR="007B4270" w:rsidRPr="001C180A">
        <w:t>including</w:t>
      </w:r>
      <w:r w:rsidRPr="001C180A">
        <w:t xml:space="preserve"> Tribal rights) and instream flows set by rule.</w:t>
      </w:r>
      <w:r w:rsidR="001F2378">
        <w:t xml:space="preserve"> This is important foundational information.</w:t>
      </w:r>
      <w:r w:rsidR="00AA0717">
        <w:t xml:space="preserve"> P</w:t>
      </w:r>
      <w:r w:rsidR="00AB0D29" w:rsidRPr="00AB0D29">
        <w:t>oint to E</w:t>
      </w:r>
      <w:r w:rsidR="00414E65">
        <w:t>cology</w:t>
      </w:r>
      <w:r w:rsidR="00AB0D29" w:rsidRPr="00AB0D29">
        <w:t xml:space="preserve"> publications that explain prior appropriat</w:t>
      </w:r>
      <w:r w:rsidR="00C247DB">
        <w:t>ion</w:t>
      </w:r>
      <w:r w:rsidR="00AB0D29" w:rsidRPr="00AB0D29">
        <w:t xml:space="preserve"> doctrine; Hirst decision</w:t>
      </w:r>
      <w:r w:rsidR="00414E65">
        <w:t xml:space="preserve">; </w:t>
      </w:r>
      <w:r w:rsidR="00C247DB">
        <w:t xml:space="preserve">and </w:t>
      </w:r>
      <w:r w:rsidR="00AB0D29" w:rsidRPr="00AB0D29">
        <w:t>relationship of sen</w:t>
      </w:r>
      <w:r w:rsidR="00C247DB">
        <w:t>ior</w:t>
      </w:r>
      <w:r w:rsidR="00AB0D29" w:rsidRPr="00AB0D29">
        <w:t xml:space="preserve"> water rights to PE wells</w:t>
      </w:r>
      <w:r w:rsidR="00C247DB">
        <w:t>.</w:t>
      </w:r>
    </w:p>
    <w:p w14:paraId="57421441" w14:textId="4C9F999E" w:rsidR="00431716" w:rsidRPr="00AB0D29" w:rsidRDefault="00431716" w:rsidP="00AA0717">
      <w:pPr>
        <w:pStyle w:val="ListParagraph"/>
        <w:numPr>
          <w:ilvl w:val="2"/>
          <w:numId w:val="33"/>
        </w:numPr>
        <w:spacing w:after="60"/>
      </w:pPr>
      <w:r>
        <w:rPr>
          <w:b/>
          <w:bCs/>
        </w:rPr>
        <w:t>Next Steps</w:t>
      </w:r>
      <w:r w:rsidRPr="00431716">
        <w:t>:</w:t>
      </w:r>
      <w:r>
        <w:t xml:space="preserve"> Ecology will talk with management and include language if okay.</w:t>
      </w:r>
    </w:p>
    <w:p w14:paraId="6811D758" w14:textId="193CCAD2" w:rsidR="008216C9" w:rsidRDefault="008216C9" w:rsidP="000B64BA">
      <w:pPr>
        <w:pStyle w:val="ListParagraph"/>
        <w:numPr>
          <w:ilvl w:val="1"/>
          <w:numId w:val="33"/>
        </w:numPr>
        <w:spacing w:before="240"/>
        <w:contextualSpacing w:val="0"/>
        <w:rPr>
          <w:i/>
          <w:iCs/>
        </w:rPr>
      </w:pPr>
      <w:r w:rsidRPr="008216C9">
        <w:rPr>
          <w:i/>
          <w:iCs/>
        </w:rPr>
        <w:lastRenderedPageBreak/>
        <w:t>For WRIA 15, this watershed plan recognizes the goal of protecting fish stocks and aquatic life, regardless of</w:t>
      </w:r>
      <w:r>
        <w:rPr>
          <w:i/>
          <w:iCs/>
        </w:rPr>
        <w:t xml:space="preserve"> </w:t>
      </w:r>
      <w:r w:rsidRPr="008216C9">
        <w:rPr>
          <w:i/>
          <w:iCs/>
        </w:rPr>
        <w:t>listing status.</w:t>
      </w:r>
    </w:p>
    <w:p w14:paraId="4C3DA0A5" w14:textId="07085188" w:rsidR="008216C9" w:rsidRDefault="001717B9" w:rsidP="008216C9">
      <w:pPr>
        <w:pStyle w:val="ListParagraph"/>
        <w:numPr>
          <w:ilvl w:val="2"/>
          <w:numId w:val="33"/>
        </w:numPr>
        <w:spacing w:after="60"/>
      </w:pPr>
      <w:r w:rsidRPr="001717B9">
        <w:rPr>
          <w:b/>
          <w:bCs/>
        </w:rPr>
        <w:t>Skokomish Tribe</w:t>
      </w:r>
      <w:r w:rsidRPr="001717B9">
        <w:t>:</w:t>
      </w:r>
      <w:r>
        <w:t xml:space="preserve"> </w:t>
      </w:r>
      <w:r w:rsidRPr="001717B9">
        <w:t xml:space="preserve">Revise "For WRIA 15, this watershed plan recognizes the goal of protecting fish stocks and aquatic life" to read: </w:t>
      </w:r>
      <w:r>
        <w:t>“</w:t>
      </w:r>
      <w:r w:rsidRPr="001717B9">
        <w:t xml:space="preserve">For WRIA 15, this watershed plan recognizes the goal </w:t>
      </w:r>
      <w:r w:rsidR="007B4270" w:rsidRPr="001717B9">
        <w:t>of protecting</w:t>
      </w:r>
      <w:r w:rsidRPr="001717B9">
        <w:t xml:space="preserve"> water quantity as the primary component of habitat for fish stocks and aquatic life.</w:t>
      </w:r>
      <w:r>
        <w:t>”</w:t>
      </w:r>
    </w:p>
    <w:p w14:paraId="77CE91C7" w14:textId="502D6C2A" w:rsidR="001717B9" w:rsidRPr="001717B9" w:rsidRDefault="001717B9" w:rsidP="006D1C3A">
      <w:pPr>
        <w:pStyle w:val="ListParagraph"/>
        <w:numPr>
          <w:ilvl w:val="2"/>
          <w:numId w:val="33"/>
        </w:numPr>
        <w:spacing w:after="60"/>
      </w:pPr>
      <w:r>
        <w:rPr>
          <w:b/>
          <w:bCs/>
        </w:rPr>
        <w:t xml:space="preserve">WDFW </w:t>
      </w:r>
      <w:r w:rsidR="006D1C3A" w:rsidRPr="006D1C3A">
        <w:t xml:space="preserve">suggested </w:t>
      </w:r>
      <w:r w:rsidRPr="001717B9">
        <w:t>“fish populations”</w:t>
      </w:r>
      <w:r>
        <w:t xml:space="preserve"> instead of “fish stocks.”</w:t>
      </w:r>
    </w:p>
    <w:p w14:paraId="60A5C05D" w14:textId="2176E6F2" w:rsidR="004A648B" w:rsidRPr="00B659F6" w:rsidRDefault="004A648B" w:rsidP="000B64BA">
      <w:pPr>
        <w:pStyle w:val="ListParagraph"/>
        <w:numPr>
          <w:ilvl w:val="1"/>
          <w:numId w:val="33"/>
        </w:numPr>
        <w:spacing w:before="240"/>
        <w:contextualSpacing w:val="0"/>
        <w:rPr>
          <w:i/>
          <w:iCs/>
        </w:rPr>
      </w:pPr>
      <w:r w:rsidRPr="00B659F6">
        <w:rPr>
          <w:i/>
          <w:iCs/>
        </w:rPr>
        <w:t>It is the WRIA 15 Committee’s intent that the WRIA 15 watershed plan is prepared to ensure full implementation.</w:t>
      </w:r>
    </w:p>
    <w:p w14:paraId="3F09A49B" w14:textId="24ECA885" w:rsidR="00AB0D29" w:rsidRDefault="001F3016" w:rsidP="001F3016">
      <w:pPr>
        <w:pStyle w:val="ListParagraph"/>
        <w:numPr>
          <w:ilvl w:val="2"/>
          <w:numId w:val="33"/>
        </w:numPr>
        <w:spacing w:after="60"/>
      </w:pPr>
      <w:r w:rsidRPr="001F3016">
        <w:rPr>
          <w:b/>
          <w:bCs/>
        </w:rPr>
        <w:t>Pierce County</w:t>
      </w:r>
      <w:r w:rsidRPr="001F3016">
        <w:t xml:space="preserve">: The </w:t>
      </w:r>
      <w:r w:rsidR="004D29C3">
        <w:t>C</w:t>
      </w:r>
      <w:r w:rsidRPr="001F3016">
        <w:t xml:space="preserve">ommittee is limited to the commitment of advancing projects and adaptive management provisions with an intent </w:t>
      </w:r>
      <w:r w:rsidR="007B4270" w:rsidRPr="001F3016">
        <w:t>to achieve</w:t>
      </w:r>
      <w:r w:rsidRPr="001F3016">
        <w:t xml:space="preserve"> full implementation; the </w:t>
      </w:r>
      <w:r w:rsidR="004D29C3">
        <w:t>C</w:t>
      </w:r>
      <w:r w:rsidRPr="001F3016">
        <w:t>ommittee doesn't have the ability to write the plan to "ensure" full implementation as the statement currently infers.</w:t>
      </w:r>
    </w:p>
    <w:p w14:paraId="34922255" w14:textId="77777777" w:rsidR="001B6156" w:rsidRDefault="001B6156" w:rsidP="001F3016">
      <w:pPr>
        <w:pStyle w:val="ListParagraph"/>
        <w:numPr>
          <w:ilvl w:val="2"/>
          <w:numId w:val="33"/>
        </w:numPr>
        <w:spacing w:after="60"/>
      </w:pPr>
      <w:r>
        <w:rPr>
          <w:b/>
          <w:bCs/>
        </w:rPr>
        <w:t>Ecology’s proposed language</w:t>
      </w:r>
      <w:r w:rsidRPr="001B6156">
        <w:t>:</w:t>
      </w:r>
    </w:p>
    <w:p w14:paraId="3635FDDC" w14:textId="77777777" w:rsidR="001B6156" w:rsidRDefault="001B6156" w:rsidP="001B6156">
      <w:pPr>
        <w:pStyle w:val="ListParagraph"/>
        <w:numPr>
          <w:ilvl w:val="3"/>
          <w:numId w:val="33"/>
        </w:numPr>
        <w:spacing w:after="60"/>
      </w:pPr>
      <w:r>
        <w:rPr>
          <w:b/>
          <w:bCs/>
        </w:rPr>
        <w:t>Option 1</w:t>
      </w:r>
      <w:r w:rsidRPr="001B6156">
        <w:t>:</w:t>
      </w:r>
      <w:r>
        <w:t xml:space="preserve"> </w:t>
      </w:r>
      <w:r w:rsidRPr="001B6156">
        <w:t>The WRIA 15 Committee prepared the WRIA 15 watershed plan with implementation in mind.</w:t>
      </w:r>
    </w:p>
    <w:p w14:paraId="2F0A3FF3" w14:textId="1C0A2A17" w:rsidR="001B6156" w:rsidRDefault="001B6156" w:rsidP="001B6156">
      <w:pPr>
        <w:pStyle w:val="ListParagraph"/>
        <w:numPr>
          <w:ilvl w:val="3"/>
          <w:numId w:val="33"/>
        </w:numPr>
        <w:spacing w:after="60"/>
      </w:pPr>
      <w:r>
        <w:rPr>
          <w:b/>
          <w:bCs/>
        </w:rPr>
        <w:t>Option 2</w:t>
      </w:r>
      <w:r w:rsidRPr="001B6156">
        <w:t>:</w:t>
      </w:r>
      <w:r>
        <w:t xml:space="preserve"> </w:t>
      </w:r>
      <w:r w:rsidRPr="001B6156">
        <w:t>The WRIA 15 Committee prepared the WRIA 15 watershed plan with the expectation that the plan is fully implemented</w:t>
      </w:r>
      <w:r>
        <w:t>.</w:t>
      </w:r>
    </w:p>
    <w:p w14:paraId="3037A603" w14:textId="408E9BEE" w:rsidR="00AB0D29" w:rsidRDefault="00221A38" w:rsidP="00221A38">
      <w:pPr>
        <w:pStyle w:val="ListParagraph"/>
        <w:numPr>
          <w:ilvl w:val="4"/>
          <w:numId w:val="33"/>
        </w:numPr>
        <w:spacing w:after="60"/>
      </w:pPr>
      <w:r>
        <w:rPr>
          <w:b/>
          <w:bCs/>
        </w:rPr>
        <w:t xml:space="preserve">Squaxin Island Tribe </w:t>
      </w:r>
      <w:r w:rsidRPr="00221A38">
        <w:t>prefers Option 2</w:t>
      </w:r>
      <w:r w:rsidR="001F2378">
        <w:t>, perhaps worded as “with the intent to be fully implemented”</w:t>
      </w:r>
      <w:r w:rsidRPr="00221A38">
        <w:t>.</w:t>
      </w:r>
    </w:p>
    <w:p w14:paraId="75F8EDE0" w14:textId="54AC6155" w:rsidR="00431716" w:rsidRPr="00221A38" w:rsidRDefault="00431716" w:rsidP="00221A38">
      <w:pPr>
        <w:pStyle w:val="ListParagraph"/>
        <w:numPr>
          <w:ilvl w:val="4"/>
          <w:numId w:val="33"/>
        </w:numPr>
        <w:spacing w:after="60"/>
      </w:pPr>
      <w:r>
        <w:rPr>
          <w:b/>
          <w:bCs/>
        </w:rPr>
        <w:t xml:space="preserve">Next Step: </w:t>
      </w:r>
      <w:r>
        <w:rPr>
          <w:bCs/>
        </w:rPr>
        <w:t>Ecology will work on a revision based on committee input.</w:t>
      </w:r>
    </w:p>
    <w:p w14:paraId="2A6E0874" w14:textId="701FE0A5" w:rsidR="00154D2D" w:rsidRDefault="00154D2D" w:rsidP="00000099">
      <w:pPr>
        <w:pStyle w:val="ListParagraph"/>
        <w:numPr>
          <w:ilvl w:val="0"/>
          <w:numId w:val="33"/>
        </w:numPr>
        <w:spacing w:after="60"/>
        <w:rPr>
          <w:b/>
          <w:bCs/>
        </w:rPr>
      </w:pPr>
      <w:r>
        <w:rPr>
          <w:b/>
          <w:bCs/>
        </w:rPr>
        <w:t>Chapter 2</w:t>
      </w:r>
      <w:r w:rsidR="00CC610F">
        <w:rPr>
          <w:b/>
          <w:bCs/>
        </w:rPr>
        <w:t xml:space="preserve">: </w:t>
      </w:r>
      <w:r w:rsidR="001E30B9">
        <w:rPr>
          <w:b/>
          <w:bCs/>
        </w:rPr>
        <w:t>Watershed Overview</w:t>
      </w:r>
    </w:p>
    <w:p w14:paraId="040061B5" w14:textId="70E79950" w:rsidR="003D1372" w:rsidRDefault="003D1372" w:rsidP="000B64BA">
      <w:pPr>
        <w:pStyle w:val="ListParagraph"/>
        <w:numPr>
          <w:ilvl w:val="1"/>
          <w:numId w:val="33"/>
        </w:numPr>
        <w:spacing w:before="240"/>
        <w:contextualSpacing w:val="0"/>
        <w:rPr>
          <w:i/>
          <w:iCs/>
        </w:rPr>
      </w:pPr>
      <w:r w:rsidRPr="003D1372">
        <w:rPr>
          <w:i/>
          <w:iCs/>
        </w:rPr>
        <w:t>Past timber harvest and ongoing residential and commercial development have removed forest and riparian cover and increased impervious surfaces in most areas of the Kitsap Basin.</w:t>
      </w:r>
    </w:p>
    <w:p w14:paraId="7FF17D22" w14:textId="7F9E06F4" w:rsidR="003D1372" w:rsidRDefault="003D1372" w:rsidP="003D1372">
      <w:pPr>
        <w:pStyle w:val="ListParagraph"/>
        <w:numPr>
          <w:ilvl w:val="2"/>
          <w:numId w:val="33"/>
        </w:numPr>
        <w:spacing w:after="60"/>
      </w:pPr>
      <w:r w:rsidRPr="003D5688">
        <w:rPr>
          <w:b/>
          <w:bCs/>
        </w:rPr>
        <w:t>Suquamish Tribe</w:t>
      </w:r>
      <w:r w:rsidRPr="003D5688">
        <w:t xml:space="preserve">: </w:t>
      </w:r>
      <w:r w:rsidR="003D5688">
        <w:t>a</w:t>
      </w:r>
      <w:r w:rsidR="003D5688" w:rsidRPr="003D5688">
        <w:t>dd discussion regarding hydrologic maturity and the effects on evapotranspiration and streamflows. We know that young forests use more water than mature forests.</w:t>
      </w:r>
    </w:p>
    <w:p w14:paraId="6C7DC85B" w14:textId="536CB892" w:rsidR="00431716" w:rsidRPr="003D5688" w:rsidRDefault="00431716" w:rsidP="003D1372">
      <w:pPr>
        <w:pStyle w:val="ListParagraph"/>
        <w:numPr>
          <w:ilvl w:val="2"/>
          <w:numId w:val="33"/>
        </w:numPr>
        <w:spacing w:after="60"/>
      </w:pPr>
      <w:r>
        <w:rPr>
          <w:b/>
          <w:bCs/>
        </w:rPr>
        <w:t>Next Step</w:t>
      </w:r>
      <w:r w:rsidRPr="00431716">
        <w:t>:</w:t>
      </w:r>
      <w:r>
        <w:rPr>
          <w:b/>
        </w:rPr>
        <w:t xml:space="preserve"> </w:t>
      </w:r>
      <w:r>
        <w:t>Waiting on specific suggestion for language.</w:t>
      </w:r>
    </w:p>
    <w:p w14:paraId="6AACF4D8" w14:textId="2F75666E" w:rsidR="000F13C3" w:rsidRDefault="000F13C3" w:rsidP="000B64BA">
      <w:pPr>
        <w:pStyle w:val="ListParagraph"/>
        <w:numPr>
          <w:ilvl w:val="1"/>
          <w:numId w:val="33"/>
        </w:numPr>
        <w:spacing w:before="240"/>
        <w:contextualSpacing w:val="0"/>
        <w:rPr>
          <w:i/>
          <w:iCs/>
        </w:rPr>
      </w:pPr>
      <w:r w:rsidRPr="000F13C3">
        <w:rPr>
          <w:i/>
          <w:iCs/>
        </w:rPr>
        <w:t>County and city comprehensive planning under the Growth Management Act of 1990 identifies where and how future population, housing, and job growth is planned. The comprehensive plans set policy for development, housing, public services and facilities, and environmentally sensitive areas, among other topics.</w:t>
      </w:r>
    </w:p>
    <w:p w14:paraId="1AE15CD4" w14:textId="77777777" w:rsidR="00F520B4" w:rsidRDefault="00F520B4" w:rsidP="00F520B4">
      <w:pPr>
        <w:pStyle w:val="ListParagraph"/>
        <w:numPr>
          <w:ilvl w:val="2"/>
          <w:numId w:val="33"/>
        </w:numPr>
        <w:spacing w:after="60"/>
      </w:pPr>
      <w:r w:rsidRPr="00F520B4">
        <w:rPr>
          <w:b/>
          <w:bCs/>
        </w:rPr>
        <w:t>Squaxin Island Tribe</w:t>
      </w:r>
      <w:r w:rsidRPr="00F520B4">
        <w:t>:</w:t>
      </w:r>
      <w:r>
        <w:t xml:space="preserve"> a</w:t>
      </w:r>
      <w:r w:rsidRPr="00F520B4">
        <w:t xml:space="preserve"> paragraph should be added to describe the linkages between GMA and water planning. Under GMA and state water laws, water system plans cannot encourage development that is inconsistent with zoning nor allow municipal water rights holders to use water consumptively in excess of their actual rights, and must require mitigation for instream flow impacts under certain circumstances. GMA comprehensive plans and development regulations protect groundwater and surface water and their associated resources by, among other things, establishing planning policies, land use and rural elements and critical area ordinances. In addition, ESSB 6091 amended the GMA and state Building and Subdivision Codes to allow counties to rely on instream flow rules, and amended the Building Code to allow for reliance on compliance with the SRA. Because of this legal regime, this plan must meet all mandates established in the SRA and other laws. This includes implementation </w:t>
      </w:r>
      <w:r w:rsidRPr="00F520B4">
        <w:lastRenderedPageBreak/>
        <w:t>to ensure offsets that protect and restore streamflows, and amendment of instream flow rules.</w:t>
      </w:r>
    </w:p>
    <w:p w14:paraId="2663F908" w14:textId="77777777" w:rsidR="00F520B4" w:rsidRDefault="00F520B4" w:rsidP="00F520B4">
      <w:pPr>
        <w:pStyle w:val="ListParagraph"/>
        <w:numPr>
          <w:ilvl w:val="2"/>
          <w:numId w:val="33"/>
        </w:numPr>
        <w:spacing w:after="60"/>
      </w:pPr>
      <w:r>
        <w:rPr>
          <w:b/>
          <w:bCs/>
        </w:rPr>
        <w:t xml:space="preserve">Mason County </w:t>
      </w:r>
      <w:r w:rsidRPr="00F520B4">
        <w:t>disagrees</w:t>
      </w:r>
      <w:r>
        <w:t xml:space="preserve">; </w:t>
      </w:r>
      <w:r w:rsidR="00707044" w:rsidRPr="00707044">
        <w:t>misinterpretation of linkage between growth management and water plans</w:t>
      </w:r>
      <w:r>
        <w:t>.</w:t>
      </w:r>
    </w:p>
    <w:p w14:paraId="3DE27280" w14:textId="68881AD3" w:rsidR="00F520B4" w:rsidRDefault="00F520B4" w:rsidP="00F520B4">
      <w:pPr>
        <w:pStyle w:val="ListParagraph"/>
        <w:numPr>
          <w:ilvl w:val="2"/>
          <w:numId w:val="33"/>
        </w:numPr>
        <w:spacing w:after="60"/>
      </w:pPr>
      <w:r>
        <w:rPr>
          <w:b/>
          <w:bCs/>
        </w:rPr>
        <w:t xml:space="preserve">Kitsap County </w:t>
      </w:r>
      <w:r w:rsidR="00707044" w:rsidRPr="00707044">
        <w:t>agree</w:t>
      </w:r>
      <w:r>
        <w:t>s with Mason County</w:t>
      </w:r>
      <w:r w:rsidR="00707044" w:rsidRPr="00707044">
        <w:t xml:space="preserve"> on water system plans; phrasing not quite right</w:t>
      </w:r>
      <w:r>
        <w:t>. U</w:t>
      </w:r>
      <w:r w:rsidR="00707044" w:rsidRPr="00707044">
        <w:t xml:space="preserve">nclear what </w:t>
      </w:r>
      <w:r>
        <w:t>the desired change/goal of changing language is.</w:t>
      </w:r>
      <w:r w:rsidR="00FD45BF">
        <w:t xml:space="preserve"> Advocates </w:t>
      </w:r>
      <w:r w:rsidR="00FD45BF" w:rsidRPr="00707044">
        <w:t>for more general</w:t>
      </w:r>
      <w:r w:rsidR="00FD45BF">
        <w:t xml:space="preserve"> language.</w:t>
      </w:r>
    </w:p>
    <w:p w14:paraId="48271E3A" w14:textId="77777777" w:rsidR="00F520B4" w:rsidRDefault="00F520B4" w:rsidP="00F520B4">
      <w:pPr>
        <w:pStyle w:val="ListParagraph"/>
        <w:numPr>
          <w:ilvl w:val="2"/>
          <w:numId w:val="33"/>
        </w:numPr>
        <w:spacing w:after="60"/>
      </w:pPr>
      <w:r>
        <w:rPr>
          <w:b/>
          <w:bCs/>
        </w:rPr>
        <w:t xml:space="preserve">Squaxin Island Tribe’s </w:t>
      </w:r>
      <w:r w:rsidRPr="00431716">
        <w:rPr>
          <w:bCs/>
        </w:rPr>
        <w:t>legal department believes there are a</w:t>
      </w:r>
      <w:r>
        <w:rPr>
          <w:b/>
          <w:bCs/>
        </w:rPr>
        <w:t xml:space="preserve"> </w:t>
      </w:r>
      <w:r w:rsidR="00707044" w:rsidRPr="00707044">
        <w:t xml:space="preserve">number of linkages </w:t>
      </w:r>
      <w:r>
        <w:t>between</w:t>
      </w:r>
      <w:r w:rsidR="00707044" w:rsidRPr="00707044">
        <w:t xml:space="preserve"> 90.94</w:t>
      </w:r>
      <w:r>
        <w:t>, GMA, and this plan.</w:t>
      </w:r>
    </w:p>
    <w:p w14:paraId="434471CB" w14:textId="77777777" w:rsidR="00F520B4" w:rsidRPr="00F520B4" w:rsidRDefault="00F520B4" w:rsidP="00F520B4">
      <w:pPr>
        <w:pStyle w:val="ListParagraph"/>
        <w:numPr>
          <w:ilvl w:val="2"/>
          <w:numId w:val="33"/>
        </w:numPr>
        <w:spacing w:after="60"/>
      </w:pPr>
      <w:r>
        <w:rPr>
          <w:b/>
          <w:bCs/>
        </w:rPr>
        <w:t xml:space="preserve">Mason County </w:t>
      </w:r>
      <w:r w:rsidRPr="00F520B4">
        <w:t>believes this additional language complicates the plan and provides opportunity for legal challenges and lawsuits.</w:t>
      </w:r>
      <w:r>
        <w:rPr>
          <w:b/>
          <w:bCs/>
        </w:rPr>
        <w:t xml:space="preserve"> </w:t>
      </w:r>
    </w:p>
    <w:p w14:paraId="594A6FC3" w14:textId="77777777" w:rsidR="00431716" w:rsidRDefault="00FD45BF" w:rsidP="00FD45BF">
      <w:pPr>
        <w:pStyle w:val="ListParagraph"/>
        <w:numPr>
          <w:ilvl w:val="2"/>
          <w:numId w:val="33"/>
        </w:numPr>
        <w:spacing w:after="60"/>
      </w:pPr>
      <w:r>
        <w:rPr>
          <w:b/>
          <w:bCs/>
        </w:rPr>
        <w:t>Pierce</w:t>
      </w:r>
      <w:r w:rsidR="00F520B4">
        <w:rPr>
          <w:b/>
          <w:bCs/>
        </w:rPr>
        <w:t xml:space="preserve"> County </w:t>
      </w:r>
      <w:r w:rsidR="00707044" w:rsidRPr="00707044">
        <w:t>agrees; some info</w:t>
      </w:r>
      <w:r>
        <w:t>rmation is in</w:t>
      </w:r>
      <w:r w:rsidR="00707044" w:rsidRPr="00707044">
        <w:t>correct</w:t>
      </w:r>
      <w:r>
        <w:t xml:space="preserve"> (e.g., </w:t>
      </w:r>
      <w:r w:rsidR="00707044" w:rsidRPr="00707044">
        <w:t>water system plans cannot encourage development</w:t>
      </w:r>
      <w:r>
        <w:t>). L</w:t>
      </w:r>
      <w:r w:rsidR="00707044" w:rsidRPr="00707044">
        <w:t xml:space="preserve">ocal jurisdictions that have </w:t>
      </w:r>
      <w:r>
        <w:t xml:space="preserve">a </w:t>
      </w:r>
      <w:r w:rsidR="00707044" w:rsidRPr="00707044">
        <w:t xml:space="preserve">coordinated water system plan </w:t>
      </w:r>
      <w:r>
        <w:t xml:space="preserve">have a </w:t>
      </w:r>
      <w:r w:rsidR="00707044" w:rsidRPr="00707044">
        <w:t>checklist to ensure plans are consistent with local comp plans</w:t>
      </w:r>
      <w:r>
        <w:t xml:space="preserve">. </w:t>
      </w:r>
    </w:p>
    <w:p w14:paraId="7AC78139" w14:textId="765000B2" w:rsidR="00707044" w:rsidRPr="00707044" w:rsidRDefault="00431716" w:rsidP="00FD45BF">
      <w:pPr>
        <w:pStyle w:val="ListParagraph"/>
        <w:numPr>
          <w:ilvl w:val="2"/>
          <w:numId w:val="33"/>
        </w:numPr>
        <w:spacing w:after="60"/>
      </w:pPr>
      <w:r>
        <w:rPr>
          <w:b/>
          <w:bCs/>
        </w:rPr>
        <w:t xml:space="preserve">Next Step: </w:t>
      </w:r>
      <w:r w:rsidR="00FD45BF" w:rsidRPr="00431716">
        <w:t>Pierce County is willing to work on this language with other counties.</w:t>
      </w:r>
    </w:p>
    <w:p w14:paraId="41C45BC1" w14:textId="2C0C97CA" w:rsidR="00EB3BE0" w:rsidRPr="00EB3BE0" w:rsidRDefault="00EB3BE0" w:rsidP="00787BEA">
      <w:pPr>
        <w:pStyle w:val="ListParagraph"/>
        <w:numPr>
          <w:ilvl w:val="1"/>
          <w:numId w:val="33"/>
        </w:numPr>
        <w:spacing w:after="60"/>
        <w:rPr>
          <w:i/>
          <w:iCs/>
        </w:rPr>
      </w:pPr>
      <w:r w:rsidRPr="00EB3BE0">
        <w:rPr>
          <w:i/>
          <w:iCs/>
        </w:rPr>
        <w:t>2.3.4</w:t>
      </w:r>
      <w:r>
        <w:rPr>
          <w:i/>
          <w:iCs/>
        </w:rPr>
        <w:t xml:space="preserve"> </w:t>
      </w:r>
      <w:r w:rsidRPr="00EB3BE0">
        <w:rPr>
          <w:i/>
          <w:iCs/>
        </w:rPr>
        <w:t>Water Quality</w:t>
      </w:r>
    </w:p>
    <w:p w14:paraId="11F6FE54" w14:textId="77777777" w:rsidR="00431716" w:rsidRDefault="007D28F2" w:rsidP="00787BEA">
      <w:pPr>
        <w:pStyle w:val="ListParagraph"/>
        <w:numPr>
          <w:ilvl w:val="2"/>
          <w:numId w:val="33"/>
        </w:numPr>
        <w:spacing w:after="60"/>
      </w:pPr>
      <w:r w:rsidRPr="007D28F2">
        <w:rPr>
          <w:b/>
          <w:bCs/>
        </w:rPr>
        <w:t>City of Bainbridge Island</w:t>
      </w:r>
      <w:r w:rsidRPr="007D28F2">
        <w:t xml:space="preserve">: Do we want to broaden this section to include other </w:t>
      </w:r>
      <w:r>
        <w:t>water quality a</w:t>
      </w:r>
      <w:r w:rsidRPr="007D28F2">
        <w:t>ssessments</w:t>
      </w:r>
      <w:r>
        <w:t xml:space="preserve"> (</w:t>
      </w:r>
      <w:r w:rsidRPr="007D28F2">
        <w:t>i.e.,</w:t>
      </w:r>
      <w:r>
        <w:t xml:space="preserve"> </w:t>
      </w:r>
      <w:r w:rsidRPr="007D28F2">
        <w:t>Kitsap, Bainbridge, South Sound monitoring programs</w:t>
      </w:r>
      <w:r>
        <w:t>)</w:t>
      </w:r>
      <w:r w:rsidRPr="007D28F2">
        <w:t>?</w:t>
      </w:r>
      <w:r>
        <w:t xml:space="preserve"> Just make reference, do not need details. R</w:t>
      </w:r>
      <w:r w:rsidR="00707044" w:rsidRPr="00707044">
        <w:t xml:space="preserve">eference broader information </w:t>
      </w:r>
      <w:r>
        <w:t>available</w:t>
      </w:r>
      <w:r w:rsidR="00707044" w:rsidRPr="00707044">
        <w:t xml:space="preserve"> so folks can dig deeper if </w:t>
      </w:r>
      <w:r>
        <w:t xml:space="preserve">they </w:t>
      </w:r>
      <w:r w:rsidR="00707044" w:rsidRPr="00707044">
        <w:t>want to</w:t>
      </w:r>
      <w:r>
        <w:t xml:space="preserve">. </w:t>
      </w:r>
    </w:p>
    <w:p w14:paraId="14C7A2BD" w14:textId="0486982E" w:rsidR="00707044" w:rsidRPr="00707044" w:rsidRDefault="00431716" w:rsidP="00787BEA">
      <w:pPr>
        <w:pStyle w:val="ListParagraph"/>
        <w:numPr>
          <w:ilvl w:val="2"/>
          <w:numId w:val="33"/>
        </w:numPr>
        <w:spacing w:after="60"/>
      </w:pPr>
      <w:r>
        <w:rPr>
          <w:b/>
          <w:bCs/>
        </w:rPr>
        <w:t>Next Ste</w:t>
      </w:r>
      <w:r w:rsidRPr="00431716">
        <w:rPr>
          <w:b/>
          <w:bCs/>
        </w:rPr>
        <w:t>p</w:t>
      </w:r>
      <w:r w:rsidRPr="00431716">
        <w:t>: Ecology will r</w:t>
      </w:r>
      <w:r w:rsidR="007D28F2" w:rsidRPr="00431716">
        <w:t xml:space="preserve">each out to </w:t>
      </w:r>
      <w:r w:rsidR="00707044" w:rsidRPr="00431716">
        <w:t>Christian / Mike for more detail</w:t>
      </w:r>
      <w:r w:rsidR="007D28F2" w:rsidRPr="00431716">
        <w:t>.</w:t>
      </w:r>
    </w:p>
    <w:p w14:paraId="5097FE8D" w14:textId="77777777" w:rsidR="00ED28CA" w:rsidRDefault="00ED28CA" w:rsidP="00ED28CA">
      <w:pPr>
        <w:pStyle w:val="ListParagraph"/>
        <w:numPr>
          <w:ilvl w:val="0"/>
          <w:numId w:val="33"/>
        </w:numPr>
        <w:spacing w:after="60"/>
        <w:rPr>
          <w:b/>
          <w:bCs/>
        </w:rPr>
      </w:pPr>
      <w:r>
        <w:rPr>
          <w:b/>
          <w:bCs/>
        </w:rPr>
        <w:t>Chapter 3: Subbasin Delineation</w:t>
      </w:r>
    </w:p>
    <w:p w14:paraId="4254F41F" w14:textId="65D38330" w:rsidR="00ED28CA" w:rsidRPr="00ED28CA" w:rsidRDefault="00ED28CA" w:rsidP="00ED28CA">
      <w:pPr>
        <w:pStyle w:val="ListParagraph"/>
        <w:numPr>
          <w:ilvl w:val="1"/>
          <w:numId w:val="33"/>
        </w:numPr>
        <w:spacing w:after="60"/>
        <w:rPr>
          <w:i/>
          <w:iCs/>
        </w:rPr>
      </w:pPr>
      <w:r w:rsidRPr="00ED28CA">
        <w:rPr>
          <w:i/>
          <w:iCs/>
        </w:rPr>
        <w:t>For some Committee members, it was also important to consider alignment of subbasins with Tribal Usual and Accustomed fishing areas and county jurisdiction. A more detailed description of the subbasin delineation is in the WRIA 15 Subbasin Delineation Technical Memorandum</w:t>
      </w:r>
      <w:r>
        <w:rPr>
          <w:i/>
          <w:iCs/>
        </w:rPr>
        <w:t>, a</w:t>
      </w:r>
      <w:r w:rsidRPr="00ED28CA">
        <w:rPr>
          <w:i/>
          <w:iCs/>
        </w:rPr>
        <w:t>vailable in Appendix F.</w:t>
      </w:r>
    </w:p>
    <w:p w14:paraId="2BD39924" w14:textId="0587897B" w:rsidR="00C1392D" w:rsidRDefault="00C1392D" w:rsidP="00ED28CA">
      <w:pPr>
        <w:pStyle w:val="ListParagraph"/>
        <w:numPr>
          <w:ilvl w:val="2"/>
          <w:numId w:val="33"/>
        </w:numPr>
        <w:spacing w:after="60"/>
      </w:pPr>
      <w:r w:rsidRPr="00C1392D">
        <w:rPr>
          <w:b/>
          <w:bCs/>
        </w:rPr>
        <w:t>Port Gamble S'Klallam Tribe</w:t>
      </w:r>
      <w:r w:rsidRPr="00C1392D">
        <w:t xml:space="preserve"> </w:t>
      </w:r>
      <w:r>
        <w:t>wa</w:t>
      </w:r>
      <w:r w:rsidRPr="00C1392D">
        <w:t>s uncomfortable with an administrative watershed boundary along its reservation, as it exists on a narrow peninsula with limited available groundwater resources. However, for the purposes of the plan, the delineation presents a workable framework to meet the needs of the statute.</w:t>
      </w:r>
    </w:p>
    <w:p w14:paraId="3BB1F8C5" w14:textId="3DA3EAD0" w:rsidR="009C0CA8" w:rsidRDefault="009C0CA8" w:rsidP="00ED28CA">
      <w:pPr>
        <w:pStyle w:val="ListParagraph"/>
        <w:numPr>
          <w:ilvl w:val="2"/>
          <w:numId w:val="33"/>
        </w:numPr>
        <w:spacing w:after="60"/>
      </w:pPr>
      <w:r>
        <w:rPr>
          <w:b/>
          <w:bCs/>
        </w:rPr>
        <w:t xml:space="preserve">Next step: </w:t>
      </w:r>
      <w:r>
        <w:rPr>
          <w:bCs/>
        </w:rPr>
        <w:t>No specific revision requested from the Tribe.</w:t>
      </w:r>
    </w:p>
    <w:p w14:paraId="6CA6F09A" w14:textId="31ED300B" w:rsidR="001F2378" w:rsidRDefault="001F2378" w:rsidP="001F2378">
      <w:pPr>
        <w:pStyle w:val="ListParagraph"/>
        <w:numPr>
          <w:ilvl w:val="0"/>
          <w:numId w:val="33"/>
        </w:numPr>
        <w:spacing w:after="60"/>
        <w:rPr>
          <w:i/>
          <w:iCs/>
        </w:rPr>
      </w:pPr>
      <w:r>
        <w:rPr>
          <w:b/>
          <w:bCs/>
        </w:rPr>
        <w:t>Chapter 4: New Consumptive Water Use Impacts</w:t>
      </w:r>
    </w:p>
    <w:p w14:paraId="4092C3EA" w14:textId="4A384B20" w:rsidR="00D07346" w:rsidRPr="00D07346" w:rsidRDefault="00D07346" w:rsidP="00D07346">
      <w:pPr>
        <w:pStyle w:val="ListParagraph"/>
        <w:numPr>
          <w:ilvl w:val="1"/>
          <w:numId w:val="33"/>
        </w:numPr>
        <w:spacing w:after="60"/>
        <w:rPr>
          <w:i/>
          <w:iCs/>
        </w:rPr>
      </w:pPr>
      <w:r w:rsidRPr="00D07346">
        <w:rPr>
          <w:i/>
          <w:iCs/>
        </w:rPr>
        <w:t>While there was not consensus on using the higher number for the consumptive use estimate, the Committee did agree that reaching an offset target of 1,218 AF/yr would be beneficial to</w:t>
      </w:r>
      <w:r>
        <w:rPr>
          <w:i/>
          <w:iCs/>
        </w:rPr>
        <w:t xml:space="preserve"> s</w:t>
      </w:r>
      <w:r w:rsidRPr="00D07346">
        <w:rPr>
          <w:i/>
          <w:iCs/>
        </w:rPr>
        <w:t>treams.</w:t>
      </w:r>
    </w:p>
    <w:p w14:paraId="0B61727A" w14:textId="1CE5965B" w:rsidR="00D07346" w:rsidRDefault="00373816" w:rsidP="00D07346">
      <w:pPr>
        <w:pStyle w:val="ListParagraph"/>
        <w:numPr>
          <w:ilvl w:val="2"/>
          <w:numId w:val="33"/>
        </w:numPr>
        <w:spacing w:after="60"/>
      </w:pPr>
      <w:r w:rsidRPr="00373816">
        <w:rPr>
          <w:b/>
          <w:bCs/>
        </w:rPr>
        <w:t>Squaxin Island Tribe</w:t>
      </w:r>
      <w:r w:rsidRPr="00373816">
        <w:t>:</w:t>
      </w:r>
      <w:r>
        <w:t xml:space="preserve"> d</w:t>
      </w:r>
      <w:r w:rsidRPr="00373816">
        <w:t>elete first half of this sentence ("While there was not consensus on using the higher number for the consumptive use estimate,")</w:t>
      </w:r>
      <w:r>
        <w:t>.</w:t>
      </w:r>
      <w:r w:rsidRPr="00373816">
        <w:t xml:space="preserve"> Sufficient to just state what we agreed upon. Or else also note that there was no consensus for the moderate value as the only estimate.</w:t>
      </w:r>
    </w:p>
    <w:p w14:paraId="5A80177A" w14:textId="2CD0AC10" w:rsidR="004265FA" w:rsidRDefault="00D07346" w:rsidP="004265FA">
      <w:pPr>
        <w:pStyle w:val="ListParagraph"/>
        <w:numPr>
          <w:ilvl w:val="2"/>
          <w:numId w:val="33"/>
        </w:numPr>
        <w:spacing w:after="60"/>
      </w:pPr>
      <w:r w:rsidRPr="00373816">
        <w:rPr>
          <w:b/>
          <w:bCs/>
        </w:rPr>
        <w:t>Mason County</w:t>
      </w:r>
      <w:r>
        <w:t xml:space="preserve"> </w:t>
      </w:r>
      <w:r w:rsidR="00373816">
        <w:t>does not agree with removing the first part of sentence.</w:t>
      </w:r>
    </w:p>
    <w:p w14:paraId="5C65B056" w14:textId="336905BB" w:rsidR="009C0CA8" w:rsidRPr="009C0CA8" w:rsidRDefault="009C0CA8" w:rsidP="009C0CA8">
      <w:pPr>
        <w:pStyle w:val="ListParagraph"/>
        <w:numPr>
          <w:ilvl w:val="3"/>
          <w:numId w:val="33"/>
        </w:numPr>
        <w:spacing w:after="60"/>
      </w:pPr>
      <w:r w:rsidRPr="009C0CA8">
        <w:rPr>
          <w:b/>
          <w:bCs/>
        </w:rPr>
        <w:t>Next step</w:t>
      </w:r>
      <w:r>
        <w:rPr>
          <w:bCs/>
        </w:rPr>
        <w:t xml:space="preserve">: </w:t>
      </w:r>
      <w:r w:rsidRPr="009C0CA8">
        <w:rPr>
          <w:bCs/>
        </w:rPr>
        <w:t>Plan will reflect that there was agreement that the higher target was beneficial for streams.</w:t>
      </w:r>
    </w:p>
    <w:p w14:paraId="1C1A11B6" w14:textId="77777777" w:rsidR="00C53C40" w:rsidRDefault="004265FA" w:rsidP="00C53C40">
      <w:pPr>
        <w:pStyle w:val="ListParagraph"/>
        <w:numPr>
          <w:ilvl w:val="2"/>
          <w:numId w:val="33"/>
        </w:numPr>
        <w:spacing w:after="60"/>
      </w:pPr>
      <w:r>
        <w:rPr>
          <w:b/>
          <w:bCs/>
        </w:rPr>
        <w:t xml:space="preserve">Squaxin Island Tribe </w:t>
      </w:r>
      <w:r w:rsidR="00707044" w:rsidRPr="00707044">
        <w:t xml:space="preserve">sent </w:t>
      </w:r>
      <w:r>
        <w:t xml:space="preserve">additional </w:t>
      </w:r>
      <w:r w:rsidR="00707044" w:rsidRPr="00707044">
        <w:t xml:space="preserve">comments on </w:t>
      </w:r>
      <w:r>
        <w:t xml:space="preserve">this </w:t>
      </w:r>
      <w:r w:rsidR="00707044" w:rsidRPr="00707044">
        <w:t>same theme</w:t>
      </w:r>
      <w:r>
        <w:t xml:space="preserve">. The </w:t>
      </w:r>
      <w:r w:rsidR="00707044" w:rsidRPr="00707044">
        <w:t xml:space="preserve">paragraph </w:t>
      </w:r>
      <w:r>
        <w:t>discusses</w:t>
      </w:r>
      <w:r w:rsidR="00707044" w:rsidRPr="00707044">
        <w:t xml:space="preserve"> </w:t>
      </w:r>
      <w:r>
        <w:t>two</w:t>
      </w:r>
      <w:r w:rsidR="00707044" w:rsidRPr="00707044">
        <w:t xml:space="preserve"> estimates; </w:t>
      </w:r>
      <w:r>
        <w:t xml:space="preserve">the Committee </w:t>
      </w:r>
      <w:r w:rsidR="00E21334">
        <w:t>ca</w:t>
      </w:r>
      <w:r w:rsidR="00707044" w:rsidRPr="00707044">
        <w:t xml:space="preserve">me up with nuanced language that would be </w:t>
      </w:r>
      <w:r>
        <w:t xml:space="preserve">a </w:t>
      </w:r>
      <w:r w:rsidR="00707044" w:rsidRPr="00707044">
        <w:t xml:space="preserve">middle ground on how </w:t>
      </w:r>
      <w:r>
        <w:t xml:space="preserve">those two estimates were used. Would like consistent language throughout the plan. </w:t>
      </w:r>
      <w:r w:rsidR="00F367A2">
        <w:t xml:space="preserve">Although the Tribe agrees </w:t>
      </w:r>
      <w:r w:rsidR="00C53C40">
        <w:t xml:space="preserve">766.4 af/yr is the most likely consumptive use estimate, the </w:t>
      </w:r>
      <w:r w:rsidR="00707044" w:rsidRPr="00707044">
        <w:t xml:space="preserve">higher </w:t>
      </w:r>
      <w:r w:rsidR="00C53C40">
        <w:t>number ensures we</w:t>
      </w:r>
      <w:r w:rsidR="00707044" w:rsidRPr="00707044">
        <w:t xml:space="preserve"> provid</w:t>
      </w:r>
      <w:r w:rsidR="00C53C40">
        <w:t>e</w:t>
      </w:r>
      <w:r w:rsidR="00707044" w:rsidRPr="00707044">
        <w:t xml:space="preserve"> sufficient pro</w:t>
      </w:r>
      <w:r w:rsidR="00C53C40">
        <w:t>ject</w:t>
      </w:r>
      <w:r w:rsidR="00707044" w:rsidRPr="00707044">
        <w:t xml:space="preserve"> offsets for uncertain future</w:t>
      </w:r>
      <w:r w:rsidR="00C53C40">
        <w:t xml:space="preserve">. </w:t>
      </w:r>
      <w:r w:rsidR="00C53C40">
        <w:lastRenderedPageBreak/>
        <w:t>Estimates could be impacted over time by</w:t>
      </w:r>
      <w:r w:rsidR="00707044" w:rsidRPr="00707044">
        <w:t xml:space="preserve"> higher growth</w:t>
      </w:r>
      <w:r w:rsidR="00C53C40">
        <w:t xml:space="preserve">, </w:t>
      </w:r>
      <w:r w:rsidR="00707044" w:rsidRPr="00707044">
        <w:t>climate change</w:t>
      </w:r>
      <w:r w:rsidR="00C53C40">
        <w:t xml:space="preserve">, etc. The Tribe </w:t>
      </w:r>
      <w:r w:rsidR="00707044" w:rsidRPr="00707044">
        <w:t>do</w:t>
      </w:r>
      <w:r w:rsidR="00C53C40">
        <w:t>es</w:t>
      </w:r>
      <w:r w:rsidR="00707044" w:rsidRPr="00707044">
        <w:t xml:space="preserve"> not accept 766.4 as </w:t>
      </w:r>
      <w:r w:rsidR="00707044" w:rsidRPr="00C53C40">
        <w:rPr>
          <w:i/>
          <w:iCs/>
        </w:rPr>
        <w:t>only</w:t>
      </w:r>
      <w:r w:rsidR="00707044" w:rsidRPr="00707044">
        <w:t xml:space="preserve"> estimate / target.</w:t>
      </w:r>
    </w:p>
    <w:p w14:paraId="607481B0" w14:textId="77777777" w:rsidR="002E02F4" w:rsidRDefault="00C53C40" w:rsidP="002E02F4">
      <w:pPr>
        <w:pStyle w:val="ListParagraph"/>
        <w:numPr>
          <w:ilvl w:val="2"/>
          <w:numId w:val="33"/>
        </w:numPr>
        <w:spacing w:after="60"/>
      </w:pPr>
      <w:r>
        <w:rPr>
          <w:b/>
          <w:bCs/>
        </w:rPr>
        <w:t>PGST</w:t>
      </w:r>
      <w:r w:rsidRPr="00C53C40">
        <w:t xml:space="preserve"> consider noting the legal limit as an upper bound (does not need to be included as a “target,” but provides additional context).</w:t>
      </w:r>
    </w:p>
    <w:p w14:paraId="10EEB39C" w14:textId="1B87E51D" w:rsidR="00707044" w:rsidRDefault="002E02F4" w:rsidP="002E02F4">
      <w:pPr>
        <w:pStyle w:val="ListParagraph"/>
        <w:numPr>
          <w:ilvl w:val="2"/>
          <w:numId w:val="33"/>
        </w:numPr>
        <w:spacing w:after="60"/>
      </w:pPr>
      <w:r>
        <w:rPr>
          <w:b/>
          <w:bCs/>
        </w:rPr>
        <w:t xml:space="preserve">Kitsap County </w:t>
      </w:r>
      <w:r w:rsidRPr="002E02F4">
        <w:t xml:space="preserve">is fine with the </w:t>
      </w:r>
      <w:r w:rsidR="00707044" w:rsidRPr="002E02F4">
        <w:t>language</w:t>
      </w:r>
      <w:r w:rsidR="00707044" w:rsidRPr="00707044">
        <w:t xml:space="preserve"> as currently written.</w:t>
      </w:r>
    </w:p>
    <w:p w14:paraId="557E203F" w14:textId="77777777" w:rsidR="001F2378" w:rsidRDefault="002E02F4" w:rsidP="00907BA4">
      <w:pPr>
        <w:pStyle w:val="ListParagraph"/>
        <w:numPr>
          <w:ilvl w:val="2"/>
          <w:numId w:val="33"/>
        </w:numPr>
        <w:spacing w:after="60"/>
      </w:pPr>
      <w:r>
        <w:rPr>
          <w:b/>
          <w:bCs/>
        </w:rPr>
        <w:t xml:space="preserve">Ecology </w:t>
      </w:r>
      <w:r w:rsidRPr="002E02F4">
        <w:t xml:space="preserve">noted the language </w:t>
      </w:r>
      <w:r w:rsidR="007B4270" w:rsidRPr="002E02F4">
        <w:t>presented</w:t>
      </w:r>
      <w:r w:rsidRPr="002E02F4">
        <w:t xml:space="preserve"> in plan reflects the language the committee discussed and agreed on. </w:t>
      </w:r>
    </w:p>
    <w:p w14:paraId="1A164DE4" w14:textId="6C55FEDC" w:rsidR="001F2378" w:rsidRDefault="001F2378" w:rsidP="001F2378">
      <w:pPr>
        <w:pStyle w:val="ListParagraph"/>
        <w:numPr>
          <w:ilvl w:val="2"/>
          <w:numId w:val="33"/>
        </w:numPr>
        <w:spacing w:after="60"/>
      </w:pPr>
      <w:r w:rsidRPr="001F2378">
        <w:rPr>
          <w:b/>
        </w:rPr>
        <w:t>Squaxin Island Tribe</w:t>
      </w:r>
      <w:r>
        <w:t xml:space="preserve"> does not agree with the language. </w:t>
      </w:r>
      <w:r w:rsidRPr="001F2378">
        <w:t xml:space="preserve">The moderate is not protective of streamflows in an uncertain future. </w:t>
      </w:r>
      <w:r>
        <w:t>The Tribe does not</w:t>
      </w:r>
      <w:r w:rsidRPr="001F2378">
        <w:t xml:space="preserve"> see agreement. Ecology can pick which side they agree with and put it in the plan, and </w:t>
      </w:r>
      <w:r w:rsidR="00855814">
        <w:t>the Tribe will</w:t>
      </w:r>
      <w:r w:rsidRPr="001F2378">
        <w:t xml:space="preserve"> decide</w:t>
      </w:r>
      <w:r w:rsidR="00855814">
        <w:t xml:space="preserve"> based on the language Ecology chooses</w:t>
      </w:r>
      <w:r w:rsidRPr="001F2378">
        <w:t>.</w:t>
      </w:r>
    </w:p>
    <w:p w14:paraId="3A1F40BF" w14:textId="085D575D" w:rsidR="00AD33BD" w:rsidRDefault="00AD33BD" w:rsidP="001F2378">
      <w:pPr>
        <w:pStyle w:val="ListParagraph"/>
        <w:numPr>
          <w:ilvl w:val="2"/>
          <w:numId w:val="33"/>
        </w:numPr>
        <w:spacing w:after="60"/>
      </w:pPr>
      <w:r>
        <w:rPr>
          <w:b/>
        </w:rPr>
        <w:t>Susan (facilitator)</w:t>
      </w:r>
      <w:r>
        <w:t xml:space="preserve"> stated that we are working to reach consensus on the plan.</w:t>
      </w:r>
    </w:p>
    <w:p w14:paraId="7A578607" w14:textId="1B31E6EE" w:rsidR="00907BA4" w:rsidRDefault="009C0CA8" w:rsidP="00907BA4">
      <w:pPr>
        <w:pStyle w:val="ListParagraph"/>
        <w:numPr>
          <w:ilvl w:val="2"/>
          <w:numId w:val="33"/>
        </w:numPr>
        <w:spacing w:after="60"/>
      </w:pPr>
      <w:r w:rsidRPr="006E67EE">
        <w:rPr>
          <w:b/>
        </w:rPr>
        <w:t>Ecology</w:t>
      </w:r>
      <w:r>
        <w:t xml:space="preserve"> </w:t>
      </w:r>
      <w:r w:rsidR="00AD33BD">
        <w:t xml:space="preserve">stated that they are not going to pick a side but instead are working to represent the various opinions in the plan and demonstrate where we do and do not reach concensus. Ecology </w:t>
      </w:r>
      <w:r>
        <w:t xml:space="preserve">will work on consistency of language throughout the plan and also improve the linkage to adaptive management. </w:t>
      </w:r>
      <w:r w:rsidR="002E02F4" w:rsidRPr="002E02F4">
        <w:t xml:space="preserve">Need </w:t>
      </w:r>
      <w:r w:rsidR="007B4270" w:rsidRPr="002E02F4">
        <w:t>proposals</w:t>
      </w:r>
      <w:r w:rsidR="002E02F4" w:rsidRPr="002E02F4">
        <w:t xml:space="preserve"> from committee if seeking a language change.</w:t>
      </w:r>
    </w:p>
    <w:p w14:paraId="59DBEDEB" w14:textId="0B7B4A86" w:rsidR="009F5CBF" w:rsidRDefault="009F5CBF" w:rsidP="00000099">
      <w:pPr>
        <w:pStyle w:val="ListParagraph"/>
        <w:numPr>
          <w:ilvl w:val="0"/>
          <w:numId w:val="33"/>
        </w:numPr>
        <w:spacing w:after="60"/>
        <w:rPr>
          <w:b/>
          <w:bCs/>
        </w:rPr>
      </w:pPr>
    </w:p>
    <w:p w14:paraId="266918B1" w14:textId="77777777" w:rsidR="00F5541F" w:rsidRDefault="00F5541F" w:rsidP="00F5541F">
      <w:pPr>
        <w:pStyle w:val="ListParagraph"/>
        <w:numPr>
          <w:ilvl w:val="1"/>
          <w:numId w:val="33"/>
        </w:numPr>
        <w:spacing w:after="60"/>
        <w:rPr>
          <w:i/>
          <w:iCs/>
        </w:rPr>
      </w:pPr>
      <w:r w:rsidRPr="00991A2A">
        <w:rPr>
          <w:i/>
          <w:iCs/>
        </w:rPr>
        <w:t>Irrigated Area Method</w:t>
      </w:r>
    </w:p>
    <w:p w14:paraId="28E4F96C" w14:textId="77777777" w:rsidR="00F5541F" w:rsidRDefault="00F5541F" w:rsidP="00F5541F">
      <w:pPr>
        <w:pStyle w:val="ListParagraph"/>
        <w:numPr>
          <w:ilvl w:val="2"/>
          <w:numId w:val="33"/>
        </w:numPr>
        <w:spacing w:after="60"/>
      </w:pPr>
      <w:r w:rsidRPr="00F9733A">
        <w:rPr>
          <w:b/>
          <w:bCs/>
        </w:rPr>
        <w:t>Squaxin Island Tribe</w:t>
      </w:r>
      <w:r w:rsidRPr="00991A2A">
        <w:t xml:space="preserve">: </w:t>
      </w:r>
      <w:r>
        <w:t>a</w:t>
      </w:r>
      <w:r w:rsidRPr="00F9733A">
        <w:t xml:space="preserve">dd a </w:t>
      </w:r>
      <w:r>
        <w:t>t</w:t>
      </w:r>
      <w:r w:rsidRPr="00F9733A">
        <w:t xml:space="preserve">able for the results using the 95th </w:t>
      </w:r>
      <w:r>
        <w:t>percent</w:t>
      </w:r>
      <w:r w:rsidRPr="00F9733A">
        <w:t xml:space="preserve">ile irrigated area (0.12 acre). Add a paragraph explaining that the 95th </w:t>
      </w:r>
      <w:r>
        <w:t>percent</w:t>
      </w:r>
      <w:r w:rsidRPr="00F9733A">
        <w:t>ile area is used to provide a safety factor for future conditions, such as clim</w:t>
      </w:r>
      <w:r>
        <w:t>a</w:t>
      </w:r>
      <w:r w:rsidRPr="00F9733A">
        <w:t>te change and higher PE well growth than expected, and that this "high estimate" provides certainty for offsets and streamflow restoration.</w:t>
      </w:r>
    </w:p>
    <w:p w14:paraId="734163C5" w14:textId="77777777" w:rsidR="00F5541F" w:rsidRDefault="00F5541F" w:rsidP="00F5541F">
      <w:pPr>
        <w:pStyle w:val="ListParagraph"/>
        <w:numPr>
          <w:ilvl w:val="2"/>
          <w:numId w:val="33"/>
        </w:numPr>
        <w:spacing w:after="60"/>
      </w:pPr>
      <w:r>
        <w:rPr>
          <w:b/>
          <w:bCs/>
        </w:rPr>
        <w:t>Mason County</w:t>
      </w:r>
      <w:r w:rsidRPr="000A57F7">
        <w:t>:</w:t>
      </w:r>
      <w:r>
        <w:t xml:space="preserve"> noted there are safety factors</w:t>
      </w:r>
      <w:r w:rsidRPr="00707044">
        <w:t xml:space="preserve"> already built in</w:t>
      </w:r>
      <w:r>
        <w:t xml:space="preserve">. The County </w:t>
      </w:r>
      <w:r w:rsidRPr="00707044">
        <w:t xml:space="preserve">agreed to </w:t>
      </w:r>
      <w:r>
        <w:t xml:space="preserve">use the </w:t>
      </w:r>
      <w:r w:rsidRPr="00707044">
        <w:t>irrigation method instead of USDA watering method</w:t>
      </w:r>
      <w:r>
        <w:t>.</w:t>
      </w:r>
    </w:p>
    <w:p w14:paraId="14D40FA6" w14:textId="58CD8C58" w:rsidR="00F5541F" w:rsidRDefault="00F5541F" w:rsidP="00F5541F">
      <w:pPr>
        <w:pStyle w:val="ListParagraph"/>
        <w:numPr>
          <w:ilvl w:val="2"/>
          <w:numId w:val="33"/>
        </w:numPr>
        <w:spacing w:after="60"/>
      </w:pPr>
      <w:r>
        <w:rPr>
          <w:b/>
          <w:bCs/>
        </w:rPr>
        <w:t xml:space="preserve">Kitsap County </w:t>
      </w:r>
      <w:r w:rsidRPr="00007DEB">
        <w:t>agrees</w:t>
      </w:r>
      <w:r>
        <w:t xml:space="preserve"> with Mason County</w:t>
      </w:r>
      <w:r w:rsidRPr="00007DEB">
        <w:t>.</w:t>
      </w:r>
      <w:r>
        <w:t xml:space="preserve"> If adding higher value, include lower estimate as well.</w:t>
      </w:r>
    </w:p>
    <w:p w14:paraId="608DF325" w14:textId="7AB02B92" w:rsidR="00855814" w:rsidRPr="00855814" w:rsidRDefault="00855814" w:rsidP="00F5541F">
      <w:pPr>
        <w:pStyle w:val="ListParagraph"/>
        <w:numPr>
          <w:ilvl w:val="2"/>
          <w:numId w:val="33"/>
        </w:numPr>
        <w:spacing w:after="60"/>
        <w:rPr>
          <w:b/>
        </w:rPr>
      </w:pPr>
      <w:r w:rsidRPr="00855814">
        <w:rPr>
          <w:b/>
          <w:bCs/>
        </w:rPr>
        <w:t xml:space="preserve">Squaxin Island Tribe </w:t>
      </w:r>
      <w:r>
        <w:rPr>
          <w:bCs/>
        </w:rPr>
        <w:t>disagrees, and notes that they’ve argued this point for 2 years.</w:t>
      </w:r>
    </w:p>
    <w:p w14:paraId="31554D9A" w14:textId="64DEED41" w:rsidR="00147D7A" w:rsidRDefault="00661220" w:rsidP="00000099">
      <w:pPr>
        <w:pStyle w:val="ListParagraph"/>
        <w:numPr>
          <w:ilvl w:val="0"/>
          <w:numId w:val="33"/>
        </w:numPr>
        <w:spacing w:after="60"/>
        <w:rPr>
          <w:b/>
          <w:bCs/>
        </w:rPr>
      </w:pPr>
      <w:r>
        <w:rPr>
          <w:b/>
          <w:bCs/>
        </w:rPr>
        <w:t xml:space="preserve"> Statements of Assurance </w:t>
      </w:r>
      <w:r w:rsidR="007B4C09">
        <w:rPr>
          <w:b/>
          <w:bCs/>
        </w:rPr>
        <w:t>nd Next Steps for Working through Comments</w:t>
      </w:r>
    </w:p>
    <w:p w14:paraId="1D1F823E" w14:textId="2549D9F0" w:rsidR="007B4C09" w:rsidRPr="006E67EE" w:rsidRDefault="00661220" w:rsidP="006E67EE">
      <w:pPr>
        <w:pStyle w:val="ListParagraph"/>
        <w:numPr>
          <w:ilvl w:val="1"/>
          <w:numId w:val="33"/>
        </w:numPr>
        <w:spacing w:after="60"/>
        <w:rPr>
          <w:b/>
          <w:bCs/>
        </w:rPr>
      </w:pPr>
      <w:r>
        <w:rPr>
          <w:bCs/>
        </w:rPr>
        <w:t xml:space="preserve">At the end of Chapter 6, committee members are invited to submit an assurance of implementation statement. </w:t>
      </w:r>
    </w:p>
    <w:p w14:paraId="1D3A95FF" w14:textId="4036C1F3" w:rsidR="00661220" w:rsidRPr="006E67EE" w:rsidRDefault="00661220" w:rsidP="006E67EE">
      <w:pPr>
        <w:pStyle w:val="ListParagraph"/>
        <w:numPr>
          <w:ilvl w:val="1"/>
          <w:numId w:val="33"/>
        </w:numPr>
        <w:spacing w:after="60"/>
        <w:rPr>
          <w:b/>
          <w:bCs/>
        </w:rPr>
      </w:pPr>
      <w:r w:rsidRPr="006E67EE">
        <w:rPr>
          <w:b/>
          <w:bCs/>
        </w:rPr>
        <w:t>Kitsap County</w:t>
      </w:r>
      <w:r>
        <w:rPr>
          <w:bCs/>
        </w:rPr>
        <w:t>: noted that they’ll be signing via resolution and are working on the language now that will be used for the assurance of implementation statement. County prefers to wait until language is final prior to sharing draft.</w:t>
      </w:r>
    </w:p>
    <w:p w14:paraId="0FBB6876" w14:textId="58D850B0" w:rsidR="00661220" w:rsidRDefault="00661220" w:rsidP="006E67EE">
      <w:pPr>
        <w:pStyle w:val="ListParagraph"/>
        <w:numPr>
          <w:ilvl w:val="1"/>
          <w:numId w:val="33"/>
        </w:numPr>
        <w:spacing w:after="60"/>
        <w:rPr>
          <w:bCs/>
        </w:rPr>
      </w:pPr>
      <w:r w:rsidRPr="006E67EE">
        <w:rPr>
          <w:bCs/>
        </w:rPr>
        <w:t>The committee discussed options for moving forward with plan revisions.</w:t>
      </w:r>
      <w:r>
        <w:rPr>
          <w:bCs/>
        </w:rPr>
        <w:t xml:space="preserve"> The committee agreed to another meeting to work through major revisions based on today’s meeting and to address any new comments that come in ahead of next meeting (anticipated from Mason County, Port Gamble S’Klallam Tribe, Suquamish Tribe and City of Port Orchard).</w:t>
      </w:r>
    </w:p>
    <w:p w14:paraId="761FA32B" w14:textId="46611D44" w:rsidR="00661220" w:rsidRPr="006E67EE" w:rsidRDefault="00661220" w:rsidP="006E67EE">
      <w:pPr>
        <w:pStyle w:val="ListParagraph"/>
        <w:numPr>
          <w:ilvl w:val="1"/>
          <w:numId w:val="33"/>
        </w:numPr>
        <w:spacing w:after="60"/>
        <w:rPr>
          <w:bCs/>
        </w:rPr>
      </w:pPr>
      <w:r w:rsidRPr="006E67EE">
        <w:rPr>
          <w:b/>
          <w:bCs/>
        </w:rPr>
        <w:t>Ecology</w:t>
      </w:r>
      <w:r>
        <w:rPr>
          <w:bCs/>
        </w:rPr>
        <w:t xml:space="preserve"> will send out a link to the revised draft ahead of the January 19</w:t>
      </w:r>
      <w:r w:rsidRPr="006E67EE">
        <w:rPr>
          <w:bCs/>
          <w:vertAlign w:val="superscript"/>
        </w:rPr>
        <w:t>th</w:t>
      </w:r>
      <w:r>
        <w:rPr>
          <w:bCs/>
        </w:rPr>
        <w:t xml:space="preserve"> meeting.</w:t>
      </w:r>
    </w:p>
    <w:p w14:paraId="47AD41C4" w14:textId="2B5D3209" w:rsidR="009F5CBF" w:rsidRDefault="009F5CBF" w:rsidP="00000099">
      <w:pPr>
        <w:pStyle w:val="ListParagraph"/>
        <w:numPr>
          <w:ilvl w:val="0"/>
          <w:numId w:val="33"/>
        </w:numPr>
        <w:spacing w:after="60"/>
        <w:rPr>
          <w:b/>
          <w:bCs/>
        </w:rPr>
      </w:pPr>
      <w:r>
        <w:rPr>
          <w:b/>
          <w:bCs/>
        </w:rPr>
        <w:t>Chapter 5</w:t>
      </w:r>
      <w:r w:rsidR="001E30B9">
        <w:rPr>
          <w:b/>
          <w:bCs/>
        </w:rPr>
        <w:t>: WRIA 15 Projects</w:t>
      </w:r>
    </w:p>
    <w:p w14:paraId="30340E77" w14:textId="4E6E9059" w:rsidR="00661220" w:rsidRDefault="006A1397" w:rsidP="006E67EE">
      <w:pPr>
        <w:pStyle w:val="ListParagraph"/>
        <w:numPr>
          <w:ilvl w:val="2"/>
          <w:numId w:val="33"/>
        </w:numPr>
        <w:spacing w:after="60"/>
        <w:rPr>
          <w:i/>
          <w:iCs/>
        </w:rPr>
      </w:pPr>
      <w:r>
        <w:rPr>
          <w:i/>
          <w:iCs/>
        </w:rPr>
        <w:t xml:space="preserve">(the committee discussed the Mason County rooftop project </w:t>
      </w:r>
      <w:r w:rsidR="007313E0">
        <w:rPr>
          <w:i/>
          <w:iCs/>
        </w:rPr>
        <w:t xml:space="preserve">at this point </w:t>
      </w:r>
      <w:r>
        <w:rPr>
          <w:i/>
          <w:iCs/>
        </w:rPr>
        <w:t>and that discussion is summarized below)</w:t>
      </w:r>
    </w:p>
    <w:p w14:paraId="109542F0" w14:textId="5671BEE2" w:rsidR="00AA52DA" w:rsidRPr="00AA52DA" w:rsidRDefault="00AA52DA" w:rsidP="00AA52DA">
      <w:pPr>
        <w:pStyle w:val="ListParagraph"/>
        <w:numPr>
          <w:ilvl w:val="1"/>
          <w:numId w:val="33"/>
        </w:numPr>
        <w:spacing w:after="60"/>
        <w:rPr>
          <w:i/>
          <w:iCs/>
        </w:rPr>
      </w:pPr>
      <w:r w:rsidRPr="00AA52DA">
        <w:rPr>
          <w:i/>
          <w:iCs/>
        </w:rPr>
        <w:t>Table 12</w:t>
      </w:r>
    </w:p>
    <w:p w14:paraId="12661F9F" w14:textId="223779DE" w:rsidR="00AA52DA" w:rsidRDefault="00752498" w:rsidP="00AA52DA">
      <w:pPr>
        <w:pStyle w:val="ListParagraph"/>
        <w:numPr>
          <w:ilvl w:val="2"/>
          <w:numId w:val="33"/>
        </w:numPr>
        <w:spacing w:after="60"/>
      </w:pPr>
      <w:r w:rsidRPr="00752498">
        <w:rPr>
          <w:b/>
          <w:bCs/>
        </w:rPr>
        <w:t>WDFW</w:t>
      </w:r>
      <w:r w:rsidRPr="00752498">
        <w:t>: Please add an additional</w:t>
      </w:r>
      <w:r w:rsidR="000E216D">
        <w:t xml:space="preserve"> </w:t>
      </w:r>
      <w:r w:rsidRPr="00752498">
        <w:t>column</w:t>
      </w:r>
      <w:r w:rsidR="000E216D">
        <w:t xml:space="preserve"> </w:t>
      </w:r>
      <w:r w:rsidRPr="00752498">
        <w:t>to describe the</w:t>
      </w:r>
      <w:r w:rsidR="000E216D">
        <w:t xml:space="preserve"> </w:t>
      </w:r>
      <w:r w:rsidRPr="00752498">
        <w:t xml:space="preserve">estimated timing of benefit, such as whether the benefit will occur </w:t>
      </w:r>
      <w:r w:rsidR="007B4270" w:rsidRPr="00752498">
        <w:t>during specific</w:t>
      </w:r>
      <w:r w:rsidRPr="00752498">
        <w:t xml:space="preserve"> months,</w:t>
      </w:r>
      <w:r w:rsidR="007B4270">
        <w:t xml:space="preserve"> </w:t>
      </w:r>
      <w:r w:rsidRPr="00752498">
        <w:t>the</w:t>
      </w:r>
      <w:r w:rsidR="007B4270">
        <w:t xml:space="preserve"> </w:t>
      </w:r>
      <w:r w:rsidRPr="00752498">
        <w:t>low flow period,</w:t>
      </w:r>
      <w:r w:rsidR="000E216D">
        <w:t xml:space="preserve"> </w:t>
      </w:r>
      <w:r w:rsidRPr="00752498">
        <w:t>or</w:t>
      </w:r>
      <w:r w:rsidR="000E216D">
        <w:t xml:space="preserve"> </w:t>
      </w:r>
      <w:r w:rsidRPr="00752498">
        <w:t>year-</w:t>
      </w:r>
      <w:r w:rsidR="007B4270" w:rsidRPr="00752498">
        <w:t>round. Please</w:t>
      </w:r>
      <w:r w:rsidRPr="00752498">
        <w:t xml:space="preserve"> add an in-text description of considerations used to assign estimates of</w:t>
      </w:r>
      <w:r w:rsidR="000E216D">
        <w:t xml:space="preserve"> </w:t>
      </w:r>
      <w:r w:rsidRPr="00752498">
        <w:t>‘relative</w:t>
      </w:r>
      <w:r w:rsidR="000E216D">
        <w:t xml:space="preserve"> </w:t>
      </w:r>
      <w:r w:rsidRPr="00752498">
        <w:t>certainty of implementation’.</w:t>
      </w:r>
      <w:r w:rsidR="000E216D">
        <w:t xml:space="preserve">   </w:t>
      </w:r>
      <w:r w:rsidRPr="00752498">
        <w:t xml:space="preserve">Consider </w:t>
      </w:r>
      <w:r w:rsidRPr="00752498">
        <w:lastRenderedPageBreak/>
        <w:t>adding a</w:t>
      </w:r>
      <w:r w:rsidR="000E216D">
        <w:t xml:space="preserve"> </w:t>
      </w:r>
      <w:r w:rsidRPr="00752498">
        <w:t xml:space="preserve">‘certainty of </w:t>
      </w:r>
      <w:r w:rsidR="007B4270" w:rsidRPr="00752498">
        <w:t>benefit ‘estimate</w:t>
      </w:r>
      <w:r w:rsidRPr="00752498">
        <w:t xml:space="preserve"> that accounts for</w:t>
      </w:r>
      <w:r w:rsidR="000E216D">
        <w:t xml:space="preserve"> </w:t>
      </w:r>
      <w:r w:rsidRPr="00752498">
        <w:t>potential discrepancies between estimated and actual offsets.</w:t>
      </w:r>
    </w:p>
    <w:p w14:paraId="6B22F000" w14:textId="181A18BC" w:rsidR="00AD4313" w:rsidRPr="000E216D" w:rsidRDefault="000E216D" w:rsidP="00AD4313">
      <w:pPr>
        <w:pStyle w:val="ListParagraph"/>
        <w:numPr>
          <w:ilvl w:val="2"/>
          <w:numId w:val="33"/>
        </w:numPr>
      </w:pPr>
      <w:r>
        <w:rPr>
          <w:b/>
          <w:bCs/>
        </w:rPr>
        <w:t xml:space="preserve">Next Step: </w:t>
      </w:r>
      <w:r w:rsidR="00752498" w:rsidRPr="000E216D">
        <w:rPr>
          <w:bCs/>
        </w:rPr>
        <w:t>Anchor QEA</w:t>
      </w:r>
      <w:r w:rsidR="00752498" w:rsidRPr="000E216D">
        <w:t xml:space="preserve"> </w:t>
      </w:r>
      <w:r w:rsidR="00AD4313" w:rsidRPr="000E216D">
        <w:t>can include requested detail for some projects but won’t know for all</w:t>
      </w:r>
      <w:r w:rsidR="00AC09C0" w:rsidRPr="000E216D">
        <w:t xml:space="preserve"> because </w:t>
      </w:r>
      <w:r w:rsidR="007B4270" w:rsidRPr="000E216D">
        <w:t>hydrogeological</w:t>
      </w:r>
      <w:r w:rsidR="00AC09C0" w:rsidRPr="000E216D">
        <w:t xml:space="preserve"> information</w:t>
      </w:r>
      <w:r w:rsidR="00BC52F3" w:rsidRPr="000E216D">
        <w:t xml:space="preserve"> is not available</w:t>
      </w:r>
      <w:r w:rsidR="00AC09C0" w:rsidRPr="000E216D">
        <w:t xml:space="preserve">. Simple to calculate for WRIA 10, </w:t>
      </w:r>
      <w:r w:rsidR="00BC52F3" w:rsidRPr="000E216D">
        <w:t>can vet with WDFW.</w:t>
      </w:r>
    </w:p>
    <w:p w14:paraId="57A7A2A5" w14:textId="13E6A5F6" w:rsidR="00855814" w:rsidRPr="00855814" w:rsidRDefault="00855814" w:rsidP="00855814">
      <w:pPr>
        <w:pStyle w:val="ListParagraph"/>
        <w:numPr>
          <w:ilvl w:val="0"/>
          <w:numId w:val="33"/>
        </w:numPr>
        <w:spacing w:after="60"/>
      </w:pPr>
      <w:r>
        <w:rPr>
          <w:b/>
          <w:bCs/>
        </w:rPr>
        <w:t>Chapter 6: Additional Plan Recommendations</w:t>
      </w:r>
    </w:p>
    <w:p w14:paraId="46A5F2DB" w14:textId="54302FD3" w:rsidR="00752498" w:rsidRPr="004F5BA6" w:rsidRDefault="00D84767" w:rsidP="005B2527">
      <w:pPr>
        <w:pStyle w:val="ListParagraph"/>
        <w:numPr>
          <w:ilvl w:val="1"/>
          <w:numId w:val="33"/>
        </w:numPr>
        <w:spacing w:after="60"/>
        <w:rPr>
          <w:i/>
          <w:iCs/>
        </w:rPr>
      </w:pPr>
      <w:r w:rsidRPr="004F5BA6">
        <w:rPr>
          <w:i/>
          <w:iCs/>
        </w:rPr>
        <w:t>The watershed plan also provides</w:t>
      </w:r>
      <w:r w:rsidR="000E216D">
        <w:rPr>
          <w:i/>
          <w:iCs/>
        </w:rPr>
        <w:t xml:space="preserve"> </w:t>
      </w:r>
      <w:r w:rsidRPr="004F5BA6">
        <w:rPr>
          <w:i/>
          <w:iCs/>
        </w:rPr>
        <w:t>adaptive management recommendations</w:t>
      </w:r>
      <w:r w:rsidR="004F5BA6">
        <w:rPr>
          <w:i/>
          <w:iCs/>
        </w:rPr>
        <w:t xml:space="preserve"> </w:t>
      </w:r>
      <w:r w:rsidRPr="004F5BA6">
        <w:rPr>
          <w:i/>
          <w:iCs/>
        </w:rPr>
        <w:t>(see Chapter 6)</w:t>
      </w:r>
      <w:r w:rsidR="004F5BA6">
        <w:rPr>
          <w:i/>
          <w:iCs/>
        </w:rPr>
        <w:t xml:space="preserve"> </w:t>
      </w:r>
      <w:r w:rsidRPr="004F5BA6">
        <w:rPr>
          <w:i/>
          <w:iCs/>
        </w:rPr>
        <w:t>to</w:t>
      </w:r>
      <w:r w:rsidR="004F5BA6">
        <w:rPr>
          <w:i/>
          <w:iCs/>
        </w:rPr>
        <w:t xml:space="preserve"> </w:t>
      </w:r>
      <w:r w:rsidRPr="004F5BA6">
        <w:rPr>
          <w:i/>
          <w:iCs/>
        </w:rPr>
        <w:t>increase reasonable assurance that the projects and actions in the plan will be</w:t>
      </w:r>
      <w:r w:rsidR="004F5BA6">
        <w:rPr>
          <w:i/>
          <w:iCs/>
        </w:rPr>
        <w:t xml:space="preserve"> </w:t>
      </w:r>
      <w:r w:rsidRPr="004F5BA6">
        <w:rPr>
          <w:i/>
          <w:iCs/>
        </w:rPr>
        <w:t>implemented.</w:t>
      </w:r>
    </w:p>
    <w:p w14:paraId="08C1A3C7" w14:textId="5805DC51" w:rsidR="004F5BA6" w:rsidRDefault="004F5BA6" w:rsidP="005F012D">
      <w:pPr>
        <w:pStyle w:val="ListParagraph"/>
        <w:numPr>
          <w:ilvl w:val="2"/>
          <w:numId w:val="33"/>
        </w:numPr>
        <w:spacing w:after="60"/>
      </w:pPr>
      <w:r w:rsidRPr="005F012D">
        <w:rPr>
          <w:b/>
          <w:bCs/>
        </w:rPr>
        <w:t>Squaxin Island Tribe</w:t>
      </w:r>
      <w:r>
        <w:t xml:space="preserve">: </w:t>
      </w:r>
      <w:r w:rsidR="005F012D">
        <w:t>c</w:t>
      </w:r>
      <w:r w:rsidR="00593855" w:rsidRPr="00593855">
        <w:t>ertainty for the implementation of projects is required, either in Plan or through rule amendment. One way to demonstrate certainty is for Section 5.3.3 to have language from each county on how they intend to support the development, funding, and implementation of projects. Pierce County and the Tribe collaboratively developed language about project implementation. Please contact Pierce County for this language and add it to the plan. It is a good example for other counties as well.</w:t>
      </w:r>
      <w:r w:rsidR="005F012D">
        <w:t xml:space="preserve"> This comment falls under umbrella of what Ecology will do if the plan is falling short (part of adaptive management). If </w:t>
      </w:r>
      <w:r>
        <w:t xml:space="preserve">plan / projects </w:t>
      </w:r>
      <w:r w:rsidR="00CE6EBE">
        <w:t xml:space="preserve">are </w:t>
      </w:r>
      <w:r>
        <w:t xml:space="preserve">not getting developed and PE wells </w:t>
      </w:r>
      <w:r w:rsidR="00CE6EBE">
        <w:t xml:space="preserve">are </w:t>
      </w:r>
      <w:r>
        <w:t>going in faster than projects</w:t>
      </w:r>
      <w:r w:rsidR="00CE6EBE">
        <w:t xml:space="preserve">, </w:t>
      </w:r>
      <w:r>
        <w:t>what w</w:t>
      </w:r>
      <w:r w:rsidR="00CE6EBE">
        <w:t>ill</w:t>
      </w:r>
      <w:r>
        <w:t xml:space="preserve"> E</w:t>
      </w:r>
      <w:r w:rsidR="00CE6EBE">
        <w:t xml:space="preserve">cology </w:t>
      </w:r>
      <w:r>
        <w:t xml:space="preserve">do? </w:t>
      </w:r>
      <w:r w:rsidR="00CE6EBE">
        <w:t>N</w:t>
      </w:r>
      <w:r>
        <w:t>eed to</w:t>
      </w:r>
      <w:r w:rsidR="00CE6EBE">
        <w:t xml:space="preserve"> </w:t>
      </w:r>
      <w:r>
        <w:t>make up for lack of projects</w:t>
      </w:r>
      <w:r w:rsidR="00575681">
        <w:t xml:space="preserve"> through actions </w:t>
      </w:r>
      <w:r>
        <w:t>E</w:t>
      </w:r>
      <w:r w:rsidR="00575681">
        <w:t xml:space="preserve">cology </w:t>
      </w:r>
      <w:r>
        <w:t>should consider doing / may need to do if plans are</w:t>
      </w:r>
      <w:r w:rsidR="00575681">
        <w:t xml:space="preserve"> </w:t>
      </w:r>
      <w:r>
        <w:t>n</w:t>
      </w:r>
      <w:r w:rsidR="00575681">
        <w:t>o</w:t>
      </w:r>
      <w:r>
        <w:t>t being fully implemented</w:t>
      </w:r>
      <w:r w:rsidR="00575681">
        <w:t>.</w:t>
      </w:r>
    </w:p>
    <w:p w14:paraId="362D321D" w14:textId="525BD82D" w:rsidR="00575681" w:rsidRPr="009C0CA8" w:rsidRDefault="00575681" w:rsidP="004F5BA6">
      <w:pPr>
        <w:pStyle w:val="ListParagraph"/>
        <w:numPr>
          <w:ilvl w:val="2"/>
          <w:numId w:val="33"/>
        </w:numPr>
        <w:spacing w:after="60"/>
      </w:pPr>
      <w:r w:rsidRPr="00575681">
        <w:rPr>
          <w:b/>
          <w:bCs/>
        </w:rPr>
        <w:t>Mason County</w:t>
      </w:r>
      <w:r>
        <w:t xml:space="preserve"> noted that WRIAs 22 and 23 did not include any </w:t>
      </w:r>
      <w:r w:rsidR="004F5BA6">
        <w:t>policy</w:t>
      </w:r>
      <w:r>
        <w:t>/</w:t>
      </w:r>
      <w:r w:rsidR="004F5BA6">
        <w:t>regulatory recommendations</w:t>
      </w:r>
      <w:r>
        <w:t xml:space="preserve"> and their </w:t>
      </w:r>
      <w:r w:rsidR="004F5BA6">
        <w:t>plan</w:t>
      </w:r>
      <w:r>
        <w:t>s</w:t>
      </w:r>
      <w:r w:rsidR="004F5BA6">
        <w:t xml:space="preserve"> </w:t>
      </w:r>
      <w:r>
        <w:t>moved through this process more smoothly.</w:t>
      </w:r>
    </w:p>
    <w:p w14:paraId="28811D60" w14:textId="19CF4D6B" w:rsidR="000E216D" w:rsidRDefault="009C0CA8" w:rsidP="004F5BA6">
      <w:pPr>
        <w:pStyle w:val="ListParagraph"/>
        <w:numPr>
          <w:ilvl w:val="2"/>
          <w:numId w:val="33"/>
        </w:numPr>
        <w:spacing w:after="60"/>
      </w:pPr>
      <w:r w:rsidRPr="009C0CA8">
        <w:rPr>
          <w:b/>
          <w:bCs/>
        </w:rPr>
        <w:t>Next step</w:t>
      </w:r>
      <w:r w:rsidRPr="009C0CA8">
        <w:rPr>
          <w:bCs/>
        </w:rPr>
        <w:t xml:space="preserve">: </w:t>
      </w:r>
      <w:r w:rsidR="000E216D" w:rsidRPr="009C0CA8">
        <w:rPr>
          <w:bCs/>
        </w:rPr>
        <w:t>Committee representatives</w:t>
      </w:r>
      <w:r w:rsidR="000E216D">
        <w:rPr>
          <w:bCs/>
        </w:rPr>
        <w:t xml:space="preserve"> are invited to provide language for this section of the plan</w:t>
      </w:r>
      <w:r>
        <w:rPr>
          <w:bCs/>
        </w:rPr>
        <w:t xml:space="preserve"> prior to release of the draft plan or at the final meeting</w:t>
      </w:r>
      <w:r w:rsidR="000E216D">
        <w:rPr>
          <w:bCs/>
        </w:rPr>
        <w:t>.</w:t>
      </w:r>
    </w:p>
    <w:p w14:paraId="046923D1" w14:textId="77777777" w:rsidR="00CC1BCF" w:rsidRPr="00CC1BCF" w:rsidRDefault="00CC1BCF" w:rsidP="001D21CB">
      <w:pPr>
        <w:pStyle w:val="ListParagraph"/>
        <w:numPr>
          <w:ilvl w:val="1"/>
          <w:numId w:val="33"/>
        </w:numPr>
        <w:spacing w:after="60"/>
        <w:rPr>
          <w:i/>
          <w:iCs/>
        </w:rPr>
      </w:pPr>
      <w:r w:rsidRPr="00CC1BCF">
        <w:rPr>
          <w:i/>
          <w:iCs/>
        </w:rPr>
        <w:t xml:space="preserve">6.3 Assurance of Plan Implementation </w:t>
      </w:r>
    </w:p>
    <w:p w14:paraId="0EC821C3" w14:textId="77777777" w:rsidR="00ED5F03" w:rsidRDefault="00CC1BCF" w:rsidP="00ED5F03">
      <w:pPr>
        <w:pStyle w:val="ListParagraph"/>
        <w:numPr>
          <w:ilvl w:val="2"/>
          <w:numId w:val="33"/>
        </w:numPr>
        <w:spacing w:after="60"/>
      </w:pPr>
      <w:r w:rsidRPr="00CC1BCF">
        <w:t xml:space="preserve">Seeking a statement from each committee member regarding how they will commit to plan implementation. </w:t>
      </w:r>
    </w:p>
    <w:p w14:paraId="2CC8A565" w14:textId="2B4CDD40" w:rsidR="001D21CB" w:rsidRPr="003872B4" w:rsidRDefault="001D21CB" w:rsidP="00ED5F03">
      <w:pPr>
        <w:pStyle w:val="ListParagraph"/>
        <w:numPr>
          <w:ilvl w:val="2"/>
          <w:numId w:val="33"/>
        </w:numPr>
        <w:spacing w:after="60"/>
      </w:pPr>
      <w:r w:rsidRPr="00ED5F03">
        <w:rPr>
          <w:b/>
          <w:bCs/>
        </w:rPr>
        <w:t>Kitsap Co</w:t>
      </w:r>
      <w:r w:rsidR="00CC1BCF" w:rsidRPr="00ED5F03">
        <w:rPr>
          <w:b/>
          <w:bCs/>
        </w:rPr>
        <w:t>unty</w:t>
      </w:r>
      <w:r w:rsidRPr="00ED5F03">
        <w:rPr>
          <w:b/>
          <w:bCs/>
        </w:rPr>
        <w:t xml:space="preserve"> </w:t>
      </w:r>
      <w:r w:rsidRPr="00ED5F03">
        <w:t xml:space="preserve">will be signing </w:t>
      </w:r>
      <w:r w:rsidR="00CC1BCF" w:rsidRPr="00ED5F03">
        <w:t>off on the plan vi</w:t>
      </w:r>
      <w:r w:rsidRPr="00ED5F03">
        <w:t>a resolution</w:t>
      </w:r>
      <w:r w:rsidR="00CC1BCF" w:rsidRPr="00ED5F03">
        <w:t>. The resolution will include ~</w:t>
      </w:r>
      <w:r w:rsidRPr="00ED5F03">
        <w:t xml:space="preserve">16 bullet points </w:t>
      </w:r>
      <w:r w:rsidR="00CC1BCF" w:rsidRPr="00ED5F03">
        <w:t xml:space="preserve">outlining these commitments. Plans to </w:t>
      </w:r>
      <w:r w:rsidRPr="00ED5F03">
        <w:t xml:space="preserve">take language from resolution and </w:t>
      </w:r>
      <w:r w:rsidR="00ED5F03" w:rsidRPr="00ED5F03">
        <w:t xml:space="preserve">include as County’s statement in </w:t>
      </w:r>
      <w:r w:rsidR="007B4270" w:rsidRPr="00ED5F03">
        <w:t>the</w:t>
      </w:r>
      <w:r w:rsidR="00ED5F03" w:rsidRPr="00ED5F03">
        <w:t xml:space="preserve"> plan.</w:t>
      </w:r>
      <w:r w:rsidRPr="00ED5F03">
        <w:t xml:space="preserve"> </w:t>
      </w:r>
      <w:r w:rsidR="00ED5F03" w:rsidRPr="00ED5F03">
        <w:t>Prefer not to share draft language at this time.</w:t>
      </w:r>
      <w:r w:rsidR="00ED5F03" w:rsidRPr="00ED5F03">
        <w:rPr>
          <w:b/>
          <w:bCs/>
        </w:rPr>
        <w:t xml:space="preserve"> </w:t>
      </w:r>
    </w:p>
    <w:p w14:paraId="17611A20" w14:textId="7B137C94" w:rsidR="003872B4" w:rsidRDefault="00DA534D" w:rsidP="003872B4">
      <w:pPr>
        <w:pStyle w:val="ListParagraph"/>
        <w:numPr>
          <w:ilvl w:val="1"/>
          <w:numId w:val="33"/>
        </w:numPr>
        <w:spacing w:after="60"/>
        <w:rPr>
          <w:i/>
          <w:iCs/>
        </w:rPr>
      </w:pPr>
      <w:r w:rsidRPr="00DA534D">
        <w:rPr>
          <w:i/>
          <w:iCs/>
        </w:rPr>
        <w:t>1. Track the number and location of permit-exempt wells</w:t>
      </w:r>
    </w:p>
    <w:p w14:paraId="359F37B9" w14:textId="61C7C32A" w:rsidR="00DA534D" w:rsidRDefault="008B4E55" w:rsidP="00DA534D">
      <w:pPr>
        <w:pStyle w:val="ListParagraph"/>
        <w:numPr>
          <w:ilvl w:val="2"/>
          <w:numId w:val="33"/>
        </w:numPr>
        <w:spacing w:after="60"/>
      </w:pPr>
      <w:r w:rsidRPr="008B4E55">
        <w:rPr>
          <w:b/>
          <w:bCs/>
        </w:rPr>
        <w:t>Squaxin Island Tribe</w:t>
      </w:r>
      <w:r w:rsidRPr="008B4E55">
        <w:t>:</w:t>
      </w:r>
      <w:r>
        <w:t xml:space="preserve"> </w:t>
      </w:r>
      <w:r w:rsidRPr="008B4E55">
        <w:t>The</w:t>
      </w:r>
      <w:r>
        <w:t xml:space="preserve"> </w:t>
      </w:r>
      <w:r w:rsidRPr="008B4E55">
        <w:t>proposal document that goes with this particular item elicited no Committee concerns and can be considered a consensus document</w:t>
      </w:r>
      <w:r w:rsidR="004A4ED6">
        <w:t xml:space="preserve">. Developed cooperatively with Ecology. </w:t>
      </w:r>
      <w:r w:rsidRPr="008B4E55">
        <w:t>The document contains important details to this proposal. Please include the original document in the Appendix and reference in this section.</w:t>
      </w:r>
    </w:p>
    <w:p w14:paraId="5C22D5FB" w14:textId="22B26C01" w:rsidR="00393278" w:rsidRDefault="00713614" w:rsidP="00393278">
      <w:pPr>
        <w:pStyle w:val="ListParagraph"/>
        <w:numPr>
          <w:ilvl w:val="2"/>
          <w:numId w:val="33"/>
        </w:numPr>
        <w:spacing w:after="60"/>
      </w:pPr>
      <w:r w:rsidRPr="00713614">
        <w:rPr>
          <w:b/>
          <w:bCs/>
        </w:rPr>
        <w:t>Suquamish Tribe</w:t>
      </w:r>
      <w:r>
        <w:t xml:space="preserve"> asked whether Kitsap PUD is already doing this.</w:t>
      </w:r>
    </w:p>
    <w:p w14:paraId="6116D5EE" w14:textId="77777777" w:rsidR="00713614" w:rsidRDefault="00713614" w:rsidP="00713614">
      <w:pPr>
        <w:pStyle w:val="ListParagraph"/>
        <w:numPr>
          <w:ilvl w:val="3"/>
          <w:numId w:val="33"/>
        </w:numPr>
        <w:spacing w:after="60"/>
      </w:pPr>
      <w:r w:rsidRPr="000C03E2">
        <w:rPr>
          <w:b/>
          <w:bCs/>
        </w:rPr>
        <w:t>Ecology</w:t>
      </w:r>
      <w:r>
        <w:t xml:space="preserve"> noted the KPUD recommendation is </w:t>
      </w:r>
      <w:r w:rsidR="00393278">
        <w:t xml:space="preserve">specific to improvements of </w:t>
      </w:r>
      <w:r>
        <w:t>the Ecology</w:t>
      </w:r>
      <w:r w:rsidR="00393278">
        <w:t xml:space="preserve"> well tracking </w:t>
      </w:r>
      <w:r>
        <w:t>database</w:t>
      </w:r>
      <w:r w:rsidR="00393278">
        <w:t xml:space="preserve">; some </w:t>
      </w:r>
      <w:r>
        <w:t>actions are</w:t>
      </w:r>
      <w:r w:rsidR="00393278">
        <w:t xml:space="preserve"> already underway to make improvements</w:t>
      </w:r>
      <w:r>
        <w:t>.</w:t>
      </w:r>
    </w:p>
    <w:p w14:paraId="3298908B" w14:textId="7833A53A" w:rsidR="00321C9A" w:rsidRDefault="00713614" w:rsidP="00321C9A">
      <w:pPr>
        <w:pStyle w:val="ListParagraph"/>
        <w:numPr>
          <w:ilvl w:val="3"/>
          <w:numId w:val="33"/>
        </w:numPr>
        <w:spacing w:after="60"/>
      </w:pPr>
      <w:r w:rsidRPr="000C03E2">
        <w:rPr>
          <w:b/>
          <w:bCs/>
        </w:rPr>
        <w:t>Kitsap PUD</w:t>
      </w:r>
      <w:r>
        <w:t xml:space="preserve"> </w:t>
      </w:r>
      <w:r w:rsidR="00497270">
        <w:t xml:space="preserve">noted their efforts are specific to </w:t>
      </w:r>
      <w:r w:rsidR="00393278">
        <w:t xml:space="preserve">Kitsap </w:t>
      </w:r>
      <w:r w:rsidR="00497270">
        <w:t xml:space="preserve">County. Obtain well logs from County during </w:t>
      </w:r>
      <w:r w:rsidR="00393278">
        <w:t>permitting process</w:t>
      </w:r>
      <w:r w:rsidR="00572CAB">
        <w:t>, e</w:t>
      </w:r>
      <w:r w:rsidR="00393278">
        <w:t xml:space="preserve">nter into </w:t>
      </w:r>
      <w:r w:rsidR="00572CAB">
        <w:t>KPUD</w:t>
      </w:r>
      <w:r w:rsidR="00393278">
        <w:t xml:space="preserve"> </w:t>
      </w:r>
      <w:r w:rsidR="00572CAB">
        <w:t>database, plot on map</w:t>
      </w:r>
      <w:r w:rsidR="000C03E2">
        <w:t xml:space="preserve"> (above and beyond what Ecology is doing right now)</w:t>
      </w:r>
      <w:r w:rsidR="00572CAB">
        <w:t>.</w:t>
      </w:r>
    </w:p>
    <w:p w14:paraId="705688CB" w14:textId="24F75833" w:rsidR="00321C9A" w:rsidRPr="008B4E55" w:rsidRDefault="00321C9A" w:rsidP="00321C9A">
      <w:pPr>
        <w:pStyle w:val="ListParagraph"/>
        <w:numPr>
          <w:ilvl w:val="3"/>
          <w:numId w:val="33"/>
        </w:numPr>
        <w:spacing w:after="60"/>
      </w:pPr>
      <w:r>
        <w:rPr>
          <w:b/>
          <w:bCs/>
        </w:rPr>
        <w:t xml:space="preserve">Next step: </w:t>
      </w:r>
      <w:r>
        <w:rPr>
          <w:bCs/>
        </w:rPr>
        <w:t>Ecology will add the full proposal to the appendix.</w:t>
      </w:r>
    </w:p>
    <w:p w14:paraId="727EA510" w14:textId="2F171F37" w:rsidR="009F5CBF" w:rsidRDefault="009F5CBF" w:rsidP="00000099">
      <w:pPr>
        <w:pStyle w:val="ListParagraph"/>
        <w:numPr>
          <w:ilvl w:val="0"/>
          <w:numId w:val="33"/>
        </w:numPr>
        <w:spacing w:after="60"/>
        <w:rPr>
          <w:b/>
          <w:bCs/>
        </w:rPr>
      </w:pPr>
      <w:r>
        <w:rPr>
          <w:b/>
          <w:bCs/>
        </w:rPr>
        <w:t>Chapter 7</w:t>
      </w:r>
      <w:r w:rsidR="001E30B9">
        <w:rPr>
          <w:b/>
          <w:bCs/>
        </w:rPr>
        <w:t>: Net Ecological Benefit Evaluation</w:t>
      </w:r>
    </w:p>
    <w:p w14:paraId="75C5DB25" w14:textId="457118E2" w:rsidR="009F5CBF" w:rsidRDefault="009F5CBF" w:rsidP="00000099">
      <w:pPr>
        <w:pStyle w:val="ListParagraph"/>
        <w:numPr>
          <w:ilvl w:val="0"/>
          <w:numId w:val="33"/>
        </w:numPr>
        <w:spacing w:after="60"/>
        <w:rPr>
          <w:b/>
          <w:bCs/>
        </w:rPr>
      </w:pPr>
      <w:r>
        <w:rPr>
          <w:b/>
          <w:bCs/>
        </w:rPr>
        <w:t>Appendi</w:t>
      </w:r>
      <w:r w:rsidR="00875731">
        <w:rPr>
          <w:b/>
          <w:bCs/>
        </w:rPr>
        <w:t>x H: Project Inventory</w:t>
      </w:r>
    </w:p>
    <w:p w14:paraId="09F531EA" w14:textId="77777777" w:rsidR="003249FF" w:rsidRPr="003249FF" w:rsidRDefault="003249FF" w:rsidP="00875731">
      <w:pPr>
        <w:pStyle w:val="ListParagraph"/>
        <w:numPr>
          <w:ilvl w:val="1"/>
          <w:numId w:val="33"/>
        </w:numPr>
        <w:spacing w:after="60"/>
        <w:rPr>
          <w:i/>
          <w:iCs/>
        </w:rPr>
      </w:pPr>
      <w:r w:rsidRPr="003249FF">
        <w:rPr>
          <w:i/>
          <w:iCs/>
        </w:rPr>
        <w:t>Mason County Rooftop Runoff Infiltration Project</w:t>
      </w:r>
    </w:p>
    <w:p w14:paraId="1ED478C9" w14:textId="3416A598" w:rsidR="00875731" w:rsidRPr="0022113C" w:rsidRDefault="003249FF" w:rsidP="003249FF">
      <w:pPr>
        <w:pStyle w:val="ListParagraph"/>
        <w:numPr>
          <w:ilvl w:val="2"/>
          <w:numId w:val="33"/>
        </w:numPr>
        <w:spacing w:after="60"/>
        <w:rPr>
          <w:b/>
          <w:bCs/>
        </w:rPr>
      </w:pPr>
      <w:r w:rsidRPr="003249FF">
        <w:rPr>
          <w:b/>
          <w:bCs/>
        </w:rPr>
        <w:lastRenderedPageBreak/>
        <w:t>Mason Co</w:t>
      </w:r>
      <w:r>
        <w:rPr>
          <w:b/>
          <w:bCs/>
        </w:rPr>
        <w:t xml:space="preserve">unty </w:t>
      </w:r>
      <w:r w:rsidRPr="003249FF">
        <w:t>requests that the project be included in Chapter 5 as an offset project or removed from project list.</w:t>
      </w:r>
    </w:p>
    <w:p w14:paraId="73CBAA60" w14:textId="1CECD74B" w:rsidR="009C4966" w:rsidRPr="009C4966" w:rsidRDefault="0022113C" w:rsidP="0022113C">
      <w:pPr>
        <w:pStyle w:val="ListParagraph"/>
        <w:numPr>
          <w:ilvl w:val="2"/>
          <w:numId w:val="33"/>
        </w:numPr>
        <w:spacing w:after="60"/>
      </w:pPr>
      <w:r w:rsidRPr="0022113C">
        <w:rPr>
          <w:b/>
          <w:bCs/>
        </w:rPr>
        <w:t>Suquamish</w:t>
      </w:r>
      <w:r>
        <w:rPr>
          <w:b/>
          <w:bCs/>
        </w:rPr>
        <w:t xml:space="preserve"> Tribe </w:t>
      </w:r>
      <w:r w:rsidR="009C4966" w:rsidRPr="009C4966">
        <w:t>believes the offset value is high and questions the actual benefit (what amount of water was already infiltrating before project?).</w:t>
      </w:r>
      <w:r w:rsidR="00271AD3">
        <w:t xml:space="preserve"> Cannot commit to including this project in Plan.</w:t>
      </w:r>
    </w:p>
    <w:p w14:paraId="0F1D3DBE" w14:textId="6B45F17E" w:rsidR="0022113C" w:rsidRPr="009C4966" w:rsidRDefault="0022113C" w:rsidP="0022113C">
      <w:pPr>
        <w:pStyle w:val="ListParagraph"/>
        <w:numPr>
          <w:ilvl w:val="2"/>
          <w:numId w:val="33"/>
        </w:numPr>
        <w:spacing w:after="60"/>
      </w:pPr>
      <w:r w:rsidRPr="0022113C">
        <w:rPr>
          <w:b/>
          <w:bCs/>
        </w:rPr>
        <w:t xml:space="preserve">WDFW </w:t>
      </w:r>
      <w:r w:rsidRPr="009C4966">
        <w:t xml:space="preserve">has major concerns </w:t>
      </w:r>
      <w:r w:rsidR="009C4966">
        <w:t>with this project counting towards</w:t>
      </w:r>
      <w:r w:rsidRPr="009C4966">
        <w:t xml:space="preserve"> offset</w:t>
      </w:r>
      <w:r w:rsidR="009C4966">
        <w:t xml:space="preserve">. WDFW could not commit </w:t>
      </w:r>
      <w:r w:rsidRPr="009C4966">
        <w:t>to accepting th</w:t>
      </w:r>
      <w:r w:rsidR="009C4966">
        <w:t>e</w:t>
      </w:r>
      <w:r w:rsidRPr="009C4966">
        <w:t xml:space="preserve"> project at this time.</w:t>
      </w:r>
    </w:p>
    <w:p w14:paraId="26F520B7" w14:textId="40AB135E" w:rsidR="00271AD3" w:rsidRPr="00271AD3" w:rsidRDefault="00271AD3" w:rsidP="0022113C">
      <w:pPr>
        <w:pStyle w:val="ListParagraph"/>
        <w:numPr>
          <w:ilvl w:val="2"/>
          <w:numId w:val="33"/>
        </w:numPr>
        <w:spacing w:after="60"/>
      </w:pPr>
      <w:r>
        <w:rPr>
          <w:b/>
          <w:bCs/>
        </w:rPr>
        <w:t xml:space="preserve">Mason County </w:t>
      </w:r>
      <w:r w:rsidRPr="00271AD3">
        <w:t xml:space="preserve">noted that not </w:t>
      </w:r>
      <w:r w:rsidR="0022113C" w:rsidRPr="00271AD3">
        <w:t xml:space="preserve">all water that </w:t>
      </w:r>
      <w:r w:rsidRPr="00271AD3">
        <w:t xml:space="preserve">falls currently </w:t>
      </w:r>
      <w:r w:rsidR="0022113C" w:rsidRPr="00271AD3">
        <w:t>infiltrates</w:t>
      </w:r>
      <w:r w:rsidRPr="00271AD3">
        <w:t xml:space="preserve"> due to evapotranspiration, runoff, sheet flow, runoff to Puget Sound, etc.</w:t>
      </w:r>
      <w:r>
        <w:t xml:space="preserve"> Mason County would like to be consistent between WRIA’s 14 and 15.</w:t>
      </w:r>
    </w:p>
    <w:p w14:paraId="05B8F7E1" w14:textId="5C824662" w:rsidR="0022113C" w:rsidRPr="00271AD3" w:rsidRDefault="00271AD3" w:rsidP="0022113C">
      <w:pPr>
        <w:pStyle w:val="ListParagraph"/>
        <w:numPr>
          <w:ilvl w:val="2"/>
          <w:numId w:val="33"/>
        </w:numPr>
        <w:spacing w:after="60"/>
      </w:pPr>
      <w:r>
        <w:rPr>
          <w:b/>
          <w:bCs/>
        </w:rPr>
        <w:t xml:space="preserve">Ecology </w:t>
      </w:r>
      <w:r w:rsidRPr="00271AD3">
        <w:t>noted (per H</w:t>
      </w:r>
      <w:r w:rsidR="0022113C" w:rsidRPr="00271AD3">
        <w:t>DR's tech memo</w:t>
      </w:r>
      <w:r w:rsidRPr="00271AD3">
        <w:t>)</w:t>
      </w:r>
      <w:r>
        <w:t xml:space="preserve"> the project is estimated to provide</w:t>
      </w:r>
      <w:r w:rsidR="0022113C" w:rsidRPr="00271AD3">
        <w:t xml:space="preserve"> </w:t>
      </w:r>
      <w:r>
        <w:t>72</w:t>
      </w:r>
      <w:r w:rsidR="0022113C" w:rsidRPr="00271AD3">
        <w:t xml:space="preserve"> AFY for South Hood Canal</w:t>
      </w:r>
      <w:r>
        <w:t xml:space="preserve"> and</w:t>
      </w:r>
      <w:r w:rsidR="0022113C" w:rsidRPr="00271AD3">
        <w:t xml:space="preserve"> </w:t>
      </w:r>
      <w:r>
        <w:t>7</w:t>
      </w:r>
      <w:r w:rsidR="0022113C" w:rsidRPr="00271AD3">
        <w:t xml:space="preserve"> AFY for South Sound</w:t>
      </w:r>
      <w:r>
        <w:t>.</w:t>
      </w:r>
      <w:r w:rsidR="00321C9A">
        <w:t xml:space="preserve"> This is a large reduction from the original calculations based on revisions to the approach from partner input.</w:t>
      </w:r>
    </w:p>
    <w:p w14:paraId="18CA1D76" w14:textId="0F420EAF" w:rsidR="0022113C" w:rsidRPr="00321C9A" w:rsidRDefault="00271AD3" w:rsidP="0022113C">
      <w:pPr>
        <w:pStyle w:val="ListParagraph"/>
        <w:numPr>
          <w:ilvl w:val="2"/>
          <w:numId w:val="33"/>
        </w:numPr>
        <w:spacing w:after="60"/>
        <w:rPr>
          <w:b/>
          <w:bCs/>
        </w:rPr>
      </w:pPr>
      <w:r>
        <w:rPr>
          <w:b/>
          <w:bCs/>
        </w:rPr>
        <w:t xml:space="preserve">Squaxin Island Tribe </w:t>
      </w:r>
      <w:r w:rsidRPr="00271AD3">
        <w:t xml:space="preserve">noted </w:t>
      </w:r>
      <w:r w:rsidR="0022113C" w:rsidRPr="00271AD3">
        <w:t xml:space="preserve">WRIA 14 is including </w:t>
      </w:r>
      <w:r w:rsidRPr="00271AD3">
        <w:t xml:space="preserve">this project in their plan. Squaxin and Skokomish are not blocking the project. Unclear why not including. </w:t>
      </w:r>
      <w:r w:rsidR="0022113C" w:rsidRPr="00321C9A">
        <w:t>HDR looked at baseline and reduced number</w:t>
      </w:r>
      <w:r w:rsidRPr="00321C9A">
        <w:t>s</w:t>
      </w:r>
      <w:r w:rsidR="0022113C" w:rsidRPr="00321C9A">
        <w:t xml:space="preserve"> by </w:t>
      </w:r>
      <w:r w:rsidRPr="00321C9A">
        <w:t>half.</w:t>
      </w:r>
    </w:p>
    <w:p w14:paraId="63DB943B" w14:textId="1FB23677" w:rsidR="0022113C" w:rsidRPr="00321C9A" w:rsidRDefault="00271AD3" w:rsidP="00271AD3">
      <w:pPr>
        <w:pStyle w:val="ListParagraph"/>
        <w:numPr>
          <w:ilvl w:val="2"/>
          <w:numId w:val="33"/>
        </w:numPr>
        <w:spacing w:after="60"/>
        <w:rPr>
          <w:b/>
          <w:bCs/>
        </w:rPr>
      </w:pPr>
      <w:r w:rsidRPr="00321C9A">
        <w:rPr>
          <w:b/>
          <w:bCs/>
        </w:rPr>
        <w:t xml:space="preserve">Ecology </w:t>
      </w:r>
      <w:r w:rsidRPr="00321C9A">
        <w:t>will provide additional information to Suquamish Tribe and WDFW for further review. If unable to commit to including the project as an offset, Ecology will remove from plan, per Mason County’s request.</w:t>
      </w:r>
      <w:r w:rsidRPr="00321C9A">
        <w:rPr>
          <w:b/>
          <w:bCs/>
        </w:rPr>
        <w:t xml:space="preserve"> </w:t>
      </w:r>
    </w:p>
    <w:p w14:paraId="34D51A79" w14:textId="62BF802A" w:rsidR="00CE4F2F" w:rsidRPr="00AA4AAA" w:rsidRDefault="00CE4F2F" w:rsidP="00AA4AAA">
      <w:pPr>
        <w:spacing w:before="240" w:after="60"/>
        <w:rPr>
          <w:b/>
          <w:bCs/>
        </w:rPr>
      </w:pPr>
      <w:r w:rsidRPr="0001082C">
        <w:rPr>
          <w:b/>
          <w:bCs/>
        </w:rPr>
        <w:t>Comments from Google Slides</w:t>
      </w:r>
      <w:r w:rsidRPr="00AA4AAA">
        <w:rPr>
          <w:b/>
          <w:bCs/>
        </w:rPr>
        <w:t>:</w:t>
      </w:r>
    </w:p>
    <w:p w14:paraId="67A4A518" w14:textId="1743D465" w:rsidR="001F685C" w:rsidRDefault="00AA4AAA" w:rsidP="00BE2BFC">
      <w:pPr>
        <w:pStyle w:val="ListParagraph"/>
        <w:numPr>
          <w:ilvl w:val="0"/>
          <w:numId w:val="25"/>
        </w:numPr>
      </w:pPr>
      <w:r>
        <w:t xml:space="preserve">[Chapter 3 &amp; 4] </w:t>
      </w:r>
      <w:r w:rsidRPr="00AA4AAA">
        <w:rPr>
          <w:b/>
          <w:bCs/>
        </w:rPr>
        <w:t>Pierce County</w:t>
      </w:r>
      <w:r w:rsidRPr="00AA4AAA">
        <w:t>: KPUD notes in several locations that they would like to see gpd values included. Pierce County supports this</w:t>
      </w:r>
      <w:r w:rsidR="003249FF">
        <w:t xml:space="preserve"> addition</w:t>
      </w:r>
      <w:r w:rsidRPr="00AA4AAA">
        <w:t>. I believe we have also made this request in previous review rounds. It’s helpful context.</w:t>
      </w:r>
    </w:p>
    <w:p w14:paraId="441DD4C7" w14:textId="4A257842" w:rsidR="00CE5CB4" w:rsidRDefault="00CE5CB4" w:rsidP="00CE5CB4">
      <w:pPr>
        <w:pStyle w:val="Heading1"/>
      </w:pPr>
      <w:r>
        <w:t>Vote on Plan Cover</w:t>
      </w:r>
      <w:bookmarkStart w:id="0" w:name="_GoBack"/>
      <w:bookmarkEnd w:id="0"/>
    </w:p>
    <w:p w14:paraId="1A835FEF" w14:textId="1CF0AF3F" w:rsidR="00F74456" w:rsidRDefault="00F74456" w:rsidP="00EE03A9">
      <w:pPr>
        <w:keepNext/>
      </w:pPr>
      <w:r>
        <w:t xml:space="preserve">With a total of five </w:t>
      </w:r>
      <w:r w:rsidR="002B2867">
        <w:t xml:space="preserve">Committee </w:t>
      </w:r>
      <w:r>
        <w:t>votes</w:t>
      </w:r>
      <w:r w:rsidR="00321C9A">
        <w:t xml:space="preserve"> (!)</w:t>
      </w:r>
      <w:r w:rsidR="002B2867">
        <w:t>, the photo below will be featured on the WRIA 15 Plan cover:</w:t>
      </w:r>
    </w:p>
    <w:p w14:paraId="06CC5DF2" w14:textId="5FAC9EAD" w:rsidR="002B2867" w:rsidRPr="00F74456" w:rsidRDefault="002B2867" w:rsidP="00F74456">
      <w:r>
        <w:rPr>
          <w:noProof/>
        </w:rPr>
        <w:drawing>
          <wp:inline distT="0" distB="0" distL="0" distR="0" wp14:anchorId="7C50354D" wp14:editId="53E27CF6">
            <wp:extent cx="3267986" cy="219340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15000"/>
                              </a14:imgEffect>
                            </a14:imgLayer>
                          </a14:imgProps>
                        </a:ext>
                      </a:extLst>
                    </a:blip>
                    <a:stretch>
                      <a:fillRect/>
                    </a:stretch>
                  </pic:blipFill>
                  <pic:spPr>
                    <a:xfrm>
                      <a:off x="0" y="0"/>
                      <a:ext cx="3270938" cy="2195387"/>
                    </a:xfrm>
                    <a:prstGeom prst="rect">
                      <a:avLst/>
                    </a:prstGeom>
                  </pic:spPr>
                </pic:pic>
              </a:graphicData>
            </a:graphic>
          </wp:inline>
        </w:drawing>
      </w:r>
    </w:p>
    <w:p w14:paraId="416D591B" w14:textId="2841ECAC" w:rsidR="007B2CA0" w:rsidRDefault="00EE6953" w:rsidP="00AC3D1A">
      <w:pPr>
        <w:pStyle w:val="Heading1"/>
      </w:pPr>
      <w:r>
        <w:t>P</w:t>
      </w:r>
      <w:r w:rsidR="007B2CA0" w:rsidRPr="00A32A74">
        <w:t>ublic Comment</w:t>
      </w:r>
    </w:p>
    <w:p w14:paraId="3C9C8539" w14:textId="00940239" w:rsidR="00E339A6" w:rsidRPr="00E339A6" w:rsidRDefault="00E339A6" w:rsidP="00AC3D1A">
      <w:r>
        <w:t>No public comment.</w:t>
      </w:r>
    </w:p>
    <w:p w14:paraId="047E83A2" w14:textId="535114B5" w:rsidR="004E4710" w:rsidRDefault="004E4710" w:rsidP="00AC3D1A">
      <w:pPr>
        <w:pStyle w:val="Heading1"/>
      </w:pPr>
      <w:r>
        <w:t>Upcoming Meetings</w:t>
      </w:r>
    </w:p>
    <w:p w14:paraId="396716EC" w14:textId="135E71BB" w:rsidR="00D165F5" w:rsidRPr="00AA2EAD" w:rsidRDefault="00EA35D2" w:rsidP="006E67EE">
      <w:r w:rsidRPr="006E67EE">
        <w:rPr>
          <w:b/>
          <w:bCs/>
        </w:rPr>
        <w:t>January 19, 2021</w:t>
      </w:r>
      <w:r>
        <w:t xml:space="preserve">: </w:t>
      </w:r>
      <w:r w:rsidR="009A1C8A">
        <w:t>9:30AM to 2PM</w:t>
      </w:r>
      <w:r w:rsidR="006E67EE">
        <w:t xml:space="preserve">    </w:t>
      </w:r>
      <w:r w:rsidR="006E67EE" w:rsidRPr="006E67EE">
        <w:rPr>
          <w:b/>
          <w:bCs/>
        </w:rPr>
        <w:t>January 25, 2021</w:t>
      </w:r>
      <w:r w:rsidR="006E67EE">
        <w:t>: 10AM to 1PM</w:t>
      </w:r>
      <w:r w:rsidR="006E67EE">
        <w:t xml:space="preserve"> (if needed)</w:t>
      </w:r>
    </w:p>
    <w:sectPr w:rsidR="00D165F5" w:rsidRPr="00AA2EAD"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501F" w16cex:dateUtc="2021-01-28T23:00:00Z"/>
  <w16cex:commentExtensible w16cex:durableId="23BD5083" w16cex:dateUtc="2021-01-28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D23540" w16cid:durableId="23BD501F"/>
  <w16cid:commentId w16cid:paraId="4A430857" w16cid:durableId="23BD50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152B7" w14:textId="77777777" w:rsidR="008023D1" w:rsidRDefault="008023D1" w:rsidP="00AC3D1A">
      <w:r>
        <w:separator/>
      </w:r>
    </w:p>
  </w:endnote>
  <w:endnote w:type="continuationSeparator" w:id="0">
    <w:p w14:paraId="1B6225B4" w14:textId="77777777" w:rsidR="008023D1" w:rsidRDefault="008023D1" w:rsidP="00AC3D1A">
      <w:r>
        <w:continuationSeparator/>
      </w:r>
    </w:p>
  </w:endnote>
  <w:endnote w:type="continuationNotice" w:id="1">
    <w:p w14:paraId="6D6E3495" w14:textId="77777777" w:rsidR="008023D1" w:rsidRDefault="008023D1" w:rsidP="00AC3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59672"/>
      <w:docPartObj>
        <w:docPartGallery w:val="Page Numbers (Bottom of Page)"/>
        <w:docPartUnique/>
      </w:docPartObj>
    </w:sdtPr>
    <w:sdtEndPr>
      <w:rPr>
        <w:noProof/>
      </w:rPr>
    </w:sdtEndPr>
    <w:sdtContent>
      <w:p w14:paraId="1135D8E5" w14:textId="198A10D1" w:rsidR="003F6DC4" w:rsidRDefault="003F6DC4" w:rsidP="002F7B18">
        <w:pPr>
          <w:pStyle w:val="Footer"/>
          <w:jc w:val="right"/>
        </w:pPr>
        <w:r>
          <w:fldChar w:fldCharType="begin"/>
        </w:r>
        <w:r>
          <w:instrText xml:space="preserve"> PAGE   \* MERGEFORMAT </w:instrText>
        </w:r>
        <w:r>
          <w:fldChar w:fldCharType="separate"/>
        </w:r>
        <w:r w:rsidR="006E67EE">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A0A7B" w14:textId="77777777" w:rsidR="008023D1" w:rsidRDefault="008023D1" w:rsidP="00AC3D1A">
      <w:r>
        <w:separator/>
      </w:r>
    </w:p>
  </w:footnote>
  <w:footnote w:type="continuationSeparator" w:id="0">
    <w:p w14:paraId="60FE3B3B" w14:textId="77777777" w:rsidR="008023D1" w:rsidRDefault="008023D1" w:rsidP="00AC3D1A">
      <w:r>
        <w:continuationSeparator/>
      </w:r>
    </w:p>
  </w:footnote>
  <w:footnote w:type="continuationNotice" w:id="1">
    <w:p w14:paraId="0C46C29E" w14:textId="77777777" w:rsidR="008023D1" w:rsidRDefault="008023D1" w:rsidP="00AC3D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3E7A"/>
    <w:multiLevelType w:val="hybridMultilevel"/>
    <w:tmpl w:val="0234C8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732E7"/>
    <w:multiLevelType w:val="hybridMultilevel"/>
    <w:tmpl w:val="165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F6535"/>
    <w:multiLevelType w:val="hybridMultilevel"/>
    <w:tmpl w:val="F98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583"/>
    <w:multiLevelType w:val="hybridMultilevel"/>
    <w:tmpl w:val="CDB40290"/>
    <w:lvl w:ilvl="0" w:tplc="D794D4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013AD"/>
    <w:multiLevelType w:val="hybridMultilevel"/>
    <w:tmpl w:val="0B72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C7656"/>
    <w:multiLevelType w:val="hybridMultilevel"/>
    <w:tmpl w:val="10B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3031E"/>
    <w:multiLevelType w:val="hybridMultilevel"/>
    <w:tmpl w:val="7110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057AD"/>
    <w:multiLevelType w:val="hybridMultilevel"/>
    <w:tmpl w:val="80B0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72EA5"/>
    <w:multiLevelType w:val="hybridMultilevel"/>
    <w:tmpl w:val="4E9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3009B"/>
    <w:multiLevelType w:val="hybridMultilevel"/>
    <w:tmpl w:val="041AD534"/>
    <w:lvl w:ilvl="0" w:tplc="D794D45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044EA"/>
    <w:multiLevelType w:val="hybridMultilevel"/>
    <w:tmpl w:val="35E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E6EA3"/>
    <w:multiLevelType w:val="hybridMultilevel"/>
    <w:tmpl w:val="39024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210E6"/>
    <w:multiLevelType w:val="hybridMultilevel"/>
    <w:tmpl w:val="CB783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E42C4"/>
    <w:multiLevelType w:val="hybridMultilevel"/>
    <w:tmpl w:val="52143A34"/>
    <w:lvl w:ilvl="0" w:tplc="D794D4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82E2D"/>
    <w:multiLevelType w:val="hybridMultilevel"/>
    <w:tmpl w:val="6A6E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67AC2"/>
    <w:multiLevelType w:val="hybridMultilevel"/>
    <w:tmpl w:val="55B4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F7B2B"/>
    <w:multiLevelType w:val="hybridMultilevel"/>
    <w:tmpl w:val="EFD8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E3829"/>
    <w:multiLevelType w:val="hybridMultilevel"/>
    <w:tmpl w:val="77AE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15337"/>
    <w:multiLevelType w:val="hybridMultilevel"/>
    <w:tmpl w:val="36E0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D00E1"/>
    <w:multiLevelType w:val="hybridMultilevel"/>
    <w:tmpl w:val="CF8C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77793"/>
    <w:multiLevelType w:val="hybridMultilevel"/>
    <w:tmpl w:val="25A0D676"/>
    <w:lvl w:ilvl="0" w:tplc="D794D4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77BCF"/>
    <w:multiLevelType w:val="hybridMultilevel"/>
    <w:tmpl w:val="EB023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936C3"/>
    <w:multiLevelType w:val="hybridMultilevel"/>
    <w:tmpl w:val="3114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32005"/>
    <w:multiLevelType w:val="hybridMultilevel"/>
    <w:tmpl w:val="4F42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33EDE"/>
    <w:multiLevelType w:val="hybridMultilevel"/>
    <w:tmpl w:val="B0DEC112"/>
    <w:lvl w:ilvl="0" w:tplc="2E7A58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09C19FD"/>
    <w:multiLevelType w:val="hybridMultilevel"/>
    <w:tmpl w:val="05060394"/>
    <w:lvl w:ilvl="0" w:tplc="83165768">
      <w:numFmt w:val="bullet"/>
      <w:pStyle w:val="ListParagraph"/>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51823"/>
    <w:multiLevelType w:val="hybridMultilevel"/>
    <w:tmpl w:val="0294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D26ED"/>
    <w:multiLevelType w:val="hybridMultilevel"/>
    <w:tmpl w:val="1EF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157D7"/>
    <w:multiLevelType w:val="hybridMultilevel"/>
    <w:tmpl w:val="F5FE9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31D88"/>
    <w:multiLevelType w:val="hybridMultilevel"/>
    <w:tmpl w:val="46A6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1512D"/>
    <w:multiLevelType w:val="hybridMultilevel"/>
    <w:tmpl w:val="F9E6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80DB8"/>
    <w:multiLevelType w:val="hybridMultilevel"/>
    <w:tmpl w:val="5684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422AA"/>
    <w:multiLevelType w:val="hybridMultilevel"/>
    <w:tmpl w:val="0FD6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9"/>
  </w:num>
  <w:num w:numId="4">
    <w:abstractNumId w:val="5"/>
  </w:num>
  <w:num w:numId="5">
    <w:abstractNumId w:val="19"/>
  </w:num>
  <w:num w:numId="6">
    <w:abstractNumId w:val="21"/>
  </w:num>
  <w:num w:numId="7">
    <w:abstractNumId w:val="17"/>
  </w:num>
  <w:num w:numId="8">
    <w:abstractNumId w:val="26"/>
  </w:num>
  <w:num w:numId="9">
    <w:abstractNumId w:val="8"/>
  </w:num>
  <w:num w:numId="10">
    <w:abstractNumId w:val="18"/>
  </w:num>
  <w:num w:numId="11">
    <w:abstractNumId w:val="6"/>
  </w:num>
  <w:num w:numId="12">
    <w:abstractNumId w:val="16"/>
  </w:num>
  <w:num w:numId="13">
    <w:abstractNumId w:val="1"/>
  </w:num>
  <w:num w:numId="14">
    <w:abstractNumId w:val="24"/>
  </w:num>
  <w:num w:numId="15">
    <w:abstractNumId w:val="2"/>
  </w:num>
  <w:num w:numId="16">
    <w:abstractNumId w:val="14"/>
  </w:num>
  <w:num w:numId="17">
    <w:abstractNumId w:val="7"/>
  </w:num>
  <w:num w:numId="18">
    <w:abstractNumId w:val="23"/>
  </w:num>
  <w:num w:numId="19">
    <w:abstractNumId w:val="15"/>
  </w:num>
  <w:num w:numId="20">
    <w:abstractNumId w:val="30"/>
  </w:num>
  <w:num w:numId="21">
    <w:abstractNumId w:val="22"/>
  </w:num>
  <w:num w:numId="22">
    <w:abstractNumId w:val="4"/>
  </w:num>
  <w:num w:numId="23">
    <w:abstractNumId w:val="0"/>
  </w:num>
  <w:num w:numId="24">
    <w:abstractNumId w:val="31"/>
  </w:num>
  <w:num w:numId="25">
    <w:abstractNumId w:val="11"/>
  </w:num>
  <w:num w:numId="26">
    <w:abstractNumId w:val="9"/>
  </w:num>
  <w:num w:numId="27">
    <w:abstractNumId w:val="20"/>
  </w:num>
  <w:num w:numId="28">
    <w:abstractNumId w:val="3"/>
  </w:num>
  <w:num w:numId="29">
    <w:abstractNumId w:val="13"/>
  </w:num>
  <w:num w:numId="30">
    <w:abstractNumId w:val="25"/>
  </w:num>
  <w:num w:numId="31">
    <w:abstractNumId w:val="25"/>
  </w:num>
  <w:num w:numId="32">
    <w:abstractNumId w:val="25"/>
  </w:num>
  <w:num w:numId="33">
    <w:abstractNumId w:val="12"/>
  </w:num>
  <w:num w:numId="34">
    <w:abstractNumId w:val="32"/>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GT" w:vendorID="64" w:dllVersion="6" w:nlCheck="1" w:checkStyle="0"/>
  <w:activeWritingStyle w:appName="MSWord" w:lang="en-US" w:vendorID="64" w:dllVersion="6" w:nlCheck="1" w:checkStyle="1"/>
  <w:activeWritingStyle w:appName="MSWord" w:lang="en-US" w:vendorID="64" w:dllVersion="0" w:nlCheck="1" w:checkStyle="0"/>
  <w:activeWritingStyle w:appName="MSWord" w:lang="es-GT" w:vendorID="64" w:dllVersion="0" w:nlCheck="1" w:checkStyle="0"/>
  <w:activeWritingStyle w:appName="MSWord" w:lang="en-US" w:vendorID="64" w:dllVersion="131078" w:nlCheck="1" w:checkStyle="1"/>
  <w:activeWritingStyle w:appName="MSWord" w:lang="es-GT" w:vendorID="64" w:dllVersion="131078" w:nlCheck="1" w:checkStyle="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70"/>
    <w:rsid w:val="00000099"/>
    <w:rsid w:val="000004BD"/>
    <w:rsid w:val="00001246"/>
    <w:rsid w:val="000018B2"/>
    <w:rsid w:val="00002780"/>
    <w:rsid w:val="00002EA4"/>
    <w:rsid w:val="000037C0"/>
    <w:rsid w:val="00004E6C"/>
    <w:rsid w:val="00005007"/>
    <w:rsid w:val="000058F9"/>
    <w:rsid w:val="000061EB"/>
    <w:rsid w:val="00006DA4"/>
    <w:rsid w:val="00006DE5"/>
    <w:rsid w:val="00007DEB"/>
    <w:rsid w:val="00010692"/>
    <w:rsid w:val="00010739"/>
    <w:rsid w:val="0001082C"/>
    <w:rsid w:val="0001231A"/>
    <w:rsid w:val="00012B22"/>
    <w:rsid w:val="000131C0"/>
    <w:rsid w:val="00013995"/>
    <w:rsid w:val="00014390"/>
    <w:rsid w:val="0001494A"/>
    <w:rsid w:val="00014BF9"/>
    <w:rsid w:val="00014D4A"/>
    <w:rsid w:val="000158E6"/>
    <w:rsid w:val="00015D87"/>
    <w:rsid w:val="0001676C"/>
    <w:rsid w:val="00017879"/>
    <w:rsid w:val="00020572"/>
    <w:rsid w:val="000205D7"/>
    <w:rsid w:val="000216D4"/>
    <w:rsid w:val="0002179B"/>
    <w:rsid w:val="000224EA"/>
    <w:rsid w:val="0002272B"/>
    <w:rsid w:val="000228EC"/>
    <w:rsid w:val="00022E20"/>
    <w:rsid w:val="0002305C"/>
    <w:rsid w:val="00023169"/>
    <w:rsid w:val="000242E8"/>
    <w:rsid w:val="00024E33"/>
    <w:rsid w:val="000250BC"/>
    <w:rsid w:val="00025595"/>
    <w:rsid w:val="00025909"/>
    <w:rsid w:val="00026512"/>
    <w:rsid w:val="00031731"/>
    <w:rsid w:val="00031989"/>
    <w:rsid w:val="00031D8E"/>
    <w:rsid w:val="00032C0A"/>
    <w:rsid w:val="00033B24"/>
    <w:rsid w:val="00035B32"/>
    <w:rsid w:val="00036DD2"/>
    <w:rsid w:val="00036EEF"/>
    <w:rsid w:val="00037C08"/>
    <w:rsid w:val="00037F4C"/>
    <w:rsid w:val="00041BFD"/>
    <w:rsid w:val="00041C78"/>
    <w:rsid w:val="00041F84"/>
    <w:rsid w:val="00042625"/>
    <w:rsid w:val="0004407F"/>
    <w:rsid w:val="0004472E"/>
    <w:rsid w:val="00044F90"/>
    <w:rsid w:val="0004586E"/>
    <w:rsid w:val="00047028"/>
    <w:rsid w:val="0005067E"/>
    <w:rsid w:val="00051943"/>
    <w:rsid w:val="000526BC"/>
    <w:rsid w:val="00052F59"/>
    <w:rsid w:val="00053322"/>
    <w:rsid w:val="00053409"/>
    <w:rsid w:val="00053D02"/>
    <w:rsid w:val="0005482B"/>
    <w:rsid w:val="0005693B"/>
    <w:rsid w:val="00056F89"/>
    <w:rsid w:val="000602A9"/>
    <w:rsid w:val="00060485"/>
    <w:rsid w:val="00060881"/>
    <w:rsid w:val="00060A54"/>
    <w:rsid w:val="00060AB7"/>
    <w:rsid w:val="00062345"/>
    <w:rsid w:val="0006290D"/>
    <w:rsid w:val="000630A8"/>
    <w:rsid w:val="000640FA"/>
    <w:rsid w:val="0006416C"/>
    <w:rsid w:val="000642CE"/>
    <w:rsid w:val="00064494"/>
    <w:rsid w:val="000653F7"/>
    <w:rsid w:val="000654B3"/>
    <w:rsid w:val="00066908"/>
    <w:rsid w:val="00066B1B"/>
    <w:rsid w:val="00066C5C"/>
    <w:rsid w:val="00067538"/>
    <w:rsid w:val="000678C7"/>
    <w:rsid w:val="00067ACC"/>
    <w:rsid w:val="00071BE7"/>
    <w:rsid w:val="0007243B"/>
    <w:rsid w:val="00073138"/>
    <w:rsid w:val="00074118"/>
    <w:rsid w:val="00074303"/>
    <w:rsid w:val="00075846"/>
    <w:rsid w:val="00075DEE"/>
    <w:rsid w:val="00076578"/>
    <w:rsid w:val="00076EF7"/>
    <w:rsid w:val="0007769E"/>
    <w:rsid w:val="00077948"/>
    <w:rsid w:val="00080319"/>
    <w:rsid w:val="000805F2"/>
    <w:rsid w:val="0008087D"/>
    <w:rsid w:val="00081683"/>
    <w:rsid w:val="00082D10"/>
    <w:rsid w:val="00083538"/>
    <w:rsid w:val="000845A5"/>
    <w:rsid w:val="00084AEB"/>
    <w:rsid w:val="00084EEE"/>
    <w:rsid w:val="0008531A"/>
    <w:rsid w:val="00085A62"/>
    <w:rsid w:val="000863FC"/>
    <w:rsid w:val="00086588"/>
    <w:rsid w:val="00086D50"/>
    <w:rsid w:val="000879D4"/>
    <w:rsid w:val="00090B81"/>
    <w:rsid w:val="0009457F"/>
    <w:rsid w:val="000952C2"/>
    <w:rsid w:val="000952E5"/>
    <w:rsid w:val="000970D4"/>
    <w:rsid w:val="000970FC"/>
    <w:rsid w:val="00097B91"/>
    <w:rsid w:val="000A017E"/>
    <w:rsid w:val="000A028F"/>
    <w:rsid w:val="000A0554"/>
    <w:rsid w:val="000A0984"/>
    <w:rsid w:val="000A1FDE"/>
    <w:rsid w:val="000A27AE"/>
    <w:rsid w:val="000A2AF2"/>
    <w:rsid w:val="000A39F4"/>
    <w:rsid w:val="000A3F14"/>
    <w:rsid w:val="000A4A84"/>
    <w:rsid w:val="000A57BF"/>
    <w:rsid w:val="000A57F7"/>
    <w:rsid w:val="000A5E36"/>
    <w:rsid w:val="000A7309"/>
    <w:rsid w:val="000A732B"/>
    <w:rsid w:val="000A7C1D"/>
    <w:rsid w:val="000B037D"/>
    <w:rsid w:val="000B08A1"/>
    <w:rsid w:val="000B0CD9"/>
    <w:rsid w:val="000B1F45"/>
    <w:rsid w:val="000B2E21"/>
    <w:rsid w:val="000B3CF5"/>
    <w:rsid w:val="000B45E1"/>
    <w:rsid w:val="000B4A30"/>
    <w:rsid w:val="000B53FB"/>
    <w:rsid w:val="000B64BA"/>
    <w:rsid w:val="000B65AA"/>
    <w:rsid w:val="000B67B7"/>
    <w:rsid w:val="000B6F1C"/>
    <w:rsid w:val="000B7A5B"/>
    <w:rsid w:val="000B7D80"/>
    <w:rsid w:val="000C03E2"/>
    <w:rsid w:val="000C04CF"/>
    <w:rsid w:val="000C1352"/>
    <w:rsid w:val="000C2548"/>
    <w:rsid w:val="000C4121"/>
    <w:rsid w:val="000C4CC6"/>
    <w:rsid w:val="000C4DDF"/>
    <w:rsid w:val="000C54BD"/>
    <w:rsid w:val="000C6A12"/>
    <w:rsid w:val="000C7387"/>
    <w:rsid w:val="000C7708"/>
    <w:rsid w:val="000D0669"/>
    <w:rsid w:val="000D311D"/>
    <w:rsid w:val="000D4442"/>
    <w:rsid w:val="000D518D"/>
    <w:rsid w:val="000D6586"/>
    <w:rsid w:val="000E0C96"/>
    <w:rsid w:val="000E0EFE"/>
    <w:rsid w:val="000E15AA"/>
    <w:rsid w:val="000E1674"/>
    <w:rsid w:val="000E1C4A"/>
    <w:rsid w:val="000E1ED0"/>
    <w:rsid w:val="000E216D"/>
    <w:rsid w:val="000E2173"/>
    <w:rsid w:val="000E2230"/>
    <w:rsid w:val="000E28C6"/>
    <w:rsid w:val="000E2C2A"/>
    <w:rsid w:val="000E3820"/>
    <w:rsid w:val="000E38F7"/>
    <w:rsid w:val="000E3BA9"/>
    <w:rsid w:val="000E4F96"/>
    <w:rsid w:val="000E57A2"/>
    <w:rsid w:val="000E5D15"/>
    <w:rsid w:val="000E680E"/>
    <w:rsid w:val="000E6CF7"/>
    <w:rsid w:val="000E6F73"/>
    <w:rsid w:val="000E714A"/>
    <w:rsid w:val="000E745B"/>
    <w:rsid w:val="000F04B0"/>
    <w:rsid w:val="000F0681"/>
    <w:rsid w:val="000F0910"/>
    <w:rsid w:val="000F093F"/>
    <w:rsid w:val="000F13C3"/>
    <w:rsid w:val="000F19BB"/>
    <w:rsid w:val="000F19E1"/>
    <w:rsid w:val="000F2482"/>
    <w:rsid w:val="000F260A"/>
    <w:rsid w:val="000F3546"/>
    <w:rsid w:val="000F377C"/>
    <w:rsid w:val="000F3C38"/>
    <w:rsid w:val="000F40DC"/>
    <w:rsid w:val="000F456F"/>
    <w:rsid w:val="000F5493"/>
    <w:rsid w:val="000F6243"/>
    <w:rsid w:val="000F6B00"/>
    <w:rsid w:val="000F6BB2"/>
    <w:rsid w:val="000F6EBA"/>
    <w:rsid w:val="000F7BD0"/>
    <w:rsid w:val="000F7E6F"/>
    <w:rsid w:val="00101022"/>
    <w:rsid w:val="001010F9"/>
    <w:rsid w:val="001019C9"/>
    <w:rsid w:val="00103B59"/>
    <w:rsid w:val="00104DA4"/>
    <w:rsid w:val="00104EFD"/>
    <w:rsid w:val="00105745"/>
    <w:rsid w:val="00105929"/>
    <w:rsid w:val="00106163"/>
    <w:rsid w:val="00106176"/>
    <w:rsid w:val="00106EA1"/>
    <w:rsid w:val="001079E1"/>
    <w:rsid w:val="001109D8"/>
    <w:rsid w:val="00110E05"/>
    <w:rsid w:val="001144F1"/>
    <w:rsid w:val="001146AE"/>
    <w:rsid w:val="00114AC3"/>
    <w:rsid w:val="00115518"/>
    <w:rsid w:val="001159A5"/>
    <w:rsid w:val="0012394C"/>
    <w:rsid w:val="00123C90"/>
    <w:rsid w:val="001246F8"/>
    <w:rsid w:val="00124D46"/>
    <w:rsid w:val="00124FB8"/>
    <w:rsid w:val="00125061"/>
    <w:rsid w:val="001252EF"/>
    <w:rsid w:val="001258EB"/>
    <w:rsid w:val="00127092"/>
    <w:rsid w:val="0012732C"/>
    <w:rsid w:val="00127F25"/>
    <w:rsid w:val="00130508"/>
    <w:rsid w:val="00130645"/>
    <w:rsid w:val="00130B01"/>
    <w:rsid w:val="0013243F"/>
    <w:rsid w:val="001327FB"/>
    <w:rsid w:val="00134178"/>
    <w:rsid w:val="001344B9"/>
    <w:rsid w:val="00136058"/>
    <w:rsid w:val="001402C2"/>
    <w:rsid w:val="0014222C"/>
    <w:rsid w:val="00142BE5"/>
    <w:rsid w:val="001438F1"/>
    <w:rsid w:val="00144C74"/>
    <w:rsid w:val="00144CFF"/>
    <w:rsid w:val="00145701"/>
    <w:rsid w:val="00145B5A"/>
    <w:rsid w:val="0014613A"/>
    <w:rsid w:val="001462AB"/>
    <w:rsid w:val="00146ABE"/>
    <w:rsid w:val="00146DA0"/>
    <w:rsid w:val="00147186"/>
    <w:rsid w:val="001473DA"/>
    <w:rsid w:val="00147D7A"/>
    <w:rsid w:val="001500FB"/>
    <w:rsid w:val="00150AFC"/>
    <w:rsid w:val="00151303"/>
    <w:rsid w:val="00151336"/>
    <w:rsid w:val="00152CC2"/>
    <w:rsid w:val="00152EE3"/>
    <w:rsid w:val="00153087"/>
    <w:rsid w:val="00154667"/>
    <w:rsid w:val="00154D2D"/>
    <w:rsid w:val="00156360"/>
    <w:rsid w:val="00156507"/>
    <w:rsid w:val="0015671D"/>
    <w:rsid w:val="00156B08"/>
    <w:rsid w:val="00156E20"/>
    <w:rsid w:val="00157304"/>
    <w:rsid w:val="0016021E"/>
    <w:rsid w:val="0016095A"/>
    <w:rsid w:val="001616C0"/>
    <w:rsid w:val="00161A8A"/>
    <w:rsid w:val="00161D75"/>
    <w:rsid w:val="00162CF3"/>
    <w:rsid w:val="00163AC3"/>
    <w:rsid w:val="00163D8C"/>
    <w:rsid w:val="00165745"/>
    <w:rsid w:val="00165BA7"/>
    <w:rsid w:val="00165DCB"/>
    <w:rsid w:val="00165FC4"/>
    <w:rsid w:val="00167A60"/>
    <w:rsid w:val="001700BF"/>
    <w:rsid w:val="001717B9"/>
    <w:rsid w:val="00172905"/>
    <w:rsid w:val="00172A9C"/>
    <w:rsid w:val="001733B5"/>
    <w:rsid w:val="0017382C"/>
    <w:rsid w:val="00173A4A"/>
    <w:rsid w:val="00173B1D"/>
    <w:rsid w:val="00174842"/>
    <w:rsid w:val="001754E5"/>
    <w:rsid w:val="00176171"/>
    <w:rsid w:val="001766FC"/>
    <w:rsid w:val="00176886"/>
    <w:rsid w:val="00176B6B"/>
    <w:rsid w:val="00177817"/>
    <w:rsid w:val="0017788C"/>
    <w:rsid w:val="00180809"/>
    <w:rsid w:val="00180F69"/>
    <w:rsid w:val="00182103"/>
    <w:rsid w:val="00182B68"/>
    <w:rsid w:val="00183B83"/>
    <w:rsid w:val="00183DE1"/>
    <w:rsid w:val="00184493"/>
    <w:rsid w:val="001845EF"/>
    <w:rsid w:val="001854FD"/>
    <w:rsid w:val="001856CD"/>
    <w:rsid w:val="00185DEA"/>
    <w:rsid w:val="00186E55"/>
    <w:rsid w:val="00187237"/>
    <w:rsid w:val="001876AC"/>
    <w:rsid w:val="00187B63"/>
    <w:rsid w:val="00187F50"/>
    <w:rsid w:val="001905F5"/>
    <w:rsid w:val="0019116C"/>
    <w:rsid w:val="00191C71"/>
    <w:rsid w:val="00191E36"/>
    <w:rsid w:val="00193414"/>
    <w:rsid w:val="001949D4"/>
    <w:rsid w:val="00194CCC"/>
    <w:rsid w:val="0019587F"/>
    <w:rsid w:val="00195B10"/>
    <w:rsid w:val="001967AE"/>
    <w:rsid w:val="00196A6E"/>
    <w:rsid w:val="00196C60"/>
    <w:rsid w:val="001A077F"/>
    <w:rsid w:val="001A1719"/>
    <w:rsid w:val="001A30AF"/>
    <w:rsid w:val="001A3642"/>
    <w:rsid w:val="001A49D6"/>
    <w:rsid w:val="001A4A4C"/>
    <w:rsid w:val="001A5472"/>
    <w:rsid w:val="001A59A2"/>
    <w:rsid w:val="001A61D2"/>
    <w:rsid w:val="001A6D5B"/>
    <w:rsid w:val="001B10D0"/>
    <w:rsid w:val="001B2BF8"/>
    <w:rsid w:val="001B3015"/>
    <w:rsid w:val="001B3217"/>
    <w:rsid w:val="001B3D44"/>
    <w:rsid w:val="001B3E86"/>
    <w:rsid w:val="001B4304"/>
    <w:rsid w:val="001B558F"/>
    <w:rsid w:val="001B5BDD"/>
    <w:rsid w:val="001B6156"/>
    <w:rsid w:val="001B78C1"/>
    <w:rsid w:val="001C0007"/>
    <w:rsid w:val="001C04F7"/>
    <w:rsid w:val="001C05E9"/>
    <w:rsid w:val="001C0710"/>
    <w:rsid w:val="001C08B9"/>
    <w:rsid w:val="001C180A"/>
    <w:rsid w:val="001C3432"/>
    <w:rsid w:val="001C3D85"/>
    <w:rsid w:val="001C44E9"/>
    <w:rsid w:val="001C47D2"/>
    <w:rsid w:val="001C4A9B"/>
    <w:rsid w:val="001C631B"/>
    <w:rsid w:val="001C6FF5"/>
    <w:rsid w:val="001C7C41"/>
    <w:rsid w:val="001C7ECF"/>
    <w:rsid w:val="001D0500"/>
    <w:rsid w:val="001D1C1A"/>
    <w:rsid w:val="001D2044"/>
    <w:rsid w:val="001D21CB"/>
    <w:rsid w:val="001D2409"/>
    <w:rsid w:val="001D31D1"/>
    <w:rsid w:val="001D3578"/>
    <w:rsid w:val="001D4305"/>
    <w:rsid w:val="001D474E"/>
    <w:rsid w:val="001D4EC1"/>
    <w:rsid w:val="001D4F70"/>
    <w:rsid w:val="001D640B"/>
    <w:rsid w:val="001D6717"/>
    <w:rsid w:val="001D67CD"/>
    <w:rsid w:val="001D702D"/>
    <w:rsid w:val="001D74B4"/>
    <w:rsid w:val="001D74E5"/>
    <w:rsid w:val="001D772C"/>
    <w:rsid w:val="001E0999"/>
    <w:rsid w:val="001E13C8"/>
    <w:rsid w:val="001E228A"/>
    <w:rsid w:val="001E290F"/>
    <w:rsid w:val="001E2992"/>
    <w:rsid w:val="001E301D"/>
    <w:rsid w:val="001E3091"/>
    <w:rsid w:val="001E30B9"/>
    <w:rsid w:val="001E35A3"/>
    <w:rsid w:val="001E4707"/>
    <w:rsid w:val="001E4A71"/>
    <w:rsid w:val="001E56E7"/>
    <w:rsid w:val="001E64CD"/>
    <w:rsid w:val="001E692E"/>
    <w:rsid w:val="001F0148"/>
    <w:rsid w:val="001F017A"/>
    <w:rsid w:val="001F02DB"/>
    <w:rsid w:val="001F033A"/>
    <w:rsid w:val="001F036A"/>
    <w:rsid w:val="001F04DF"/>
    <w:rsid w:val="001F18FC"/>
    <w:rsid w:val="001F1E70"/>
    <w:rsid w:val="001F2378"/>
    <w:rsid w:val="001F284F"/>
    <w:rsid w:val="001F3016"/>
    <w:rsid w:val="001F3FB2"/>
    <w:rsid w:val="001F420E"/>
    <w:rsid w:val="001F508E"/>
    <w:rsid w:val="001F53AA"/>
    <w:rsid w:val="001F685C"/>
    <w:rsid w:val="001F7A77"/>
    <w:rsid w:val="0020055D"/>
    <w:rsid w:val="00200918"/>
    <w:rsid w:val="00200C68"/>
    <w:rsid w:val="00201156"/>
    <w:rsid w:val="00201D66"/>
    <w:rsid w:val="00202BF5"/>
    <w:rsid w:val="0020425E"/>
    <w:rsid w:val="002045C6"/>
    <w:rsid w:val="0020598D"/>
    <w:rsid w:val="00206211"/>
    <w:rsid w:val="00206466"/>
    <w:rsid w:val="00206C04"/>
    <w:rsid w:val="00210380"/>
    <w:rsid w:val="00210D70"/>
    <w:rsid w:val="002117A4"/>
    <w:rsid w:val="00211E7A"/>
    <w:rsid w:val="00212D21"/>
    <w:rsid w:val="00213A94"/>
    <w:rsid w:val="00213CAC"/>
    <w:rsid w:val="002147C8"/>
    <w:rsid w:val="00215437"/>
    <w:rsid w:val="00215789"/>
    <w:rsid w:val="00216136"/>
    <w:rsid w:val="00217607"/>
    <w:rsid w:val="00217B9D"/>
    <w:rsid w:val="0022013E"/>
    <w:rsid w:val="00220F72"/>
    <w:rsid w:val="0022103A"/>
    <w:rsid w:val="0022113C"/>
    <w:rsid w:val="002211E8"/>
    <w:rsid w:val="00221A38"/>
    <w:rsid w:val="00221D26"/>
    <w:rsid w:val="00222588"/>
    <w:rsid w:val="00222832"/>
    <w:rsid w:val="00222AF1"/>
    <w:rsid w:val="002237C2"/>
    <w:rsid w:val="00224159"/>
    <w:rsid w:val="002244B2"/>
    <w:rsid w:val="002246D6"/>
    <w:rsid w:val="00224B94"/>
    <w:rsid w:val="0022617C"/>
    <w:rsid w:val="0022619D"/>
    <w:rsid w:val="002263EA"/>
    <w:rsid w:val="00226BA5"/>
    <w:rsid w:val="00226ED9"/>
    <w:rsid w:val="00226FCE"/>
    <w:rsid w:val="00230226"/>
    <w:rsid w:val="002308A5"/>
    <w:rsid w:val="00231751"/>
    <w:rsid w:val="00232351"/>
    <w:rsid w:val="00232397"/>
    <w:rsid w:val="00232CF8"/>
    <w:rsid w:val="00232E38"/>
    <w:rsid w:val="0023334A"/>
    <w:rsid w:val="0023343C"/>
    <w:rsid w:val="00234152"/>
    <w:rsid w:val="00234463"/>
    <w:rsid w:val="0023507F"/>
    <w:rsid w:val="00236972"/>
    <w:rsid w:val="002375B0"/>
    <w:rsid w:val="002376B9"/>
    <w:rsid w:val="002377DA"/>
    <w:rsid w:val="0024033E"/>
    <w:rsid w:val="0024092F"/>
    <w:rsid w:val="00240D20"/>
    <w:rsid w:val="0024136E"/>
    <w:rsid w:val="002424E3"/>
    <w:rsid w:val="00242618"/>
    <w:rsid w:val="00242781"/>
    <w:rsid w:val="002427DE"/>
    <w:rsid w:val="00243280"/>
    <w:rsid w:val="00243DEA"/>
    <w:rsid w:val="00245576"/>
    <w:rsid w:val="0024659D"/>
    <w:rsid w:val="00246C77"/>
    <w:rsid w:val="00246EA3"/>
    <w:rsid w:val="00247607"/>
    <w:rsid w:val="0025076E"/>
    <w:rsid w:val="0025185C"/>
    <w:rsid w:val="002519EF"/>
    <w:rsid w:val="00251B2A"/>
    <w:rsid w:val="00251EC7"/>
    <w:rsid w:val="002522E0"/>
    <w:rsid w:val="00252A11"/>
    <w:rsid w:val="002533BD"/>
    <w:rsid w:val="002536D7"/>
    <w:rsid w:val="00253E60"/>
    <w:rsid w:val="00253F9B"/>
    <w:rsid w:val="00254193"/>
    <w:rsid w:val="002547C8"/>
    <w:rsid w:val="00255902"/>
    <w:rsid w:val="00255C40"/>
    <w:rsid w:val="0025624E"/>
    <w:rsid w:val="00256D61"/>
    <w:rsid w:val="0025724E"/>
    <w:rsid w:val="002578A5"/>
    <w:rsid w:val="00260E09"/>
    <w:rsid w:val="002611A4"/>
    <w:rsid w:val="002616AA"/>
    <w:rsid w:val="00261E46"/>
    <w:rsid w:val="00262E32"/>
    <w:rsid w:val="0026370A"/>
    <w:rsid w:val="00263F55"/>
    <w:rsid w:val="002640CD"/>
    <w:rsid w:val="002651AD"/>
    <w:rsid w:val="00267259"/>
    <w:rsid w:val="002672A1"/>
    <w:rsid w:val="00267943"/>
    <w:rsid w:val="00267CD9"/>
    <w:rsid w:val="002707F7"/>
    <w:rsid w:val="0027089F"/>
    <w:rsid w:val="00270D54"/>
    <w:rsid w:val="002715B8"/>
    <w:rsid w:val="00271917"/>
    <w:rsid w:val="00271AD3"/>
    <w:rsid w:val="00271CD6"/>
    <w:rsid w:val="00271F87"/>
    <w:rsid w:val="0027228D"/>
    <w:rsid w:val="002725C8"/>
    <w:rsid w:val="002733E7"/>
    <w:rsid w:val="00273EE5"/>
    <w:rsid w:val="00273F26"/>
    <w:rsid w:val="0027406D"/>
    <w:rsid w:val="0027419C"/>
    <w:rsid w:val="002741F3"/>
    <w:rsid w:val="00274453"/>
    <w:rsid w:val="0027447F"/>
    <w:rsid w:val="002745A7"/>
    <w:rsid w:val="002746F5"/>
    <w:rsid w:val="0027547D"/>
    <w:rsid w:val="00275920"/>
    <w:rsid w:val="00276AC2"/>
    <w:rsid w:val="002770F8"/>
    <w:rsid w:val="00277703"/>
    <w:rsid w:val="00277D7E"/>
    <w:rsid w:val="0028002D"/>
    <w:rsid w:val="00280501"/>
    <w:rsid w:val="0028136D"/>
    <w:rsid w:val="0028145B"/>
    <w:rsid w:val="002816D7"/>
    <w:rsid w:val="002819E5"/>
    <w:rsid w:val="00281FBC"/>
    <w:rsid w:val="00282C76"/>
    <w:rsid w:val="00284A9B"/>
    <w:rsid w:val="00284E6D"/>
    <w:rsid w:val="00285BBB"/>
    <w:rsid w:val="0028693F"/>
    <w:rsid w:val="002875AD"/>
    <w:rsid w:val="00287C0B"/>
    <w:rsid w:val="00290EEE"/>
    <w:rsid w:val="00291DC2"/>
    <w:rsid w:val="0029230A"/>
    <w:rsid w:val="00292745"/>
    <w:rsid w:val="0029281F"/>
    <w:rsid w:val="002928B8"/>
    <w:rsid w:val="00292A3E"/>
    <w:rsid w:val="00294145"/>
    <w:rsid w:val="002944D9"/>
    <w:rsid w:val="002944DD"/>
    <w:rsid w:val="00295780"/>
    <w:rsid w:val="00296F07"/>
    <w:rsid w:val="0029717D"/>
    <w:rsid w:val="00297700"/>
    <w:rsid w:val="002A35B8"/>
    <w:rsid w:val="002A3819"/>
    <w:rsid w:val="002A3E1A"/>
    <w:rsid w:val="002A42ED"/>
    <w:rsid w:val="002A431B"/>
    <w:rsid w:val="002A43FF"/>
    <w:rsid w:val="002A44E2"/>
    <w:rsid w:val="002A5107"/>
    <w:rsid w:val="002A5136"/>
    <w:rsid w:val="002A548C"/>
    <w:rsid w:val="002A642F"/>
    <w:rsid w:val="002A7A04"/>
    <w:rsid w:val="002A7CA7"/>
    <w:rsid w:val="002B08D5"/>
    <w:rsid w:val="002B09A2"/>
    <w:rsid w:val="002B0F3A"/>
    <w:rsid w:val="002B161B"/>
    <w:rsid w:val="002B1DC0"/>
    <w:rsid w:val="002B253A"/>
    <w:rsid w:val="002B25CE"/>
    <w:rsid w:val="002B2867"/>
    <w:rsid w:val="002B2C7C"/>
    <w:rsid w:val="002B2FFC"/>
    <w:rsid w:val="002B3D21"/>
    <w:rsid w:val="002B4D96"/>
    <w:rsid w:val="002B5AF6"/>
    <w:rsid w:val="002B6BB7"/>
    <w:rsid w:val="002B7B56"/>
    <w:rsid w:val="002C0390"/>
    <w:rsid w:val="002C1426"/>
    <w:rsid w:val="002C17E5"/>
    <w:rsid w:val="002C1890"/>
    <w:rsid w:val="002C26AB"/>
    <w:rsid w:val="002C3614"/>
    <w:rsid w:val="002C38C5"/>
    <w:rsid w:val="002C3943"/>
    <w:rsid w:val="002C3D21"/>
    <w:rsid w:val="002C4EC8"/>
    <w:rsid w:val="002C6156"/>
    <w:rsid w:val="002C6AFE"/>
    <w:rsid w:val="002C76BD"/>
    <w:rsid w:val="002D0921"/>
    <w:rsid w:val="002D0BF8"/>
    <w:rsid w:val="002D13F2"/>
    <w:rsid w:val="002D1870"/>
    <w:rsid w:val="002D1A48"/>
    <w:rsid w:val="002D1EAF"/>
    <w:rsid w:val="002D1FD9"/>
    <w:rsid w:val="002D288D"/>
    <w:rsid w:val="002D3F6B"/>
    <w:rsid w:val="002D4053"/>
    <w:rsid w:val="002D4089"/>
    <w:rsid w:val="002D42D7"/>
    <w:rsid w:val="002D48B3"/>
    <w:rsid w:val="002D5018"/>
    <w:rsid w:val="002D5210"/>
    <w:rsid w:val="002D6A8F"/>
    <w:rsid w:val="002D6B39"/>
    <w:rsid w:val="002D6BDD"/>
    <w:rsid w:val="002D6F6F"/>
    <w:rsid w:val="002D71E3"/>
    <w:rsid w:val="002E00D5"/>
    <w:rsid w:val="002E01B4"/>
    <w:rsid w:val="002E02F4"/>
    <w:rsid w:val="002E0DC7"/>
    <w:rsid w:val="002E11A9"/>
    <w:rsid w:val="002E1310"/>
    <w:rsid w:val="002E16C8"/>
    <w:rsid w:val="002E1A38"/>
    <w:rsid w:val="002E1C1C"/>
    <w:rsid w:val="002E3E3D"/>
    <w:rsid w:val="002E42C7"/>
    <w:rsid w:val="002E4B30"/>
    <w:rsid w:val="002E5263"/>
    <w:rsid w:val="002E58AA"/>
    <w:rsid w:val="002E6D7C"/>
    <w:rsid w:val="002E74FF"/>
    <w:rsid w:val="002E7870"/>
    <w:rsid w:val="002E79CD"/>
    <w:rsid w:val="002F0672"/>
    <w:rsid w:val="002F20A3"/>
    <w:rsid w:val="002F2C10"/>
    <w:rsid w:val="002F383C"/>
    <w:rsid w:val="002F3C94"/>
    <w:rsid w:val="002F505F"/>
    <w:rsid w:val="002F57B5"/>
    <w:rsid w:val="002F597F"/>
    <w:rsid w:val="002F670E"/>
    <w:rsid w:val="002F6792"/>
    <w:rsid w:val="002F76D6"/>
    <w:rsid w:val="002F79CC"/>
    <w:rsid w:val="002F7B18"/>
    <w:rsid w:val="0030003A"/>
    <w:rsid w:val="0030012F"/>
    <w:rsid w:val="0030029E"/>
    <w:rsid w:val="00300551"/>
    <w:rsid w:val="00300A18"/>
    <w:rsid w:val="0030199B"/>
    <w:rsid w:val="0030335F"/>
    <w:rsid w:val="0030442B"/>
    <w:rsid w:val="0030461B"/>
    <w:rsid w:val="003047E1"/>
    <w:rsid w:val="00305A53"/>
    <w:rsid w:val="00305A68"/>
    <w:rsid w:val="003063B5"/>
    <w:rsid w:val="00306CF5"/>
    <w:rsid w:val="00310C4A"/>
    <w:rsid w:val="00310E56"/>
    <w:rsid w:val="0031127B"/>
    <w:rsid w:val="00311575"/>
    <w:rsid w:val="00311D9F"/>
    <w:rsid w:val="003121CD"/>
    <w:rsid w:val="00312A3A"/>
    <w:rsid w:val="00313576"/>
    <w:rsid w:val="00314DDC"/>
    <w:rsid w:val="003157E7"/>
    <w:rsid w:val="00315864"/>
    <w:rsid w:val="00317204"/>
    <w:rsid w:val="0031783D"/>
    <w:rsid w:val="0032127B"/>
    <w:rsid w:val="00321633"/>
    <w:rsid w:val="003216BE"/>
    <w:rsid w:val="003219B2"/>
    <w:rsid w:val="00321C9A"/>
    <w:rsid w:val="00322255"/>
    <w:rsid w:val="003227CB"/>
    <w:rsid w:val="003227CD"/>
    <w:rsid w:val="0032316B"/>
    <w:rsid w:val="00323402"/>
    <w:rsid w:val="0032348E"/>
    <w:rsid w:val="00323B1C"/>
    <w:rsid w:val="00323EB3"/>
    <w:rsid w:val="00324589"/>
    <w:rsid w:val="003249FF"/>
    <w:rsid w:val="00325061"/>
    <w:rsid w:val="00325593"/>
    <w:rsid w:val="00326E1A"/>
    <w:rsid w:val="00327877"/>
    <w:rsid w:val="00327B20"/>
    <w:rsid w:val="00330AF2"/>
    <w:rsid w:val="003316CE"/>
    <w:rsid w:val="003318C0"/>
    <w:rsid w:val="00331E99"/>
    <w:rsid w:val="00332221"/>
    <w:rsid w:val="00333265"/>
    <w:rsid w:val="00333788"/>
    <w:rsid w:val="00333CA3"/>
    <w:rsid w:val="0033441B"/>
    <w:rsid w:val="00334C32"/>
    <w:rsid w:val="00334E2E"/>
    <w:rsid w:val="00335056"/>
    <w:rsid w:val="00336A65"/>
    <w:rsid w:val="00336DA0"/>
    <w:rsid w:val="00337326"/>
    <w:rsid w:val="0033739B"/>
    <w:rsid w:val="003374F0"/>
    <w:rsid w:val="0033783D"/>
    <w:rsid w:val="003378A9"/>
    <w:rsid w:val="00337F86"/>
    <w:rsid w:val="00340219"/>
    <w:rsid w:val="00340586"/>
    <w:rsid w:val="00340641"/>
    <w:rsid w:val="00340F52"/>
    <w:rsid w:val="00341325"/>
    <w:rsid w:val="00341613"/>
    <w:rsid w:val="00341939"/>
    <w:rsid w:val="00341DB0"/>
    <w:rsid w:val="0034290D"/>
    <w:rsid w:val="00342E36"/>
    <w:rsid w:val="0034467C"/>
    <w:rsid w:val="003449B3"/>
    <w:rsid w:val="00345320"/>
    <w:rsid w:val="00345ABF"/>
    <w:rsid w:val="00346F9C"/>
    <w:rsid w:val="00347364"/>
    <w:rsid w:val="003523E8"/>
    <w:rsid w:val="003523F4"/>
    <w:rsid w:val="0035339C"/>
    <w:rsid w:val="0035370E"/>
    <w:rsid w:val="00353F7E"/>
    <w:rsid w:val="003553FC"/>
    <w:rsid w:val="0035544A"/>
    <w:rsid w:val="00356456"/>
    <w:rsid w:val="00356A88"/>
    <w:rsid w:val="003579D5"/>
    <w:rsid w:val="00357C91"/>
    <w:rsid w:val="00361E97"/>
    <w:rsid w:val="00361F91"/>
    <w:rsid w:val="003621FC"/>
    <w:rsid w:val="00362F43"/>
    <w:rsid w:val="00363F55"/>
    <w:rsid w:val="00363FFB"/>
    <w:rsid w:val="003641D8"/>
    <w:rsid w:val="003664FD"/>
    <w:rsid w:val="00366B50"/>
    <w:rsid w:val="003672C9"/>
    <w:rsid w:val="00367A28"/>
    <w:rsid w:val="00370347"/>
    <w:rsid w:val="00370F94"/>
    <w:rsid w:val="003710FB"/>
    <w:rsid w:val="00371132"/>
    <w:rsid w:val="00371C4B"/>
    <w:rsid w:val="00372784"/>
    <w:rsid w:val="0037348E"/>
    <w:rsid w:val="0037359C"/>
    <w:rsid w:val="00373816"/>
    <w:rsid w:val="00373A31"/>
    <w:rsid w:val="00373B6F"/>
    <w:rsid w:val="0037551A"/>
    <w:rsid w:val="00375A7D"/>
    <w:rsid w:val="00375B5A"/>
    <w:rsid w:val="00375B6A"/>
    <w:rsid w:val="00376AC6"/>
    <w:rsid w:val="00377082"/>
    <w:rsid w:val="003773CC"/>
    <w:rsid w:val="0037784B"/>
    <w:rsid w:val="00377F49"/>
    <w:rsid w:val="00380A1A"/>
    <w:rsid w:val="00380D54"/>
    <w:rsid w:val="0038154B"/>
    <w:rsid w:val="003818A5"/>
    <w:rsid w:val="00381BED"/>
    <w:rsid w:val="00382797"/>
    <w:rsid w:val="003831D0"/>
    <w:rsid w:val="003832C7"/>
    <w:rsid w:val="0038357D"/>
    <w:rsid w:val="003848C8"/>
    <w:rsid w:val="00385015"/>
    <w:rsid w:val="00385B82"/>
    <w:rsid w:val="00386535"/>
    <w:rsid w:val="003866F3"/>
    <w:rsid w:val="00387137"/>
    <w:rsid w:val="003872B4"/>
    <w:rsid w:val="00391097"/>
    <w:rsid w:val="0039144F"/>
    <w:rsid w:val="00393278"/>
    <w:rsid w:val="003933DF"/>
    <w:rsid w:val="00393B66"/>
    <w:rsid w:val="0039414B"/>
    <w:rsid w:val="00394634"/>
    <w:rsid w:val="003952EC"/>
    <w:rsid w:val="0039726C"/>
    <w:rsid w:val="00397728"/>
    <w:rsid w:val="00397CC6"/>
    <w:rsid w:val="00397EC7"/>
    <w:rsid w:val="003A026C"/>
    <w:rsid w:val="003A0653"/>
    <w:rsid w:val="003A0991"/>
    <w:rsid w:val="003A17CD"/>
    <w:rsid w:val="003A1DFE"/>
    <w:rsid w:val="003A1E2E"/>
    <w:rsid w:val="003A45A0"/>
    <w:rsid w:val="003A625C"/>
    <w:rsid w:val="003A6DDE"/>
    <w:rsid w:val="003A6FA6"/>
    <w:rsid w:val="003A7C19"/>
    <w:rsid w:val="003B06C8"/>
    <w:rsid w:val="003B0764"/>
    <w:rsid w:val="003B1410"/>
    <w:rsid w:val="003B22E8"/>
    <w:rsid w:val="003B2AAC"/>
    <w:rsid w:val="003B3083"/>
    <w:rsid w:val="003B4246"/>
    <w:rsid w:val="003B49C6"/>
    <w:rsid w:val="003B4DB4"/>
    <w:rsid w:val="003B529A"/>
    <w:rsid w:val="003B5EDB"/>
    <w:rsid w:val="003B65C3"/>
    <w:rsid w:val="003B6845"/>
    <w:rsid w:val="003B6FA9"/>
    <w:rsid w:val="003B737C"/>
    <w:rsid w:val="003C0659"/>
    <w:rsid w:val="003C1171"/>
    <w:rsid w:val="003C298E"/>
    <w:rsid w:val="003C3565"/>
    <w:rsid w:val="003C39AC"/>
    <w:rsid w:val="003C3F04"/>
    <w:rsid w:val="003C42F1"/>
    <w:rsid w:val="003C4512"/>
    <w:rsid w:val="003C4D5A"/>
    <w:rsid w:val="003C504C"/>
    <w:rsid w:val="003C5962"/>
    <w:rsid w:val="003C6A2D"/>
    <w:rsid w:val="003C77FC"/>
    <w:rsid w:val="003C7F62"/>
    <w:rsid w:val="003D0D13"/>
    <w:rsid w:val="003D1372"/>
    <w:rsid w:val="003D1515"/>
    <w:rsid w:val="003D19E3"/>
    <w:rsid w:val="003D254E"/>
    <w:rsid w:val="003D35E4"/>
    <w:rsid w:val="003D43DC"/>
    <w:rsid w:val="003D48B0"/>
    <w:rsid w:val="003D4BEC"/>
    <w:rsid w:val="003D5688"/>
    <w:rsid w:val="003D655D"/>
    <w:rsid w:val="003D7546"/>
    <w:rsid w:val="003E21AD"/>
    <w:rsid w:val="003E327A"/>
    <w:rsid w:val="003E37A9"/>
    <w:rsid w:val="003E3914"/>
    <w:rsid w:val="003E4C68"/>
    <w:rsid w:val="003E4D0D"/>
    <w:rsid w:val="003E50A0"/>
    <w:rsid w:val="003E62BC"/>
    <w:rsid w:val="003F1471"/>
    <w:rsid w:val="003F21AB"/>
    <w:rsid w:val="003F2382"/>
    <w:rsid w:val="003F2801"/>
    <w:rsid w:val="003F397F"/>
    <w:rsid w:val="003F4714"/>
    <w:rsid w:val="003F58FC"/>
    <w:rsid w:val="003F5C09"/>
    <w:rsid w:val="003F6B09"/>
    <w:rsid w:val="003F6C83"/>
    <w:rsid w:val="003F6DC4"/>
    <w:rsid w:val="003F7E1E"/>
    <w:rsid w:val="00400337"/>
    <w:rsid w:val="004007CE"/>
    <w:rsid w:val="0040141D"/>
    <w:rsid w:val="00401EA7"/>
    <w:rsid w:val="00401F9B"/>
    <w:rsid w:val="00402B65"/>
    <w:rsid w:val="00402E5B"/>
    <w:rsid w:val="00403849"/>
    <w:rsid w:val="0040462C"/>
    <w:rsid w:val="00404791"/>
    <w:rsid w:val="00404944"/>
    <w:rsid w:val="00404B85"/>
    <w:rsid w:val="00405FB2"/>
    <w:rsid w:val="00405FDD"/>
    <w:rsid w:val="004060A0"/>
    <w:rsid w:val="00406596"/>
    <w:rsid w:val="00406B76"/>
    <w:rsid w:val="00410B92"/>
    <w:rsid w:val="00411752"/>
    <w:rsid w:val="004120CD"/>
    <w:rsid w:val="00412849"/>
    <w:rsid w:val="004134D3"/>
    <w:rsid w:val="0041390A"/>
    <w:rsid w:val="00413A25"/>
    <w:rsid w:val="00413AE7"/>
    <w:rsid w:val="00414527"/>
    <w:rsid w:val="00414E65"/>
    <w:rsid w:val="00415677"/>
    <w:rsid w:val="00415C2E"/>
    <w:rsid w:val="00415F7F"/>
    <w:rsid w:val="00416054"/>
    <w:rsid w:val="004168EE"/>
    <w:rsid w:val="004170A8"/>
    <w:rsid w:val="004200D1"/>
    <w:rsid w:val="0042019C"/>
    <w:rsid w:val="0042056C"/>
    <w:rsid w:val="004208C8"/>
    <w:rsid w:val="0042122A"/>
    <w:rsid w:val="004223B3"/>
    <w:rsid w:val="004224EC"/>
    <w:rsid w:val="00423065"/>
    <w:rsid w:val="004247A3"/>
    <w:rsid w:val="00424857"/>
    <w:rsid w:val="00424BA4"/>
    <w:rsid w:val="00425FB0"/>
    <w:rsid w:val="00426201"/>
    <w:rsid w:val="00426494"/>
    <w:rsid w:val="0042653F"/>
    <w:rsid w:val="004265FA"/>
    <w:rsid w:val="0042677F"/>
    <w:rsid w:val="00426B6D"/>
    <w:rsid w:val="00426CEA"/>
    <w:rsid w:val="00426D7F"/>
    <w:rsid w:val="00426E66"/>
    <w:rsid w:val="004305BE"/>
    <w:rsid w:val="0043156E"/>
    <w:rsid w:val="004315F6"/>
    <w:rsid w:val="00431716"/>
    <w:rsid w:val="00431799"/>
    <w:rsid w:val="00431BE0"/>
    <w:rsid w:val="00431C01"/>
    <w:rsid w:val="00431D29"/>
    <w:rsid w:val="00433A9C"/>
    <w:rsid w:val="004344BA"/>
    <w:rsid w:val="004345C0"/>
    <w:rsid w:val="004346AB"/>
    <w:rsid w:val="0043578A"/>
    <w:rsid w:val="004357BA"/>
    <w:rsid w:val="0043648C"/>
    <w:rsid w:val="00437B36"/>
    <w:rsid w:val="00437FB4"/>
    <w:rsid w:val="00440FD5"/>
    <w:rsid w:val="004419A1"/>
    <w:rsid w:val="00441F65"/>
    <w:rsid w:val="00442C2C"/>
    <w:rsid w:val="0044453B"/>
    <w:rsid w:val="00445900"/>
    <w:rsid w:val="00445B32"/>
    <w:rsid w:val="00446072"/>
    <w:rsid w:val="00447C0E"/>
    <w:rsid w:val="00450A83"/>
    <w:rsid w:val="004516DB"/>
    <w:rsid w:val="0045290E"/>
    <w:rsid w:val="00452E69"/>
    <w:rsid w:val="004533AC"/>
    <w:rsid w:val="004537B1"/>
    <w:rsid w:val="00453886"/>
    <w:rsid w:val="004538E0"/>
    <w:rsid w:val="00453B26"/>
    <w:rsid w:val="00455BB4"/>
    <w:rsid w:val="00455ECE"/>
    <w:rsid w:val="004561EE"/>
    <w:rsid w:val="00456904"/>
    <w:rsid w:val="00461B48"/>
    <w:rsid w:val="00461FEF"/>
    <w:rsid w:val="00463383"/>
    <w:rsid w:val="0046467E"/>
    <w:rsid w:val="00464B6E"/>
    <w:rsid w:val="00466C98"/>
    <w:rsid w:val="00467142"/>
    <w:rsid w:val="00467B4D"/>
    <w:rsid w:val="00470DBB"/>
    <w:rsid w:val="004712CA"/>
    <w:rsid w:val="00471514"/>
    <w:rsid w:val="0047159C"/>
    <w:rsid w:val="004724D6"/>
    <w:rsid w:val="004724DE"/>
    <w:rsid w:val="00472890"/>
    <w:rsid w:val="00475012"/>
    <w:rsid w:val="0047586E"/>
    <w:rsid w:val="00475BC7"/>
    <w:rsid w:val="00476E93"/>
    <w:rsid w:val="004775DF"/>
    <w:rsid w:val="00477D4D"/>
    <w:rsid w:val="00477D73"/>
    <w:rsid w:val="0048007C"/>
    <w:rsid w:val="00480411"/>
    <w:rsid w:val="00481382"/>
    <w:rsid w:val="00483151"/>
    <w:rsid w:val="004836F4"/>
    <w:rsid w:val="00483A3C"/>
    <w:rsid w:val="00484001"/>
    <w:rsid w:val="00484CFC"/>
    <w:rsid w:val="00484EB7"/>
    <w:rsid w:val="00486328"/>
    <w:rsid w:val="00486436"/>
    <w:rsid w:val="00486506"/>
    <w:rsid w:val="00486ADA"/>
    <w:rsid w:val="00486D9B"/>
    <w:rsid w:val="0048726B"/>
    <w:rsid w:val="0048760C"/>
    <w:rsid w:val="00487956"/>
    <w:rsid w:val="00490718"/>
    <w:rsid w:val="00490F0F"/>
    <w:rsid w:val="0049182A"/>
    <w:rsid w:val="00491A21"/>
    <w:rsid w:val="00491ABE"/>
    <w:rsid w:val="00492B32"/>
    <w:rsid w:val="00495600"/>
    <w:rsid w:val="00495717"/>
    <w:rsid w:val="004957EF"/>
    <w:rsid w:val="00497270"/>
    <w:rsid w:val="004A0BB3"/>
    <w:rsid w:val="004A14E7"/>
    <w:rsid w:val="004A30E0"/>
    <w:rsid w:val="004A4ED6"/>
    <w:rsid w:val="004A55DE"/>
    <w:rsid w:val="004A648B"/>
    <w:rsid w:val="004A7B44"/>
    <w:rsid w:val="004A7DA4"/>
    <w:rsid w:val="004B139C"/>
    <w:rsid w:val="004B2E3B"/>
    <w:rsid w:val="004B33D5"/>
    <w:rsid w:val="004B3A22"/>
    <w:rsid w:val="004B45F8"/>
    <w:rsid w:val="004B498F"/>
    <w:rsid w:val="004B5237"/>
    <w:rsid w:val="004B5763"/>
    <w:rsid w:val="004B5779"/>
    <w:rsid w:val="004B6241"/>
    <w:rsid w:val="004B672D"/>
    <w:rsid w:val="004B69F0"/>
    <w:rsid w:val="004B6A64"/>
    <w:rsid w:val="004B7CB0"/>
    <w:rsid w:val="004C0942"/>
    <w:rsid w:val="004C09AB"/>
    <w:rsid w:val="004C11DD"/>
    <w:rsid w:val="004C3BD3"/>
    <w:rsid w:val="004C3EAA"/>
    <w:rsid w:val="004C411A"/>
    <w:rsid w:val="004C6060"/>
    <w:rsid w:val="004C6380"/>
    <w:rsid w:val="004C6B3C"/>
    <w:rsid w:val="004C7068"/>
    <w:rsid w:val="004C77D1"/>
    <w:rsid w:val="004D01D5"/>
    <w:rsid w:val="004D0475"/>
    <w:rsid w:val="004D0708"/>
    <w:rsid w:val="004D084C"/>
    <w:rsid w:val="004D0C95"/>
    <w:rsid w:val="004D27A0"/>
    <w:rsid w:val="004D2877"/>
    <w:rsid w:val="004D29C3"/>
    <w:rsid w:val="004D2CBA"/>
    <w:rsid w:val="004D32C2"/>
    <w:rsid w:val="004D37BD"/>
    <w:rsid w:val="004D4784"/>
    <w:rsid w:val="004D6055"/>
    <w:rsid w:val="004D6143"/>
    <w:rsid w:val="004D79D4"/>
    <w:rsid w:val="004E003F"/>
    <w:rsid w:val="004E0072"/>
    <w:rsid w:val="004E010C"/>
    <w:rsid w:val="004E048C"/>
    <w:rsid w:val="004E0684"/>
    <w:rsid w:val="004E09D7"/>
    <w:rsid w:val="004E2596"/>
    <w:rsid w:val="004E4710"/>
    <w:rsid w:val="004E4E73"/>
    <w:rsid w:val="004E51B5"/>
    <w:rsid w:val="004E6659"/>
    <w:rsid w:val="004E689D"/>
    <w:rsid w:val="004E7032"/>
    <w:rsid w:val="004E781B"/>
    <w:rsid w:val="004F03C3"/>
    <w:rsid w:val="004F0620"/>
    <w:rsid w:val="004F0B7E"/>
    <w:rsid w:val="004F0DDB"/>
    <w:rsid w:val="004F0F8E"/>
    <w:rsid w:val="004F14D5"/>
    <w:rsid w:val="004F1D97"/>
    <w:rsid w:val="004F2023"/>
    <w:rsid w:val="004F361C"/>
    <w:rsid w:val="004F5286"/>
    <w:rsid w:val="004F5BA6"/>
    <w:rsid w:val="004F6575"/>
    <w:rsid w:val="004F6FDF"/>
    <w:rsid w:val="004F79E9"/>
    <w:rsid w:val="00500575"/>
    <w:rsid w:val="00501094"/>
    <w:rsid w:val="0050198E"/>
    <w:rsid w:val="00501D2C"/>
    <w:rsid w:val="00501ED0"/>
    <w:rsid w:val="0050203E"/>
    <w:rsid w:val="005020AA"/>
    <w:rsid w:val="00502BB4"/>
    <w:rsid w:val="00502FBA"/>
    <w:rsid w:val="005039CE"/>
    <w:rsid w:val="00503E8C"/>
    <w:rsid w:val="00504D77"/>
    <w:rsid w:val="0050500B"/>
    <w:rsid w:val="005056C3"/>
    <w:rsid w:val="00505C70"/>
    <w:rsid w:val="005068C8"/>
    <w:rsid w:val="00507057"/>
    <w:rsid w:val="005071BA"/>
    <w:rsid w:val="005102CE"/>
    <w:rsid w:val="005108D6"/>
    <w:rsid w:val="005112DD"/>
    <w:rsid w:val="00511661"/>
    <w:rsid w:val="00511DC8"/>
    <w:rsid w:val="00512A5A"/>
    <w:rsid w:val="00512B55"/>
    <w:rsid w:val="00512C33"/>
    <w:rsid w:val="00512CC1"/>
    <w:rsid w:val="00512EF4"/>
    <w:rsid w:val="00513671"/>
    <w:rsid w:val="00513B7D"/>
    <w:rsid w:val="00516813"/>
    <w:rsid w:val="00516A5B"/>
    <w:rsid w:val="00516E86"/>
    <w:rsid w:val="00516E88"/>
    <w:rsid w:val="00517429"/>
    <w:rsid w:val="0051765D"/>
    <w:rsid w:val="0052027A"/>
    <w:rsid w:val="0052101F"/>
    <w:rsid w:val="0052135B"/>
    <w:rsid w:val="005217AA"/>
    <w:rsid w:val="00522755"/>
    <w:rsid w:val="00523C05"/>
    <w:rsid w:val="005240FF"/>
    <w:rsid w:val="005243BB"/>
    <w:rsid w:val="005259F2"/>
    <w:rsid w:val="00526461"/>
    <w:rsid w:val="005266BC"/>
    <w:rsid w:val="00526E01"/>
    <w:rsid w:val="00526F3D"/>
    <w:rsid w:val="0052752D"/>
    <w:rsid w:val="005279DB"/>
    <w:rsid w:val="00527C86"/>
    <w:rsid w:val="00531072"/>
    <w:rsid w:val="0053276C"/>
    <w:rsid w:val="00532BA3"/>
    <w:rsid w:val="0053379E"/>
    <w:rsid w:val="00533ACF"/>
    <w:rsid w:val="00534151"/>
    <w:rsid w:val="00534293"/>
    <w:rsid w:val="0053513E"/>
    <w:rsid w:val="00535253"/>
    <w:rsid w:val="0053693B"/>
    <w:rsid w:val="00536CB5"/>
    <w:rsid w:val="00536E87"/>
    <w:rsid w:val="005407DD"/>
    <w:rsid w:val="00540F8E"/>
    <w:rsid w:val="00541642"/>
    <w:rsid w:val="00541891"/>
    <w:rsid w:val="00541FD8"/>
    <w:rsid w:val="00542483"/>
    <w:rsid w:val="0054330F"/>
    <w:rsid w:val="00543585"/>
    <w:rsid w:val="0054407F"/>
    <w:rsid w:val="00544A0C"/>
    <w:rsid w:val="00544D78"/>
    <w:rsid w:val="00545CD1"/>
    <w:rsid w:val="005472C1"/>
    <w:rsid w:val="00547A41"/>
    <w:rsid w:val="00550AA4"/>
    <w:rsid w:val="00550D5A"/>
    <w:rsid w:val="00551F14"/>
    <w:rsid w:val="00552004"/>
    <w:rsid w:val="00552830"/>
    <w:rsid w:val="00553014"/>
    <w:rsid w:val="005538C7"/>
    <w:rsid w:val="00554686"/>
    <w:rsid w:val="005548AA"/>
    <w:rsid w:val="00555A4A"/>
    <w:rsid w:val="0055728C"/>
    <w:rsid w:val="00557B8F"/>
    <w:rsid w:val="005609AA"/>
    <w:rsid w:val="005610B8"/>
    <w:rsid w:val="005616F3"/>
    <w:rsid w:val="00562070"/>
    <w:rsid w:val="00562836"/>
    <w:rsid w:val="00563C91"/>
    <w:rsid w:val="00564392"/>
    <w:rsid w:val="00564C37"/>
    <w:rsid w:val="00565081"/>
    <w:rsid w:val="005667BA"/>
    <w:rsid w:val="0057028F"/>
    <w:rsid w:val="005707E0"/>
    <w:rsid w:val="00570AE3"/>
    <w:rsid w:val="00570B92"/>
    <w:rsid w:val="00570DC2"/>
    <w:rsid w:val="00571892"/>
    <w:rsid w:val="00572CAB"/>
    <w:rsid w:val="00572EEA"/>
    <w:rsid w:val="00574348"/>
    <w:rsid w:val="00574FB8"/>
    <w:rsid w:val="005755A5"/>
    <w:rsid w:val="00575681"/>
    <w:rsid w:val="005759D3"/>
    <w:rsid w:val="00577BAA"/>
    <w:rsid w:val="0058118E"/>
    <w:rsid w:val="00581826"/>
    <w:rsid w:val="00581C71"/>
    <w:rsid w:val="00582E8C"/>
    <w:rsid w:val="00585ED6"/>
    <w:rsid w:val="00587547"/>
    <w:rsid w:val="005875F0"/>
    <w:rsid w:val="00587EBE"/>
    <w:rsid w:val="005901E0"/>
    <w:rsid w:val="00590A33"/>
    <w:rsid w:val="00592466"/>
    <w:rsid w:val="00593226"/>
    <w:rsid w:val="00593855"/>
    <w:rsid w:val="00594BE0"/>
    <w:rsid w:val="00595088"/>
    <w:rsid w:val="00595981"/>
    <w:rsid w:val="005964C1"/>
    <w:rsid w:val="00597539"/>
    <w:rsid w:val="0059792C"/>
    <w:rsid w:val="005A0157"/>
    <w:rsid w:val="005A0F7B"/>
    <w:rsid w:val="005A149B"/>
    <w:rsid w:val="005A156A"/>
    <w:rsid w:val="005A19D7"/>
    <w:rsid w:val="005A1E53"/>
    <w:rsid w:val="005A204B"/>
    <w:rsid w:val="005A2D6E"/>
    <w:rsid w:val="005A3255"/>
    <w:rsid w:val="005A4553"/>
    <w:rsid w:val="005A4F1C"/>
    <w:rsid w:val="005A5F11"/>
    <w:rsid w:val="005A60A0"/>
    <w:rsid w:val="005A614F"/>
    <w:rsid w:val="005A6B16"/>
    <w:rsid w:val="005A75B9"/>
    <w:rsid w:val="005A7AFC"/>
    <w:rsid w:val="005B1154"/>
    <w:rsid w:val="005B1299"/>
    <w:rsid w:val="005B12A9"/>
    <w:rsid w:val="005B2527"/>
    <w:rsid w:val="005B2698"/>
    <w:rsid w:val="005B2D6F"/>
    <w:rsid w:val="005B3A68"/>
    <w:rsid w:val="005B3D80"/>
    <w:rsid w:val="005B46A4"/>
    <w:rsid w:val="005B57FA"/>
    <w:rsid w:val="005B5AE7"/>
    <w:rsid w:val="005B64B0"/>
    <w:rsid w:val="005B66F0"/>
    <w:rsid w:val="005B702C"/>
    <w:rsid w:val="005B7C0A"/>
    <w:rsid w:val="005C04AF"/>
    <w:rsid w:val="005C1360"/>
    <w:rsid w:val="005C164C"/>
    <w:rsid w:val="005C2461"/>
    <w:rsid w:val="005C279A"/>
    <w:rsid w:val="005C2BA4"/>
    <w:rsid w:val="005C72F9"/>
    <w:rsid w:val="005C7B41"/>
    <w:rsid w:val="005D06BA"/>
    <w:rsid w:val="005D081E"/>
    <w:rsid w:val="005D0997"/>
    <w:rsid w:val="005D0A0B"/>
    <w:rsid w:val="005D1E7B"/>
    <w:rsid w:val="005D2F4E"/>
    <w:rsid w:val="005D31CD"/>
    <w:rsid w:val="005D4B27"/>
    <w:rsid w:val="005D5264"/>
    <w:rsid w:val="005D5368"/>
    <w:rsid w:val="005D63F4"/>
    <w:rsid w:val="005D69DD"/>
    <w:rsid w:val="005D7636"/>
    <w:rsid w:val="005E2BC9"/>
    <w:rsid w:val="005E2C11"/>
    <w:rsid w:val="005E2D2C"/>
    <w:rsid w:val="005E2DB6"/>
    <w:rsid w:val="005E3D69"/>
    <w:rsid w:val="005E3EE1"/>
    <w:rsid w:val="005E591B"/>
    <w:rsid w:val="005E5A77"/>
    <w:rsid w:val="005E5E63"/>
    <w:rsid w:val="005E69AE"/>
    <w:rsid w:val="005E6AB6"/>
    <w:rsid w:val="005E6CF1"/>
    <w:rsid w:val="005E6DCA"/>
    <w:rsid w:val="005E750E"/>
    <w:rsid w:val="005E779C"/>
    <w:rsid w:val="005E7E4D"/>
    <w:rsid w:val="005F012D"/>
    <w:rsid w:val="005F0B63"/>
    <w:rsid w:val="005F17CA"/>
    <w:rsid w:val="005F19E8"/>
    <w:rsid w:val="005F1E32"/>
    <w:rsid w:val="005F2374"/>
    <w:rsid w:val="005F2583"/>
    <w:rsid w:val="005F3442"/>
    <w:rsid w:val="005F3526"/>
    <w:rsid w:val="005F35B5"/>
    <w:rsid w:val="005F470D"/>
    <w:rsid w:val="005F4E89"/>
    <w:rsid w:val="005F5CCC"/>
    <w:rsid w:val="005F5D70"/>
    <w:rsid w:val="005F6BDB"/>
    <w:rsid w:val="005F6E13"/>
    <w:rsid w:val="005F723D"/>
    <w:rsid w:val="005F7571"/>
    <w:rsid w:val="006013B2"/>
    <w:rsid w:val="0060235B"/>
    <w:rsid w:val="006023BC"/>
    <w:rsid w:val="00603CC9"/>
    <w:rsid w:val="00603D09"/>
    <w:rsid w:val="00604EB0"/>
    <w:rsid w:val="00604F75"/>
    <w:rsid w:val="0060503B"/>
    <w:rsid w:val="00605E4B"/>
    <w:rsid w:val="00605F7F"/>
    <w:rsid w:val="00606075"/>
    <w:rsid w:val="0060696C"/>
    <w:rsid w:val="00606E5A"/>
    <w:rsid w:val="00610A24"/>
    <w:rsid w:val="006119BD"/>
    <w:rsid w:val="00614691"/>
    <w:rsid w:val="00614913"/>
    <w:rsid w:val="00614F19"/>
    <w:rsid w:val="0061598C"/>
    <w:rsid w:val="00620083"/>
    <w:rsid w:val="006201BD"/>
    <w:rsid w:val="00620505"/>
    <w:rsid w:val="00620522"/>
    <w:rsid w:val="00620547"/>
    <w:rsid w:val="006208C9"/>
    <w:rsid w:val="00620EC0"/>
    <w:rsid w:val="00621047"/>
    <w:rsid w:val="00622D10"/>
    <w:rsid w:val="00622D72"/>
    <w:rsid w:val="00622E3C"/>
    <w:rsid w:val="00623E7C"/>
    <w:rsid w:val="006254A0"/>
    <w:rsid w:val="006258E1"/>
    <w:rsid w:val="00626659"/>
    <w:rsid w:val="006274B1"/>
    <w:rsid w:val="00627734"/>
    <w:rsid w:val="00627A77"/>
    <w:rsid w:val="00627DF9"/>
    <w:rsid w:val="006300D9"/>
    <w:rsid w:val="00630458"/>
    <w:rsid w:val="00630925"/>
    <w:rsid w:val="00630A8A"/>
    <w:rsid w:val="00630B1D"/>
    <w:rsid w:val="00630D02"/>
    <w:rsid w:val="006313DF"/>
    <w:rsid w:val="00632546"/>
    <w:rsid w:val="006333B5"/>
    <w:rsid w:val="00634C33"/>
    <w:rsid w:val="006350AC"/>
    <w:rsid w:val="006358CD"/>
    <w:rsid w:val="00636632"/>
    <w:rsid w:val="00636901"/>
    <w:rsid w:val="00636B8D"/>
    <w:rsid w:val="00637579"/>
    <w:rsid w:val="00640794"/>
    <w:rsid w:val="00640B4D"/>
    <w:rsid w:val="00642271"/>
    <w:rsid w:val="00642E51"/>
    <w:rsid w:val="00644257"/>
    <w:rsid w:val="006448AE"/>
    <w:rsid w:val="00645167"/>
    <w:rsid w:val="00646DA8"/>
    <w:rsid w:val="0064711A"/>
    <w:rsid w:val="006472BB"/>
    <w:rsid w:val="00647C9F"/>
    <w:rsid w:val="0065018D"/>
    <w:rsid w:val="006501B5"/>
    <w:rsid w:val="0065048B"/>
    <w:rsid w:val="00650DBC"/>
    <w:rsid w:val="0065192D"/>
    <w:rsid w:val="00652102"/>
    <w:rsid w:val="00652192"/>
    <w:rsid w:val="00652204"/>
    <w:rsid w:val="00652801"/>
    <w:rsid w:val="0065345E"/>
    <w:rsid w:val="00653890"/>
    <w:rsid w:val="00653ED7"/>
    <w:rsid w:val="00654237"/>
    <w:rsid w:val="00654390"/>
    <w:rsid w:val="006545AF"/>
    <w:rsid w:val="00654A1C"/>
    <w:rsid w:val="00654A45"/>
    <w:rsid w:val="006551C3"/>
    <w:rsid w:val="00655C81"/>
    <w:rsid w:val="0065722A"/>
    <w:rsid w:val="0065731D"/>
    <w:rsid w:val="00657883"/>
    <w:rsid w:val="00657E79"/>
    <w:rsid w:val="006609A9"/>
    <w:rsid w:val="00661220"/>
    <w:rsid w:val="00661B52"/>
    <w:rsid w:val="006628DD"/>
    <w:rsid w:val="006633EB"/>
    <w:rsid w:val="00663DCD"/>
    <w:rsid w:val="00663DD9"/>
    <w:rsid w:val="00665274"/>
    <w:rsid w:val="006656B8"/>
    <w:rsid w:val="006658C0"/>
    <w:rsid w:val="00665B57"/>
    <w:rsid w:val="0066719C"/>
    <w:rsid w:val="006672D3"/>
    <w:rsid w:val="00667F38"/>
    <w:rsid w:val="006712E6"/>
    <w:rsid w:val="00671701"/>
    <w:rsid w:val="00673408"/>
    <w:rsid w:val="006758E4"/>
    <w:rsid w:val="00675C3A"/>
    <w:rsid w:val="00675C5C"/>
    <w:rsid w:val="00676635"/>
    <w:rsid w:val="00676897"/>
    <w:rsid w:val="00677275"/>
    <w:rsid w:val="006778C7"/>
    <w:rsid w:val="00680123"/>
    <w:rsid w:val="0068152C"/>
    <w:rsid w:val="00681EDF"/>
    <w:rsid w:val="00682456"/>
    <w:rsid w:val="00682644"/>
    <w:rsid w:val="0068313A"/>
    <w:rsid w:val="00683328"/>
    <w:rsid w:val="006834FC"/>
    <w:rsid w:val="00683942"/>
    <w:rsid w:val="00683C25"/>
    <w:rsid w:val="00683F4A"/>
    <w:rsid w:val="00684752"/>
    <w:rsid w:val="00684ADD"/>
    <w:rsid w:val="0068536B"/>
    <w:rsid w:val="00687124"/>
    <w:rsid w:val="00687DB8"/>
    <w:rsid w:val="00687F02"/>
    <w:rsid w:val="00687F85"/>
    <w:rsid w:val="00691392"/>
    <w:rsid w:val="00692CCE"/>
    <w:rsid w:val="006930D8"/>
    <w:rsid w:val="00693725"/>
    <w:rsid w:val="00693E60"/>
    <w:rsid w:val="00694435"/>
    <w:rsid w:val="006948F4"/>
    <w:rsid w:val="00694DF9"/>
    <w:rsid w:val="00694E76"/>
    <w:rsid w:val="00695EB1"/>
    <w:rsid w:val="006969D8"/>
    <w:rsid w:val="006973BE"/>
    <w:rsid w:val="0069740A"/>
    <w:rsid w:val="006A073D"/>
    <w:rsid w:val="006A0A5A"/>
    <w:rsid w:val="006A1397"/>
    <w:rsid w:val="006A1ACA"/>
    <w:rsid w:val="006A2246"/>
    <w:rsid w:val="006A2E8C"/>
    <w:rsid w:val="006A3C3E"/>
    <w:rsid w:val="006A4CDB"/>
    <w:rsid w:val="006A60D1"/>
    <w:rsid w:val="006A625C"/>
    <w:rsid w:val="006A6A52"/>
    <w:rsid w:val="006B134D"/>
    <w:rsid w:val="006B17C4"/>
    <w:rsid w:val="006B180C"/>
    <w:rsid w:val="006B1BE3"/>
    <w:rsid w:val="006B2BAD"/>
    <w:rsid w:val="006B2C2C"/>
    <w:rsid w:val="006B3E2D"/>
    <w:rsid w:val="006B4533"/>
    <w:rsid w:val="006B485C"/>
    <w:rsid w:val="006B5C56"/>
    <w:rsid w:val="006B6455"/>
    <w:rsid w:val="006B6E10"/>
    <w:rsid w:val="006B71FA"/>
    <w:rsid w:val="006B74F1"/>
    <w:rsid w:val="006C098A"/>
    <w:rsid w:val="006C18D7"/>
    <w:rsid w:val="006C1ABA"/>
    <w:rsid w:val="006C1FC1"/>
    <w:rsid w:val="006C261B"/>
    <w:rsid w:val="006C2C12"/>
    <w:rsid w:val="006C3530"/>
    <w:rsid w:val="006C5BBF"/>
    <w:rsid w:val="006C70F8"/>
    <w:rsid w:val="006C75DE"/>
    <w:rsid w:val="006C7C54"/>
    <w:rsid w:val="006D1152"/>
    <w:rsid w:val="006D1BFE"/>
    <w:rsid w:val="006D1C3A"/>
    <w:rsid w:val="006D1E0B"/>
    <w:rsid w:val="006D244E"/>
    <w:rsid w:val="006D25D1"/>
    <w:rsid w:val="006D2D0A"/>
    <w:rsid w:val="006D3803"/>
    <w:rsid w:val="006D54F8"/>
    <w:rsid w:val="006D6122"/>
    <w:rsid w:val="006D6388"/>
    <w:rsid w:val="006D67AB"/>
    <w:rsid w:val="006D6AE5"/>
    <w:rsid w:val="006D732D"/>
    <w:rsid w:val="006D7EFA"/>
    <w:rsid w:val="006E150B"/>
    <w:rsid w:val="006E183A"/>
    <w:rsid w:val="006E1BAE"/>
    <w:rsid w:val="006E1BB1"/>
    <w:rsid w:val="006E2657"/>
    <w:rsid w:val="006E293C"/>
    <w:rsid w:val="006E2AC9"/>
    <w:rsid w:val="006E43C3"/>
    <w:rsid w:val="006E5504"/>
    <w:rsid w:val="006E5C8A"/>
    <w:rsid w:val="006E67EE"/>
    <w:rsid w:val="006E6AD7"/>
    <w:rsid w:val="006F08A4"/>
    <w:rsid w:val="006F0C14"/>
    <w:rsid w:val="006F0F5A"/>
    <w:rsid w:val="006F0F5D"/>
    <w:rsid w:val="006F1778"/>
    <w:rsid w:val="006F1F5C"/>
    <w:rsid w:val="006F322B"/>
    <w:rsid w:val="006F3FAD"/>
    <w:rsid w:val="006F4ECF"/>
    <w:rsid w:val="006F5299"/>
    <w:rsid w:val="006F5F85"/>
    <w:rsid w:val="006F6B03"/>
    <w:rsid w:val="006F70C6"/>
    <w:rsid w:val="006F760C"/>
    <w:rsid w:val="006F76F8"/>
    <w:rsid w:val="00700426"/>
    <w:rsid w:val="00700793"/>
    <w:rsid w:val="00700F65"/>
    <w:rsid w:val="00701209"/>
    <w:rsid w:val="007012A9"/>
    <w:rsid w:val="0070249A"/>
    <w:rsid w:val="00702C30"/>
    <w:rsid w:val="00702D49"/>
    <w:rsid w:val="00702DF1"/>
    <w:rsid w:val="00702FF3"/>
    <w:rsid w:val="0070309E"/>
    <w:rsid w:val="00703B57"/>
    <w:rsid w:val="00703CA7"/>
    <w:rsid w:val="00703CD4"/>
    <w:rsid w:val="007047AA"/>
    <w:rsid w:val="00704955"/>
    <w:rsid w:val="00704DDD"/>
    <w:rsid w:val="007050E8"/>
    <w:rsid w:val="00706E70"/>
    <w:rsid w:val="00706F58"/>
    <w:rsid w:val="00707044"/>
    <w:rsid w:val="00707351"/>
    <w:rsid w:val="007079AB"/>
    <w:rsid w:val="00707B6C"/>
    <w:rsid w:val="0071123C"/>
    <w:rsid w:val="00711D95"/>
    <w:rsid w:val="00712602"/>
    <w:rsid w:val="00712E11"/>
    <w:rsid w:val="00713614"/>
    <w:rsid w:val="007138D7"/>
    <w:rsid w:val="007140B2"/>
    <w:rsid w:val="00714833"/>
    <w:rsid w:val="00714EE9"/>
    <w:rsid w:val="00714F9D"/>
    <w:rsid w:val="00716A7C"/>
    <w:rsid w:val="007174D3"/>
    <w:rsid w:val="007203C9"/>
    <w:rsid w:val="0072041B"/>
    <w:rsid w:val="007206FA"/>
    <w:rsid w:val="00720918"/>
    <w:rsid w:val="007221A7"/>
    <w:rsid w:val="0072234B"/>
    <w:rsid w:val="00722D60"/>
    <w:rsid w:val="00724DFC"/>
    <w:rsid w:val="00724DFD"/>
    <w:rsid w:val="00725B38"/>
    <w:rsid w:val="00725ED6"/>
    <w:rsid w:val="0072615D"/>
    <w:rsid w:val="007265B3"/>
    <w:rsid w:val="00726C94"/>
    <w:rsid w:val="007276F5"/>
    <w:rsid w:val="00730456"/>
    <w:rsid w:val="0073056B"/>
    <w:rsid w:val="0073076C"/>
    <w:rsid w:val="00731308"/>
    <w:rsid w:val="007313E0"/>
    <w:rsid w:val="00734533"/>
    <w:rsid w:val="00734774"/>
    <w:rsid w:val="007349AB"/>
    <w:rsid w:val="0073611D"/>
    <w:rsid w:val="007365EC"/>
    <w:rsid w:val="00736732"/>
    <w:rsid w:val="00736831"/>
    <w:rsid w:val="00740478"/>
    <w:rsid w:val="007406C2"/>
    <w:rsid w:val="007408BF"/>
    <w:rsid w:val="00740B54"/>
    <w:rsid w:val="00740D1D"/>
    <w:rsid w:val="00740F43"/>
    <w:rsid w:val="007429D4"/>
    <w:rsid w:val="00742EC1"/>
    <w:rsid w:val="007440E8"/>
    <w:rsid w:val="00744E3A"/>
    <w:rsid w:val="007462D7"/>
    <w:rsid w:val="00746402"/>
    <w:rsid w:val="007472EC"/>
    <w:rsid w:val="00747D63"/>
    <w:rsid w:val="007501F1"/>
    <w:rsid w:val="00750804"/>
    <w:rsid w:val="00750A11"/>
    <w:rsid w:val="007523CF"/>
    <w:rsid w:val="00752498"/>
    <w:rsid w:val="007543A5"/>
    <w:rsid w:val="0075460A"/>
    <w:rsid w:val="00754626"/>
    <w:rsid w:val="00754914"/>
    <w:rsid w:val="00754D21"/>
    <w:rsid w:val="00754D9E"/>
    <w:rsid w:val="007553B2"/>
    <w:rsid w:val="0075658D"/>
    <w:rsid w:val="0075788A"/>
    <w:rsid w:val="00757A18"/>
    <w:rsid w:val="00757E99"/>
    <w:rsid w:val="007606D4"/>
    <w:rsid w:val="00761393"/>
    <w:rsid w:val="007617E8"/>
    <w:rsid w:val="00762BF8"/>
    <w:rsid w:val="0076403E"/>
    <w:rsid w:val="00764554"/>
    <w:rsid w:val="007646AB"/>
    <w:rsid w:val="00764CB2"/>
    <w:rsid w:val="00764E63"/>
    <w:rsid w:val="00764F9F"/>
    <w:rsid w:val="00765D39"/>
    <w:rsid w:val="00766F7F"/>
    <w:rsid w:val="00767F21"/>
    <w:rsid w:val="00770DA7"/>
    <w:rsid w:val="00771DBB"/>
    <w:rsid w:val="00773D12"/>
    <w:rsid w:val="00774307"/>
    <w:rsid w:val="007747CE"/>
    <w:rsid w:val="007749C3"/>
    <w:rsid w:val="00774C8B"/>
    <w:rsid w:val="00775BE2"/>
    <w:rsid w:val="00777138"/>
    <w:rsid w:val="00777300"/>
    <w:rsid w:val="00780ECD"/>
    <w:rsid w:val="00781257"/>
    <w:rsid w:val="0078134E"/>
    <w:rsid w:val="007817D6"/>
    <w:rsid w:val="00782B79"/>
    <w:rsid w:val="007831CA"/>
    <w:rsid w:val="00783350"/>
    <w:rsid w:val="00783EA8"/>
    <w:rsid w:val="007840E4"/>
    <w:rsid w:val="007841BE"/>
    <w:rsid w:val="00784B5D"/>
    <w:rsid w:val="0078541A"/>
    <w:rsid w:val="007859DB"/>
    <w:rsid w:val="0078640D"/>
    <w:rsid w:val="00786DC2"/>
    <w:rsid w:val="00787579"/>
    <w:rsid w:val="00787BEA"/>
    <w:rsid w:val="00790551"/>
    <w:rsid w:val="00790D05"/>
    <w:rsid w:val="00790F5F"/>
    <w:rsid w:val="00791750"/>
    <w:rsid w:val="0079180F"/>
    <w:rsid w:val="0079296D"/>
    <w:rsid w:val="0079311B"/>
    <w:rsid w:val="00794161"/>
    <w:rsid w:val="007945BA"/>
    <w:rsid w:val="0079582C"/>
    <w:rsid w:val="00795A07"/>
    <w:rsid w:val="00795C7C"/>
    <w:rsid w:val="0079602C"/>
    <w:rsid w:val="00796516"/>
    <w:rsid w:val="0079693E"/>
    <w:rsid w:val="007976B4"/>
    <w:rsid w:val="007A0226"/>
    <w:rsid w:val="007A08B5"/>
    <w:rsid w:val="007A0D81"/>
    <w:rsid w:val="007A1800"/>
    <w:rsid w:val="007A1BC6"/>
    <w:rsid w:val="007A20FF"/>
    <w:rsid w:val="007A2261"/>
    <w:rsid w:val="007A26E7"/>
    <w:rsid w:val="007A2E8F"/>
    <w:rsid w:val="007A36EA"/>
    <w:rsid w:val="007A3C14"/>
    <w:rsid w:val="007A3D96"/>
    <w:rsid w:val="007A529F"/>
    <w:rsid w:val="007A5967"/>
    <w:rsid w:val="007A65FE"/>
    <w:rsid w:val="007A75A7"/>
    <w:rsid w:val="007B0181"/>
    <w:rsid w:val="007B0BF6"/>
    <w:rsid w:val="007B1AFE"/>
    <w:rsid w:val="007B1C30"/>
    <w:rsid w:val="007B2CA0"/>
    <w:rsid w:val="007B2F80"/>
    <w:rsid w:val="007B3D56"/>
    <w:rsid w:val="007B4192"/>
    <w:rsid w:val="007B4270"/>
    <w:rsid w:val="007B433F"/>
    <w:rsid w:val="007B4640"/>
    <w:rsid w:val="007B4C09"/>
    <w:rsid w:val="007B72BA"/>
    <w:rsid w:val="007C11BE"/>
    <w:rsid w:val="007C15DF"/>
    <w:rsid w:val="007C19A2"/>
    <w:rsid w:val="007C1A48"/>
    <w:rsid w:val="007C1F39"/>
    <w:rsid w:val="007C2D91"/>
    <w:rsid w:val="007C4736"/>
    <w:rsid w:val="007C4E27"/>
    <w:rsid w:val="007C502E"/>
    <w:rsid w:val="007C5FEF"/>
    <w:rsid w:val="007C634A"/>
    <w:rsid w:val="007C63FB"/>
    <w:rsid w:val="007C651D"/>
    <w:rsid w:val="007C704D"/>
    <w:rsid w:val="007C7C27"/>
    <w:rsid w:val="007C7CA4"/>
    <w:rsid w:val="007D03CC"/>
    <w:rsid w:val="007D0466"/>
    <w:rsid w:val="007D05C6"/>
    <w:rsid w:val="007D0A46"/>
    <w:rsid w:val="007D22BE"/>
    <w:rsid w:val="007D2534"/>
    <w:rsid w:val="007D28F2"/>
    <w:rsid w:val="007D2D78"/>
    <w:rsid w:val="007D57DC"/>
    <w:rsid w:val="007D5BDF"/>
    <w:rsid w:val="007D5DCC"/>
    <w:rsid w:val="007D7B70"/>
    <w:rsid w:val="007E0238"/>
    <w:rsid w:val="007E0377"/>
    <w:rsid w:val="007E0CA6"/>
    <w:rsid w:val="007E1D16"/>
    <w:rsid w:val="007E314C"/>
    <w:rsid w:val="007E5054"/>
    <w:rsid w:val="007E511C"/>
    <w:rsid w:val="007E5246"/>
    <w:rsid w:val="007E57D5"/>
    <w:rsid w:val="007E5A62"/>
    <w:rsid w:val="007E5E20"/>
    <w:rsid w:val="007E691B"/>
    <w:rsid w:val="007E6BE0"/>
    <w:rsid w:val="007E6D16"/>
    <w:rsid w:val="007E798D"/>
    <w:rsid w:val="007F00C5"/>
    <w:rsid w:val="007F039E"/>
    <w:rsid w:val="007F04C1"/>
    <w:rsid w:val="007F1842"/>
    <w:rsid w:val="007F1D04"/>
    <w:rsid w:val="007F2019"/>
    <w:rsid w:val="007F2127"/>
    <w:rsid w:val="007F238E"/>
    <w:rsid w:val="007F3DD3"/>
    <w:rsid w:val="007F42DF"/>
    <w:rsid w:val="007F4568"/>
    <w:rsid w:val="007F52D7"/>
    <w:rsid w:val="007F6DB7"/>
    <w:rsid w:val="007F6F1B"/>
    <w:rsid w:val="007F74B8"/>
    <w:rsid w:val="0080014F"/>
    <w:rsid w:val="008018AC"/>
    <w:rsid w:val="00801E96"/>
    <w:rsid w:val="008023D1"/>
    <w:rsid w:val="0080365A"/>
    <w:rsid w:val="00803837"/>
    <w:rsid w:val="00803BC1"/>
    <w:rsid w:val="0080440F"/>
    <w:rsid w:val="00804DC4"/>
    <w:rsid w:val="00805016"/>
    <w:rsid w:val="008055FE"/>
    <w:rsid w:val="00805605"/>
    <w:rsid w:val="0080580F"/>
    <w:rsid w:val="00805AD4"/>
    <w:rsid w:val="00805F51"/>
    <w:rsid w:val="00807247"/>
    <w:rsid w:val="00807368"/>
    <w:rsid w:val="00807515"/>
    <w:rsid w:val="0080799E"/>
    <w:rsid w:val="00812996"/>
    <w:rsid w:val="00812BDF"/>
    <w:rsid w:val="00812E31"/>
    <w:rsid w:val="00813454"/>
    <w:rsid w:val="008158AF"/>
    <w:rsid w:val="0081626D"/>
    <w:rsid w:val="00817EFB"/>
    <w:rsid w:val="0082052B"/>
    <w:rsid w:val="00820E53"/>
    <w:rsid w:val="008210FA"/>
    <w:rsid w:val="008213A8"/>
    <w:rsid w:val="008216C9"/>
    <w:rsid w:val="00821B01"/>
    <w:rsid w:val="00821F45"/>
    <w:rsid w:val="0082222B"/>
    <w:rsid w:val="0082252A"/>
    <w:rsid w:val="008232F9"/>
    <w:rsid w:val="00823AD2"/>
    <w:rsid w:val="008245B3"/>
    <w:rsid w:val="008246FB"/>
    <w:rsid w:val="008262C2"/>
    <w:rsid w:val="0082712D"/>
    <w:rsid w:val="008315DF"/>
    <w:rsid w:val="008316AB"/>
    <w:rsid w:val="008316D0"/>
    <w:rsid w:val="00831D7A"/>
    <w:rsid w:val="00831DAF"/>
    <w:rsid w:val="00831E4A"/>
    <w:rsid w:val="00832696"/>
    <w:rsid w:val="00832DB9"/>
    <w:rsid w:val="00833247"/>
    <w:rsid w:val="00834086"/>
    <w:rsid w:val="008340D8"/>
    <w:rsid w:val="00834A06"/>
    <w:rsid w:val="00835338"/>
    <w:rsid w:val="00835977"/>
    <w:rsid w:val="00835B0A"/>
    <w:rsid w:val="00835E45"/>
    <w:rsid w:val="00835FFB"/>
    <w:rsid w:val="00837C9B"/>
    <w:rsid w:val="00837D15"/>
    <w:rsid w:val="0084017E"/>
    <w:rsid w:val="008415BB"/>
    <w:rsid w:val="0084225B"/>
    <w:rsid w:val="008422D5"/>
    <w:rsid w:val="00843E63"/>
    <w:rsid w:val="00844C2F"/>
    <w:rsid w:val="00844DFB"/>
    <w:rsid w:val="008452D8"/>
    <w:rsid w:val="008459A6"/>
    <w:rsid w:val="00850273"/>
    <w:rsid w:val="00850715"/>
    <w:rsid w:val="008512C8"/>
    <w:rsid w:val="008515EA"/>
    <w:rsid w:val="008522FC"/>
    <w:rsid w:val="0085239E"/>
    <w:rsid w:val="00852513"/>
    <w:rsid w:val="008526D9"/>
    <w:rsid w:val="008540A4"/>
    <w:rsid w:val="00854A84"/>
    <w:rsid w:val="008553BE"/>
    <w:rsid w:val="00855403"/>
    <w:rsid w:val="00855814"/>
    <w:rsid w:val="0085593F"/>
    <w:rsid w:val="00855E10"/>
    <w:rsid w:val="00855FE5"/>
    <w:rsid w:val="00856103"/>
    <w:rsid w:val="008562A3"/>
    <w:rsid w:val="00856A15"/>
    <w:rsid w:val="00856C78"/>
    <w:rsid w:val="00856C92"/>
    <w:rsid w:val="00856EEF"/>
    <w:rsid w:val="00860008"/>
    <w:rsid w:val="00860074"/>
    <w:rsid w:val="00860324"/>
    <w:rsid w:val="00860680"/>
    <w:rsid w:val="008608ED"/>
    <w:rsid w:val="00860A5C"/>
    <w:rsid w:val="00860F18"/>
    <w:rsid w:val="00861218"/>
    <w:rsid w:val="00861227"/>
    <w:rsid w:val="00861938"/>
    <w:rsid w:val="00861B9B"/>
    <w:rsid w:val="00861BC2"/>
    <w:rsid w:val="00862976"/>
    <w:rsid w:val="00862BF4"/>
    <w:rsid w:val="00862DB2"/>
    <w:rsid w:val="00863198"/>
    <w:rsid w:val="00865A37"/>
    <w:rsid w:val="00865F13"/>
    <w:rsid w:val="00866471"/>
    <w:rsid w:val="0086660C"/>
    <w:rsid w:val="00866B69"/>
    <w:rsid w:val="00866BA4"/>
    <w:rsid w:val="00866F95"/>
    <w:rsid w:val="0086757D"/>
    <w:rsid w:val="0086760D"/>
    <w:rsid w:val="008679A5"/>
    <w:rsid w:val="00870B9A"/>
    <w:rsid w:val="00870D92"/>
    <w:rsid w:val="00870E30"/>
    <w:rsid w:val="0087105E"/>
    <w:rsid w:val="008713C4"/>
    <w:rsid w:val="00871F5D"/>
    <w:rsid w:val="008733AE"/>
    <w:rsid w:val="00873678"/>
    <w:rsid w:val="0087394D"/>
    <w:rsid w:val="0087395A"/>
    <w:rsid w:val="00874CB2"/>
    <w:rsid w:val="00875731"/>
    <w:rsid w:val="008757E7"/>
    <w:rsid w:val="0087614C"/>
    <w:rsid w:val="00876BC7"/>
    <w:rsid w:val="00876DE0"/>
    <w:rsid w:val="00876E74"/>
    <w:rsid w:val="00876F64"/>
    <w:rsid w:val="00877357"/>
    <w:rsid w:val="00877DBE"/>
    <w:rsid w:val="0088092E"/>
    <w:rsid w:val="00880FB6"/>
    <w:rsid w:val="0088115D"/>
    <w:rsid w:val="00881B4C"/>
    <w:rsid w:val="0088211B"/>
    <w:rsid w:val="008840DF"/>
    <w:rsid w:val="00884966"/>
    <w:rsid w:val="00885312"/>
    <w:rsid w:val="00886567"/>
    <w:rsid w:val="00886807"/>
    <w:rsid w:val="008871EC"/>
    <w:rsid w:val="0089057B"/>
    <w:rsid w:val="0089148D"/>
    <w:rsid w:val="0089163C"/>
    <w:rsid w:val="00891E0F"/>
    <w:rsid w:val="00891F01"/>
    <w:rsid w:val="00891FE6"/>
    <w:rsid w:val="008920E5"/>
    <w:rsid w:val="00892B06"/>
    <w:rsid w:val="008937F4"/>
    <w:rsid w:val="00895067"/>
    <w:rsid w:val="0089571D"/>
    <w:rsid w:val="00896387"/>
    <w:rsid w:val="0089722B"/>
    <w:rsid w:val="00897C10"/>
    <w:rsid w:val="008A2145"/>
    <w:rsid w:val="008A293D"/>
    <w:rsid w:val="008A2CB4"/>
    <w:rsid w:val="008A4402"/>
    <w:rsid w:val="008A47B7"/>
    <w:rsid w:val="008A598E"/>
    <w:rsid w:val="008A5AF6"/>
    <w:rsid w:val="008A5B4F"/>
    <w:rsid w:val="008A5CC1"/>
    <w:rsid w:val="008A68D9"/>
    <w:rsid w:val="008A6940"/>
    <w:rsid w:val="008A6CF1"/>
    <w:rsid w:val="008A7142"/>
    <w:rsid w:val="008B09A0"/>
    <w:rsid w:val="008B0CD3"/>
    <w:rsid w:val="008B1AEF"/>
    <w:rsid w:val="008B1CBE"/>
    <w:rsid w:val="008B233C"/>
    <w:rsid w:val="008B24A4"/>
    <w:rsid w:val="008B295E"/>
    <w:rsid w:val="008B2BD6"/>
    <w:rsid w:val="008B2E62"/>
    <w:rsid w:val="008B314A"/>
    <w:rsid w:val="008B3531"/>
    <w:rsid w:val="008B36CA"/>
    <w:rsid w:val="008B4E55"/>
    <w:rsid w:val="008B579A"/>
    <w:rsid w:val="008B644C"/>
    <w:rsid w:val="008B6A45"/>
    <w:rsid w:val="008B6C68"/>
    <w:rsid w:val="008B71DD"/>
    <w:rsid w:val="008B75F3"/>
    <w:rsid w:val="008B76C1"/>
    <w:rsid w:val="008B7A9C"/>
    <w:rsid w:val="008C05BE"/>
    <w:rsid w:val="008C05E4"/>
    <w:rsid w:val="008C08FF"/>
    <w:rsid w:val="008C1A03"/>
    <w:rsid w:val="008C2BAB"/>
    <w:rsid w:val="008C2E03"/>
    <w:rsid w:val="008C3102"/>
    <w:rsid w:val="008C3BD8"/>
    <w:rsid w:val="008C433C"/>
    <w:rsid w:val="008C4FF5"/>
    <w:rsid w:val="008C51AB"/>
    <w:rsid w:val="008C5AAE"/>
    <w:rsid w:val="008C603A"/>
    <w:rsid w:val="008C6053"/>
    <w:rsid w:val="008C607C"/>
    <w:rsid w:val="008C6380"/>
    <w:rsid w:val="008C646D"/>
    <w:rsid w:val="008C671A"/>
    <w:rsid w:val="008C6759"/>
    <w:rsid w:val="008C6B7D"/>
    <w:rsid w:val="008D0331"/>
    <w:rsid w:val="008D0899"/>
    <w:rsid w:val="008D1656"/>
    <w:rsid w:val="008D2109"/>
    <w:rsid w:val="008D6D76"/>
    <w:rsid w:val="008D73E6"/>
    <w:rsid w:val="008D7DB4"/>
    <w:rsid w:val="008E001A"/>
    <w:rsid w:val="008E2104"/>
    <w:rsid w:val="008E314A"/>
    <w:rsid w:val="008E3D71"/>
    <w:rsid w:val="008E4183"/>
    <w:rsid w:val="008E4582"/>
    <w:rsid w:val="008E5241"/>
    <w:rsid w:val="008E5AC0"/>
    <w:rsid w:val="008E6F01"/>
    <w:rsid w:val="008F1264"/>
    <w:rsid w:val="008F2415"/>
    <w:rsid w:val="008F2653"/>
    <w:rsid w:val="008F27D1"/>
    <w:rsid w:val="008F3710"/>
    <w:rsid w:val="008F3BD8"/>
    <w:rsid w:val="008F3C82"/>
    <w:rsid w:val="008F3D9F"/>
    <w:rsid w:val="008F4DCB"/>
    <w:rsid w:val="008F6645"/>
    <w:rsid w:val="008F6719"/>
    <w:rsid w:val="008F6C88"/>
    <w:rsid w:val="008F6CA1"/>
    <w:rsid w:val="008F733B"/>
    <w:rsid w:val="008F7965"/>
    <w:rsid w:val="0090088E"/>
    <w:rsid w:val="009044D3"/>
    <w:rsid w:val="009047BC"/>
    <w:rsid w:val="00906124"/>
    <w:rsid w:val="00906567"/>
    <w:rsid w:val="00906C7D"/>
    <w:rsid w:val="009073BB"/>
    <w:rsid w:val="00907BA4"/>
    <w:rsid w:val="00907E49"/>
    <w:rsid w:val="009102D2"/>
    <w:rsid w:val="009110D0"/>
    <w:rsid w:val="00911A76"/>
    <w:rsid w:val="00911FC8"/>
    <w:rsid w:val="00912A9B"/>
    <w:rsid w:val="00913EC3"/>
    <w:rsid w:val="00914EFB"/>
    <w:rsid w:val="009177C3"/>
    <w:rsid w:val="00917A64"/>
    <w:rsid w:val="00917AA0"/>
    <w:rsid w:val="00917F5D"/>
    <w:rsid w:val="009205D1"/>
    <w:rsid w:val="00920BE3"/>
    <w:rsid w:val="00920EA5"/>
    <w:rsid w:val="00922BD2"/>
    <w:rsid w:val="00922EA6"/>
    <w:rsid w:val="00922EDA"/>
    <w:rsid w:val="009237E7"/>
    <w:rsid w:val="00925363"/>
    <w:rsid w:val="009263B6"/>
    <w:rsid w:val="009275EF"/>
    <w:rsid w:val="00927BC8"/>
    <w:rsid w:val="00927C57"/>
    <w:rsid w:val="00927EA0"/>
    <w:rsid w:val="0093010B"/>
    <w:rsid w:val="009301B7"/>
    <w:rsid w:val="00930FA6"/>
    <w:rsid w:val="00931378"/>
    <w:rsid w:val="009313AE"/>
    <w:rsid w:val="0093213C"/>
    <w:rsid w:val="00933115"/>
    <w:rsid w:val="009335F0"/>
    <w:rsid w:val="00934363"/>
    <w:rsid w:val="0093446D"/>
    <w:rsid w:val="009344C4"/>
    <w:rsid w:val="00934725"/>
    <w:rsid w:val="00935173"/>
    <w:rsid w:val="0093572B"/>
    <w:rsid w:val="00936584"/>
    <w:rsid w:val="009422A7"/>
    <w:rsid w:val="00942B31"/>
    <w:rsid w:val="00943D82"/>
    <w:rsid w:val="0094459C"/>
    <w:rsid w:val="009448B4"/>
    <w:rsid w:val="0094499F"/>
    <w:rsid w:val="00945399"/>
    <w:rsid w:val="00947367"/>
    <w:rsid w:val="00947AEE"/>
    <w:rsid w:val="00951225"/>
    <w:rsid w:val="00951965"/>
    <w:rsid w:val="00951F32"/>
    <w:rsid w:val="00951FB7"/>
    <w:rsid w:val="009521BB"/>
    <w:rsid w:val="009529D2"/>
    <w:rsid w:val="00952D89"/>
    <w:rsid w:val="009536C0"/>
    <w:rsid w:val="00954131"/>
    <w:rsid w:val="00954C94"/>
    <w:rsid w:val="00954DC1"/>
    <w:rsid w:val="009550E2"/>
    <w:rsid w:val="00955513"/>
    <w:rsid w:val="009555A4"/>
    <w:rsid w:val="00957057"/>
    <w:rsid w:val="00957626"/>
    <w:rsid w:val="00957943"/>
    <w:rsid w:val="00960570"/>
    <w:rsid w:val="0096072F"/>
    <w:rsid w:val="00960F9A"/>
    <w:rsid w:val="00962250"/>
    <w:rsid w:val="0096238B"/>
    <w:rsid w:val="00963913"/>
    <w:rsid w:val="00963F53"/>
    <w:rsid w:val="009641A2"/>
    <w:rsid w:val="00964376"/>
    <w:rsid w:val="00964CB0"/>
    <w:rsid w:val="00964D07"/>
    <w:rsid w:val="00964EDE"/>
    <w:rsid w:val="00964F2E"/>
    <w:rsid w:val="00964FB7"/>
    <w:rsid w:val="009650A3"/>
    <w:rsid w:val="009658E9"/>
    <w:rsid w:val="00965D4F"/>
    <w:rsid w:val="0096604F"/>
    <w:rsid w:val="00966693"/>
    <w:rsid w:val="00966821"/>
    <w:rsid w:val="00966E71"/>
    <w:rsid w:val="009678DA"/>
    <w:rsid w:val="0097000C"/>
    <w:rsid w:val="00970176"/>
    <w:rsid w:val="0097058B"/>
    <w:rsid w:val="00971FE4"/>
    <w:rsid w:val="00972BD6"/>
    <w:rsid w:val="00973081"/>
    <w:rsid w:val="00973734"/>
    <w:rsid w:val="00973884"/>
    <w:rsid w:val="00974E08"/>
    <w:rsid w:val="00975961"/>
    <w:rsid w:val="00976ACD"/>
    <w:rsid w:val="009775B9"/>
    <w:rsid w:val="009778D9"/>
    <w:rsid w:val="00977C41"/>
    <w:rsid w:val="00980726"/>
    <w:rsid w:val="009815A2"/>
    <w:rsid w:val="00981C57"/>
    <w:rsid w:val="009821DD"/>
    <w:rsid w:val="00982295"/>
    <w:rsid w:val="00982BF3"/>
    <w:rsid w:val="00983C78"/>
    <w:rsid w:val="009842DF"/>
    <w:rsid w:val="009848C1"/>
    <w:rsid w:val="0098492B"/>
    <w:rsid w:val="009857D0"/>
    <w:rsid w:val="00985A5D"/>
    <w:rsid w:val="00985C3A"/>
    <w:rsid w:val="0098618C"/>
    <w:rsid w:val="0098727A"/>
    <w:rsid w:val="009872F3"/>
    <w:rsid w:val="0098734F"/>
    <w:rsid w:val="00990472"/>
    <w:rsid w:val="00990F59"/>
    <w:rsid w:val="00991046"/>
    <w:rsid w:val="009912FE"/>
    <w:rsid w:val="00991A2A"/>
    <w:rsid w:val="0099213C"/>
    <w:rsid w:val="009928A0"/>
    <w:rsid w:val="00993D38"/>
    <w:rsid w:val="0099444A"/>
    <w:rsid w:val="009958D9"/>
    <w:rsid w:val="009961EF"/>
    <w:rsid w:val="0099648B"/>
    <w:rsid w:val="00996804"/>
    <w:rsid w:val="00997203"/>
    <w:rsid w:val="009977F4"/>
    <w:rsid w:val="00997B5C"/>
    <w:rsid w:val="009A1C8A"/>
    <w:rsid w:val="009A1CFE"/>
    <w:rsid w:val="009A1FC4"/>
    <w:rsid w:val="009A200D"/>
    <w:rsid w:val="009A32E6"/>
    <w:rsid w:val="009A35C4"/>
    <w:rsid w:val="009A4232"/>
    <w:rsid w:val="009A52E5"/>
    <w:rsid w:val="009A6507"/>
    <w:rsid w:val="009A6BA0"/>
    <w:rsid w:val="009A7533"/>
    <w:rsid w:val="009A77DA"/>
    <w:rsid w:val="009A7D57"/>
    <w:rsid w:val="009A7DD7"/>
    <w:rsid w:val="009B06CD"/>
    <w:rsid w:val="009B093E"/>
    <w:rsid w:val="009B14CF"/>
    <w:rsid w:val="009B16CC"/>
    <w:rsid w:val="009B1D55"/>
    <w:rsid w:val="009B38D6"/>
    <w:rsid w:val="009B3B0E"/>
    <w:rsid w:val="009B42DF"/>
    <w:rsid w:val="009B459F"/>
    <w:rsid w:val="009B47B5"/>
    <w:rsid w:val="009B4B82"/>
    <w:rsid w:val="009B4CD2"/>
    <w:rsid w:val="009B76E2"/>
    <w:rsid w:val="009C02AF"/>
    <w:rsid w:val="009C0CA8"/>
    <w:rsid w:val="009C1246"/>
    <w:rsid w:val="009C1881"/>
    <w:rsid w:val="009C28F8"/>
    <w:rsid w:val="009C3133"/>
    <w:rsid w:val="009C34BF"/>
    <w:rsid w:val="009C3928"/>
    <w:rsid w:val="009C3AAA"/>
    <w:rsid w:val="009C4692"/>
    <w:rsid w:val="009C4966"/>
    <w:rsid w:val="009C55DE"/>
    <w:rsid w:val="009C58A7"/>
    <w:rsid w:val="009C7456"/>
    <w:rsid w:val="009C7BC6"/>
    <w:rsid w:val="009D0045"/>
    <w:rsid w:val="009D00C2"/>
    <w:rsid w:val="009D052B"/>
    <w:rsid w:val="009D0740"/>
    <w:rsid w:val="009D1FF3"/>
    <w:rsid w:val="009D25F6"/>
    <w:rsid w:val="009D26F5"/>
    <w:rsid w:val="009D2EB1"/>
    <w:rsid w:val="009D3476"/>
    <w:rsid w:val="009D3666"/>
    <w:rsid w:val="009D4040"/>
    <w:rsid w:val="009D4596"/>
    <w:rsid w:val="009D4A1A"/>
    <w:rsid w:val="009D4C16"/>
    <w:rsid w:val="009D5326"/>
    <w:rsid w:val="009D5976"/>
    <w:rsid w:val="009D5AA0"/>
    <w:rsid w:val="009E13EC"/>
    <w:rsid w:val="009E1421"/>
    <w:rsid w:val="009E14AE"/>
    <w:rsid w:val="009E1556"/>
    <w:rsid w:val="009E155E"/>
    <w:rsid w:val="009E1CCC"/>
    <w:rsid w:val="009E269B"/>
    <w:rsid w:val="009E28B0"/>
    <w:rsid w:val="009E2967"/>
    <w:rsid w:val="009E3493"/>
    <w:rsid w:val="009E42FD"/>
    <w:rsid w:val="009E4424"/>
    <w:rsid w:val="009E4832"/>
    <w:rsid w:val="009E48EE"/>
    <w:rsid w:val="009E4A0C"/>
    <w:rsid w:val="009E4BFF"/>
    <w:rsid w:val="009E4C8D"/>
    <w:rsid w:val="009E5829"/>
    <w:rsid w:val="009E6FC1"/>
    <w:rsid w:val="009E7616"/>
    <w:rsid w:val="009E776A"/>
    <w:rsid w:val="009F121C"/>
    <w:rsid w:val="009F1730"/>
    <w:rsid w:val="009F2A73"/>
    <w:rsid w:val="009F4094"/>
    <w:rsid w:val="009F42EE"/>
    <w:rsid w:val="009F53EE"/>
    <w:rsid w:val="009F5CBF"/>
    <w:rsid w:val="009F64AE"/>
    <w:rsid w:val="009F71CB"/>
    <w:rsid w:val="009F7963"/>
    <w:rsid w:val="00A0046C"/>
    <w:rsid w:val="00A0142C"/>
    <w:rsid w:val="00A01455"/>
    <w:rsid w:val="00A01C2B"/>
    <w:rsid w:val="00A01EC9"/>
    <w:rsid w:val="00A027C5"/>
    <w:rsid w:val="00A02D7D"/>
    <w:rsid w:val="00A03FA6"/>
    <w:rsid w:val="00A04629"/>
    <w:rsid w:val="00A04B70"/>
    <w:rsid w:val="00A04E79"/>
    <w:rsid w:val="00A05AF7"/>
    <w:rsid w:val="00A06B87"/>
    <w:rsid w:val="00A07260"/>
    <w:rsid w:val="00A0771C"/>
    <w:rsid w:val="00A1081D"/>
    <w:rsid w:val="00A10988"/>
    <w:rsid w:val="00A1113C"/>
    <w:rsid w:val="00A11247"/>
    <w:rsid w:val="00A1147B"/>
    <w:rsid w:val="00A114AB"/>
    <w:rsid w:val="00A114FF"/>
    <w:rsid w:val="00A11B88"/>
    <w:rsid w:val="00A12545"/>
    <w:rsid w:val="00A12565"/>
    <w:rsid w:val="00A126A5"/>
    <w:rsid w:val="00A1311A"/>
    <w:rsid w:val="00A13593"/>
    <w:rsid w:val="00A13C55"/>
    <w:rsid w:val="00A13FB5"/>
    <w:rsid w:val="00A1481B"/>
    <w:rsid w:val="00A1488D"/>
    <w:rsid w:val="00A159E9"/>
    <w:rsid w:val="00A15C7D"/>
    <w:rsid w:val="00A15CA7"/>
    <w:rsid w:val="00A16689"/>
    <w:rsid w:val="00A208B4"/>
    <w:rsid w:val="00A21442"/>
    <w:rsid w:val="00A218E4"/>
    <w:rsid w:val="00A21C4A"/>
    <w:rsid w:val="00A21E21"/>
    <w:rsid w:val="00A22B83"/>
    <w:rsid w:val="00A231AF"/>
    <w:rsid w:val="00A23F77"/>
    <w:rsid w:val="00A24FCA"/>
    <w:rsid w:val="00A250DD"/>
    <w:rsid w:val="00A25730"/>
    <w:rsid w:val="00A25908"/>
    <w:rsid w:val="00A25996"/>
    <w:rsid w:val="00A26004"/>
    <w:rsid w:val="00A27435"/>
    <w:rsid w:val="00A30648"/>
    <w:rsid w:val="00A30A26"/>
    <w:rsid w:val="00A31180"/>
    <w:rsid w:val="00A327C4"/>
    <w:rsid w:val="00A32A74"/>
    <w:rsid w:val="00A33407"/>
    <w:rsid w:val="00A33D9D"/>
    <w:rsid w:val="00A34A0D"/>
    <w:rsid w:val="00A3531B"/>
    <w:rsid w:val="00A3549C"/>
    <w:rsid w:val="00A36290"/>
    <w:rsid w:val="00A36421"/>
    <w:rsid w:val="00A36667"/>
    <w:rsid w:val="00A36831"/>
    <w:rsid w:val="00A36F6C"/>
    <w:rsid w:val="00A376A4"/>
    <w:rsid w:val="00A376B2"/>
    <w:rsid w:val="00A377C3"/>
    <w:rsid w:val="00A37CA6"/>
    <w:rsid w:val="00A37FB1"/>
    <w:rsid w:val="00A41024"/>
    <w:rsid w:val="00A41350"/>
    <w:rsid w:val="00A4198C"/>
    <w:rsid w:val="00A428AF"/>
    <w:rsid w:val="00A43237"/>
    <w:rsid w:val="00A43903"/>
    <w:rsid w:val="00A43DB6"/>
    <w:rsid w:val="00A44BC4"/>
    <w:rsid w:val="00A450B0"/>
    <w:rsid w:val="00A468B5"/>
    <w:rsid w:val="00A469CA"/>
    <w:rsid w:val="00A46BF5"/>
    <w:rsid w:val="00A472B3"/>
    <w:rsid w:val="00A4747D"/>
    <w:rsid w:val="00A4757A"/>
    <w:rsid w:val="00A5136F"/>
    <w:rsid w:val="00A516B4"/>
    <w:rsid w:val="00A518CF"/>
    <w:rsid w:val="00A5191A"/>
    <w:rsid w:val="00A533C1"/>
    <w:rsid w:val="00A5353B"/>
    <w:rsid w:val="00A53C6A"/>
    <w:rsid w:val="00A53D3B"/>
    <w:rsid w:val="00A5764E"/>
    <w:rsid w:val="00A6011A"/>
    <w:rsid w:val="00A60C09"/>
    <w:rsid w:val="00A613BB"/>
    <w:rsid w:val="00A62253"/>
    <w:rsid w:val="00A624C8"/>
    <w:rsid w:val="00A62E78"/>
    <w:rsid w:val="00A6305F"/>
    <w:rsid w:val="00A637D9"/>
    <w:rsid w:val="00A643C1"/>
    <w:rsid w:val="00A64EAE"/>
    <w:rsid w:val="00A653E2"/>
    <w:rsid w:val="00A65C32"/>
    <w:rsid w:val="00A6606D"/>
    <w:rsid w:val="00A66878"/>
    <w:rsid w:val="00A676C0"/>
    <w:rsid w:val="00A67DEF"/>
    <w:rsid w:val="00A70150"/>
    <w:rsid w:val="00A71FC7"/>
    <w:rsid w:val="00A72337"/>
    <w:rsid w:val="00A72672"/>
    <w:rsid w:val="00A755C6"/>
    <w:rsid w:val="00A7626B"/>
    <w:rsid w:val="00A76BF5"/>
    <w:rsid w:val="00A770A4"/>
    <w:rsid w:val="00A77966"/>
    <w:rsid w:val="00A8016A"/>
    <w:rsid w:val="00A8029E"/>
    <w:rsid w:val="00A80FA4"/>
    <w:rsid w:val="00A810E4"/>
    <w:rsid w:val="00A81D8D"/>
    <w:rsid w:val="00A83DC9"/>
    <w:rsid w:val="00A83F21"/>
    <w:rsid w:val="00A85049"/>
    <w:rsid w:val="00A85134"/>
    <w:rsid w:val="00A85367"/>
    <w:rsid w:val="00A86EA0"/>
    <w:rsid w:val="00A86F84"/>
    <w:rsid w:val="00A90FA3"/>
    <w:rsid w:val="00A9133C"/>
    <w:rsid w:val="00A930F5"/>
    <w:rsid w:val="00A937F4"/>
    <w:rsid w:val="00A94AE8"/>
    <w:rsid w:val="00A957AA"/>
    <w:rsid w:val="00A95EFC"/>
    <w:rsid w:val="00A96136"/>
    <w:rsid w:val="00A9707A"/>
    <w:rsid w:val="00AA0717"/>
    <w:rsid w:val="00AA0940"/>
    <w:rsid w:val="00AA1A13"/>
    <w:rsid w:val="00AA2EAD"/>
    <w:rsid w:val="00AA3014"/>
    <w:rsid w:val="00AA38E1"/>
    <w:rsid w:val="00AA3BBD"/>
    <w:rsid w:val="00AA432F"/>
    <w:rsid w:val="00AA4AAA"/>
    <w:rsid w:val="00AA4BBE"/>
    <w:rsid w:val="00AA52A9"/>
    <w:rsid w:val="00AA52DA"/>
    <w:rsid w:val="00AA5597"/>
    <w:rsid w:val="00AA570F"/>
    <w:rsid w:val="00AA5C3A"/>
    <w:rsid w:val="00AA6A35"/>
    <w:rsid w:val="00AB0694"/>
    <w:rsid w:val="00AB0D29"/>
    <w:rsid w:val="00AB128B"/>
    <w:rsid w:val="00AB194D"/>
    <w:rsid w:val="00AB19AE"/>
    <w:rsid w:val="00AB233F"/>
    <w:rsid w:val="00AB2362"/>
    <w:rsid w:val="00AB26B3"/>
    <w:rsid w:val="00AB279C"/>
    <w:rsid w:val="00AB4F45"/>
    <w:rsid w:val="00AB52F3"/>
    <w:rsid w:val="00AB5737"/>
    <w:rsid w:val="00AB6352"/>
    <w:rsid w:val="00AB63BE"/>
    <w:rsid w:val="00AB71E1"/>
    <w:rsid w:val="00AB724C"/>
    <w:rsid w:val="00AC09C0"/>
    <w:rsid w:val="00AC1C6A"/>
    <w:rsid w:val="00AC1D4A"/>
    <w:rsid w:val="00AC2167"/>
    <w:rsid w:val="00AC2294"/>
    <w:rsid w:val="00AC2D13"/>
    <w:rsid w:val="00AC2E4B"/>
    <w:rsid w:val="00AC394B"/>
    <w:rsid w:val="00AC3982"/>
    <w:rsid w:val="00AC3990"/>
    <w:rsid w:val="00AC3A43"/>
    <w:rsid w:val="00AC3B71"/>
    <w:rsid w:val="00AC3D1A"/>
    <w:rsid w:val="00AC5786"/>
    <w:rsid w:val="00AC5AD7"/>
    <w:rsid w:val="00AC5F04"/>
    <w:rsid w:val="00AC6328"/>
    <w:rsid w:val="00AC6B5A"/>
    <w:rsid w:val="00AC732C"/>
    <w:rsid w:val="00AC73A9"/>
    <w:rsid w:val="00AC76D4"/>
    <w:rsid w:val="00AD0643"/>
    <w:rsid w:val="00AD0B00"/>
    <w:rsid w:val="00AD0F64"/>
    <w:rsid w:val="00AD10A0"/>
    <w:rsid w:val="00AD1690"/>
    <w:rsid w:val="00AD1996"/>
    <w:rsid w:val="00AD2294"/>
    <w:rsid w:val="00AD2508"/>
    <w:rsid w:val="00AD3095"/>
    <w:rsid w:val="00AD33BD"/>
    <w:rsid w:val="00AD40BF"/>
    <w:rsid w:val="00AD42A3"/>
    <w:rsid w:val="00AD4313"/>
    <w:rsid w:val="00AD484B"/>
    <w:rsid w:val="00AD5E89"/>
    <w:rsid w:val="00AD5E9A"/>
    <w:rsid w:val="00AD5F83"/>
    <w:rsid w:val="00AD7863"/>
    <w:rsid w:val="00AE0175"/>
    <w:rsid w:val="00AE0895"/>
    <w:rsid w:val="00AE0A46"/>
    <w:rsid w:val="00AE0BE8"/>
    <w:rsid w:val="00AE0CF2"/>
    <w:rsid w:val="00AE14C9"/>
    <w:rsid w:val="00AE2D44"/>
    <w:rsid w:val="00AE2D6B"/>
    <w:rsid w:val="00AE2E53"/>
    <w:rsid w:val="00AE2EB0"/>
    <w:rsid w:val="00AE5302"/>
    <w:rsid w:val="00AE53DF"/>
    <w:rsid w:val="00AE587B"/>
    <w:rsid w:val="00AE5E12"/>
    <w:rsid w:val="00AE6D1F"/>
    <w:rsid w:val="00AE776E"/>
    <w:rsid w:val="00AF03EE"/>
    <w:rsid w:val="00AF1649"/>
    <w:rsid w:val="00AF1B9A"/>
    <w:rsid w:val="00AF2EC0"/>
    <w:rsid w:val="00AF3B15"/>
    <w:rsid w:val="00AF3D85"/>
    <w:rsid w:val="00AF4BEF"/>
    <w:rsid w:val="00AF53ED"/>
    <w:rsid w:val="00AF55DA"/>
    <w:rsid w:val="00AF5D73"/>
    <w:rsid w:val="00AF6343"/>
    <w:rsid w:val="00AF6746"/>
    <w:rsid w:val="00AF6D69"/>
    <w:rsid w:val="00B007B6"/>
    <w:rsid w:val="00B008D1"/>
    <w:rsid w:val="00B01776"/>
    <w:rsid w:val="00B01F22"/>
    <w:rsid w:val="00B02197"/>
    <w:rsid w:val="00B022CF"/>
    <w:rsid w:val="00B025C5"/>
    <w:rsid w:val="00B02803"/>
    <w:rsid w:val="00B02D65"/>
    <w:rsid w:val="00B03106"/>
    <w:rsid w:val="00B04CF7"/>
    <w:rsid w:val="00B0521B"/>
    <w:rsid w:val="00B054B1"/>
    <w:rsid w:val="00B05A28"/>
    <w:rsid w:val="00B0618C"/>
    <w:rsid w:val="00B06C91"/>
    <w:rsid w:val="00B06F54"/>
    <w:rsid w:val="00B06FC1"/>
    <w:rsid w:val="00B10A2B"/>
    <w:rsid w:val="00B12830"/>
    <w:rsid w:val="00B12C56"/>
    <w:rsid w:val="00B12C59"/>
    <w:rsid w:val="00B13678"/>
    <w:rsid w:val="00B13871"/>
    <w:rsid w:val="00B142E9"/>
    <w:rsid w:val="00B153BD"/>
    <w:rsid w:val="00B15513"/>
    <w:rsid w:val="00B1592C"/>
    <w:rsid w:val="00B15F81"/>
    <w:rsid w:val="00B15FD3"/>
    <w:rsid w:val="00B16326"/>
    <w:rsid w:val="00B17A06"/>
    <w:rsid w:val="00B2068C"/>
    <w:rsid w:val="00B208F9"/>
    <w:rsid w:val="00B2385A"/>
    <w:rsid w:val="00B23A45"/>
    <w:rsid w:val="00B23AC7"/>
    <w:rsid w:val="00B24786"/>
    <w:rsid w:val="00B24C97"/>
    <w:rsid w:val="00B26C38"/>
    <w:rsid w:val="00B30002"/>
    <w:rsid w:val="00B30F24"/>
    <w:rsid w:val="00B32969"/>
    <w:rsid w:val="00B32F80"/>
    <w:rsid w:val="00B33D88"/>
    <w:rsid w:val="00B34BF4"/>
    <w:rsid w:val="00B35D4B"/>
    <w:rsid w:val="00B36DC2"/>
    <w:rsid w:val="00B40743"/>
    <w:rsid w:val="00B40ACF"/>
    <w:rsid w:val="00B413FA"/>
    <w:rsid w:val="00B424EB"/>
    <w:rsid w:val="00B428F9"/>
    <w:rsid w:val="00B42A5E"/>
    <w:rsid w:val="00B436C5"/>
    <w:rsid w:val="00B43C7D"/>
    <w:rsid w:val="00B441B3"/>
    <w:rsid w:val="00B4433F"/>
    <w:rsid w:val="00B465D7"/>
    <w:rsid w:val="00B5011A"/>
    <w:rsid w:val="00B50DA3"/>
    <w:rsid w:val="00B50EDD"/>
    <w:rsid w:val="00B511D1"/>
    <w:rsid w:val="00B51704"/>
    <w:rsid w:val="00B51976"/>
    <w:rsid w:val="00B51B7A"/>
    <w:rsid w:val="00B51BA4"/>
    <w:rsid w:val="00B52063"/>
    <w:rsid w:val="00B52285"/>
    <w:rsid w:val="00B52CC0"/>
    <w:rsid w:val="00B531AD"/>
    <w:rsid w:val="00B53721"/>
    <w:rsid w:val="00B54C56"/>
    <w:rsid w:val="00B557F1"/>
    <w:rsid w:val="00B557FA"/>
    <w:rsid w:val="00B55DAA"/>
    <w:rsid w:val="00B56A65"/>
    <w:rsid w:val="00B5726B"/>
    <w:rsid w:val="00B5735D"/>
    <w:rsid w:val="00B57658"/>
    <w:rsid w:val="00B57862"/>
    <w:rsid w:val="00B57ACF"/>
    <w:rsid w:val="00B57D88"/>
    <w:rsid w:val="00B6032A"/>
    <w:rsid w:val="00B6042E"/>
    <w:rsid w:val="00B607C9"/>
    <w:rsid w:val="00B61873"/>
    <w:rsid w:val="00B62479"/>
    <w:rsid w:val="00B62768"/>
    <w:rsid w:val="00B62861"/>
    <w:rsid w:val="00B63313"/>
    <w:rsid w:val="00B6391C"/>
    <w:rsid w:val="00B659F6"/>
    <w:rsid w:val="00B65AF5"/>
    <w:rsid w:val="00B6685D"/>
    <w:rsid w:val="00B673FE"/>
    <w:rsid w:val="00B67C3A"/>
    <w:rsid w:val="00B705F0"/>
    <w:rsid w:val="00B71FD1"/>
    <w:rsid w:val="00B72318"/>
    <w:rsid w:val="00B7299C"/>
    <w:rsid w:val="00B73C96"/>
    <w:rsid w:val="00B755D6"/>
    <w:rsid w:val="00B76033"/>
    <w:rsid w:val="00B76FC2"/>
    <w:rsid w:val="00B82563"/>
    <w:rsid w:val="00B836A2"/>
    <w:rsid w:val="00B84870"/>
    <w:rsid w:val="00B84EFC"/>
    <w:rsid w:val="00B855E3"/>
    <w:rsid w:val="00B86781"/>
    <w:rsid w:val="00B87182"/>
    <w:rsid w:val="00B87192"/>
    <w:rsid w:val="00B873CD"/>
    <w:rsid w:val="00B90DA7"/>
    <w:rsid w:val="00B919D7"/>
    <w:rsid w:val="00B91A56"/>
    <w:rsid w:val="00B92446"/>
    <w:rsid w:val="00B927D8"/>
    <w:rsid w:val="00B92E39"/>
    <w:rsid w:val="00B93729"/>
    <w:rsid w:val="00B95B6F"/>
    <w:rsid w:val="00B964CE"/>
    <w:rsid w:val="00B96763"/>
    <w:rsid w:val="00B96B98"/>
    <w:rsid w:val="00B97A6F"/>
    <w:rsid w:val="00B97CFB"/>
    <w:rsid w:val="00B97D38"/>
    <w:rsid w:val="00BA01D5"/>
    <w:rsid w:val="00BA2A6E"/>
    <w:rsid w:val="00BA3898"/>
    <w:rsid w:val="00BA3A0F"/>
    <w:rsid w:val="00BA44B5"/>
    <w:rsid w:val="00BA4B4F"/>
    <w:rsid w:val="00BA51A4"/>
    <w:rsid w:val="00BA5477"/>
    <w:rsid w:val="00BA5AEA"/>
    <w:rsid w:val="00BA68C4"/>
    <w:rsid w:val="00BA6B89"/>
    <w:rsid w:val="00BA78E4"/>
    <w:rsid w:val="00BA7BBB"/>
    <w:rsid w:val="00BA7DBA"/>
    <w:rsid w:val="00BA7E30"/>
    <w:rsid w:val="00BB0389"/>
    <w:rsid w:val="00BB06B8"/>
    <w:rsid w:val="00BB07B6"/>
    <w:rsid w:val="00BB0A20"/>
    <w:rsid w:val="00BB28EB"/>
    <w:rsid w:val="00BB36CE"/>
    <w:rsid w:val="00BB3CA1"/>
    <w:rsid w:val="00BB3CC0"/>
    <w:rsid w:val="00BB3F73"/>
    <w:rsid w:val="00BB43A7"/>
    <w:rsid w:val="00BB44A2"/>
    <w:rsid w:val="00BB4DB4"/>
    <w:rsid w:val="00BB5460"/>
    <w:rsid w:val="00BB7A05"/>
    <w:rsid w:val="00BB7C2C"/>
    <w:rsid w:val="00BC02E8"/>
    <w:rsid w:val="00BC06A3"/>
    <w:rsid w:val="00BC0C60"/>
    <w:rsid w:val="00BC1E8E"/>
    <w:rsid w:val="00BC338D"/>
    <w:rsid w:val="00BC3569"/>
    <w:rsid w:val="00BC52F3"/>
    <w:rsid w:val="00BC5B5A"/>
    <w:rsid w:val="00BC6590"/>
    <w:rsid w:val="00BC6888"/>
    <w:rsid w:val="00BC6A9B"/>
    <w:rsid w:val="00BC701A"/>
    <w:rsid w:val="00BC7A38"/>
    <w:rsid w:val="00BD3309"/>
    <w:rsid w:val="00BD3A81"/>
    <w:rsid w:val="00BD3E38"/>
    <w:rsid w:val="00BD565D"/>
    <w:rsid w:val="00BD6092"/>
    <w:rsid w:val="00BD631F"/>
    <w:rsid w:val="00BD6B6C"/>
    <w:rsid w:val="00BD762C"/>
    <w:rsid w:val="00BD7640"/>
    <w:rsid w:val="00BE00AD"/>
    <w:rsid w:val="00BE1042"/>
    <w:rsid w:val="00BE1BFE"/>
    <w:rsid w:val="00BE2638"/>
    <w:rsid w:val="00BE2BFC"/>
    <w:rsid w:val="00BE361F"/>
    <w:rsid w:val="00BE4864"/>
    <w:rsid w:val="00BE50B1"/>
    <w:rsid w:val="00BE515B"/>
    <w:rsid w:val="00BE5A96"/>
    <w:rsid w:val="00BE60BF"/>
    <w:rsid w:val="00BE6503"/>
    <w:rsid w:val="00BE6597"/>
    <w:rsid w:val="00BE6C39"/>
    <w:rsid w:val="00BF0DB4"/>
    <w:rsid w:val="00BF1DBF"/>
    <w:rsid w:val="00BF2FBC"/>
    <w:rsid w:val="00BF3207"/>
    <w:rsid w:val="00BF45D6"/>
    <w:rsid w:val="00BF4A23"/>
    <w:rsid w:val="00BF4C7D"/>
    <w:rsid w:val="00BF4DBF"/>
    <w:rsid w:val="00BF4DF4"/>
    <w:rsid w:val="00BF5165"/>
    <w:rsid w:val="00BF5314"/>
    <w:rsid w:val="00BF54A1"/>
    <w:rsid w:val="00BF5FC0"/>
    <w:rsid w:val="00BF66F1"/>
    <w:rsid w:val="00BF6907"/>
    <w:rsid w:val="00BF6B14"/>
    <w:rsid w:val="00BF6B9A"/>
    <w:rsid w:val="00BF7A40"/>
    <w:rsid w:val="00BF7CFF"/>
    <w:rsid w:val="00C007CB"/>
    <w:rsid w:val="00C02A2A"/>
    <w:rsid w:val="00C03567"/>
    <w:rsid w:val="00C037EC"/>
    <w:rsid w:val="00C03956"/>
    <w:rsid w:val="00C03F14"/>
    <w:rsid w:val="00C0484B"/>
    <w:rsid w:val="00C053C5"/>
    <w:rsid w:val="00C056DC"/>
    <w:rsid w:val="00C06961"/>
    <w:rsid w:val="00C069FB"/>
    <w:rsid w:val="00C07601"/>
    <w:rsid w:val="00C10201"/>
    <w:rsid w:val="00C10F57"/>
    <w:rsid w:val="00C11184"/>
    <w:rsid w:val="00C116A5"/>
    <w:rsid w:val="00C117CD"/>
    <w:rsid w:val="00C11905"/>
    <w:rsid w:val="00C11A87"/>
    <w:rsid w:val="00C12C01"/>
    <w:rsid w:val="00C1392D"/>
    <w:rsid w:val="00C13F96"/>
    <w:rsid w:val="00C14A8D"/>
    <w:rsid w:val="00C14AAE"/>
    <w:rsid w:val="00C15B46"/>
    <w:rsid w:val="00C15B66"/>
    <w:rsid w:val="00C15E95"/>
    <w:rsid w:val="00C16149"/>
    <w:rsid w:val="00C16E3E"/>
    <w:rsid w:val="00C17C99"/>
    <w:rsid w:val="00C20E07"/>
    <w:rsid w:val="00C216DB"/>
    <w:rsid w:val="00C21B94"/>
    <w:rsid w:val="00C23E70"/>
    <w:rsid w:val="00C24267"/>
    <w:rsid w:val="00C247DB"/>
    <w:rsid w:val="00C25551"/>
    <w:rsid w:val="00C25D5E"/>
    <w:rsid w:val="00C27801"/>
    <w:rsid w:val="00C27B76"/>
    <w:rsid w:val="00C30A4F"/>
    <w:rsid w:val="00C3131C"/>
    <w:rsid w:val="00C3173E"/>
    <w:rsid w:val="00C31ADC"/>
    <w:rsid w:val="00C327D3"/>
    <w:rsid w:val="00C35323"/>
    <w:rsid w:val="00C363DC"/>
    <w:rsid w:val="00C369AD"/>
    <w:rsid w:val="00C36D70"/>
    <w:rsid w:val="00C37912"/>
    <w:rsid w:val="00C40F83"/>
    <w:rsid w:val="00C41247"/>
    <w:rsid w:val="00C41765"/>
    <w:rsid w:val="00C432BC"/>
    <w:rsid w:val="00C44544"/>
    <w:rsid w:val="00C4483E"/>
    <w:rsid w:val="00C44AF6"/>
    <w:rsid w:val="00C45928"/>
    <w:rsid w:val="00C45F17"/>
    <w:rsid w:val="00C46BF4"/>
    <w:rsid w:val="00C46F92"/>
    <w:rsid w:val="00C5012C"/>
    <w:rsid w:val="00C50A91"/>
    <w:rsid w:val="00C50B55"/>
    <w:rsid w:val="00C51167"/>
    <w:rsid w:val="00C512B9"/>
    <w:rsid w:val="00C51338"/>
    <w:rsid w:val="00C513BF"/>
    <w:rsid w:val="00C515BE"/>
    <w:rsid w:val="00C5336F"/>
    <w:rsid w:val="00C53528"/>
    <w:rsid w:val="00C53C40"/>
    <w:rsid w:val="00C556F9"/>
    <w:rsid w:val="00C563BA"/>
    <w:rsid w:val="00C60CAE"/>
    <w:rsid w:val="00C60D2B"/>
    <w:rsid w:val="00C618BE"/>
    <w:rsid w:val="00C61D84"/>
    <w:rsid w:val="00C62228"/>
    <w:rsid w:val="00C63ADB"/>
    <w:rsid w:val="00C64099"/>
    <w:rsid w:val="00C6472A"/>
    <w:rsid w:val="00C64E2E"/>
    <w:rsid w:val="00C6533C"/>
    <w:rsid w:val="00C658E9"/>
    <w:rsid w:val="00C65969"/>
    <w:rsid w:val="00C667E7"/>
    <w:rsid w:val="00C66E4B"/>
    <w:rsid w:val="00C67944"/>
    <w:rsid w:val="00C67C3A"/>
    <w:rsid w:val="00C67C75"/>
    <w:rsid w:val="00C708E8"/>
    <w:rsid w:val="00C722D1"/>
    <w:rsid w:val="00C723FC"/>
    <w:rsid w:val="00C72552"/>
    <w:rsid w:val="00C730DC"/>
    <w:rsid w:val="00C74742"/>
    <w:rsid w:val="00C75E16"/>
    <w:rsid w:val="00C764AE"/>
    <w:rsid w:val="00C77189"/>
    <w:rsid w:val="00C77F3D"/>
    <w:rsid w:val="00C81371"/>
    <w:rsid w:val="00C81B61"/>
    <w:rsid w:val="00C83400"/>
    <w:rsid w:val="00C83586"/>
    <w:rsid w:val="00C83659"/>
    <w:rsid w:val="00C84218"/>
    <w:rsid w:val="00C8428E"/>
    <w:rsid w:val="00C844FE"/>
    <w:rsid w:val="00C8546D"/>
    <w:rsid w:val="00C86C56"/>
    <w:rsid w:val="00C873C2"/>
    <w:rsid w:val="00C90232"/>
    <w:rsid w:val="00C906D2"/>
    <w:rsid w:val="00C91B68"/>
    <w:rsid w:val="00C935E6"/>
    <w:rsid w:val="00C93D63"/>
    <w:rsid w:val="00C94A65"/>
    <w:rsid w:val="00C95434"/>
    <w:rsid w:val="00C95C4A"/>
    <w:rsid w:val="00C95CDF"/>
    <w:rsid w:val="00C96739"/>
    <w:rsid w:val="00C96FF9"/>
    <w:rsid w:val="00C97227"/>
    <w:rsid w:val="00CA03E7"/>
    <w:rsid w:val="00CA0BC4"/>
    <w:rsid w:val="00CA18A3"/>
    <w:rsid w:val="00CA2ADC"/>
    <w:rsid w:val="00CA34C7"/>
    <w:rsid w:val="00CA40AF"/>
    <w:rsid w:val="00CB0412"/>
    <w:rsid w:val="00CB0811"/>
    <w:rsid w:val="00CB0CD6"/>
    <w:rsid w:val="00CB106E"/>
    <w:rsid w:val="00CB142C"/>
    <w:rsid w:val="00CB1DEB"/>
    <w:rsid w:val="00CB2766"/>
    <w:rsid w:val="00CB28B1"/>
    <w:rsid w:val="00CB3E1B"/>
    <w:rsid w:val="00CB42C2"/>
    <w:rsid w:val="00CB4C6E"/>
    <w:rsid w:val="00CB4CBF"/>
    <w:rsid w:val="00CB4D82"/>
    <w:rsid w:val="00CB538B"/>
    <w:rsid w:val="00CB5C15"/>
    <w:rsid w:val="00CC04B6"/>
    <w:rsid w:val="00CC140C"/>
    <w:rsid w:val="00CC1BCF"/>
    <w:rsid w:val="00CC24AB"/>
    <w:rsid w:val="00CC2ED1"/>
    <w:rsid w:val="00CC3405"/>
    <w:rsid w:val="00CC3626"/>
    <w:rsid w:val="00CC409D"/>
    <w:rsid w:val="00CC465E"/>
    <w:rsid w:val="00CC4DAF"/>
    <w:rsid w:val="00CC6012"/>
    <w:rsid w:val="00CC610F"/>
    <w:rsid w:val="00CC6D79"/>
    <w:rsid w:val="00CC70F2"/>
    <w:rsid w:val="00CD0098"/>
    <w:rsid w:val="00CD09B7"/>
    <w:rsid w:val="00CD1EFA"/>
    <w:rsid w:val="00CD231B"/>
    <w:rsid w:val="00CD2A4A"/>
    <w:rsid w:val="00CD2E69"/>
    <w:rsid w:val="00CD43B1"/>
    <w:rsid w:val="00CD4807"/>
    <w:rsid w:val="00CD4B50"/>
    <w:rsid w:val="00CD4ED4"/>
    <w:rsid w:val="00CD673D"/>
    <w:rsid w:val="00CD6E88"/>
    <w:rsid w:val="00CD6F1F"/>
    <w:rsid w:val="00CD749F"/>
    <w:rsid w:val="00CD7672"/>
    <w:rsid w:val="00CD7A0B"/>
    <w:rsid w:val="00CD7E2A"/>
    <w:rsid w:val="00CE19CC"/>
    <w:rsid w:val="00CE1C3E"/>
    <w:rsid w:val="00CE200D"/>
    <w:rsid w:val="00CE44C5"/>
    <w:rsid w:val="00CE4721"/>
    <w:rsid w:val="00CE4DC8"/>
    <w:rsid w:val="00CE4F2F"/>
    <w:rsid w:val="00CE5683"/>
    <w:rsid w:val="00CE5B3A"/>
    <w:rsid w:val="00CE5CB4"/>
    <w:rsid w:val="00CE66BC"/>
    <w:rsid w:val="00CE6EBE"/>
    <w:rsid w:val="00CE74D3"/>
    <w:rsid w:val="00CE7A69"/>
    <w:rsid w:val="00CF02B5"/>
    <w:rsid w:val="00CF07B1"/>
    <w:rsid w:val="00CF0BE4"/>
    <w:rsid w:val="00CF0CD7"/>
    <w:rsid w:val="00CF0DC8"/>
    <w:rsid w:val="00CF13E5"/>
    <w:rsid w:val="00CF1888"/>
    <w:rsid w:val="00CF1C26"/>
    <w:rsid w:val="00CF2069"/>
    <w:rsid w:val="00CF2085"/>
    <w:rsid w:val="00CF2342"/>
    <w:rsid w:val="00CF253C"/>
    <w:rsid w:val="00CF3536"/>
    <w:rsid w:val="00CF3680"/>
    <w:rsid w:val="00CF3ACD"/>
    <w:rsid w:val="00CF3C51"/>
    <w:rsid w:val="00CF434D"/>
    <w:rsid w:val="00CF436B"/>
    <w:rsid w:val="00CF46B3"/>
    <w:rsid w:val="00CF4EDB"/>
    <w:rsid w:val="00CF535D"/>
    <w:rsid w:val="00CF60BC"/>
    <w:rsid w:val="00CF649B"/>
    <w:rsid w:val="00CF64B7"/>
    <w:rsid w:val="00CF66B0"/>
    <w:rsid w:val="00CF6889"/>
    <w:rsid w:val="00CF6F88"/>
    <w:rsid w:val="00D00CB6"/>
    <w:rsid w:val="00D00CC8"/>
    <w:rsid w:val="00D00E7A"/>
    <w:rsid w:val="00D0121B"/>
    <w:rsid w:val="00D01B50"/>
    <w:rsid w:val="00D01D20"/>
    <w:rsid w:val="00D02DD4"/>
    <w:rsid w:val="00D03230"/>
    <w:rsid w:val="00D034AA"/>
    <w:rsid w:val="00D04285"/>
    <w:rsid w:val="00D04752"/>
    <w:rsid w:val="00D0556C"/>
    <w:rsid w:val="00D05829"/>
    <w:rsid w:val="00D05EDC"/>
    <w:rsid w:val="00D05F38"/>
    <w:rsid w:val="00D06100"/>
    <w:rsid w:val="00D0681A"/>
    <w:rsid w:val="00D07346"/>
    <w:rsid w:val="00D07BE0"/>
    <w:rsid w:val="00D11A66"/>
    <w:rsid w:val="00D11F5C"/>
    <w:rsid w:val="00D14A37"/>
    <w:rsid w:val="00D14D07"/>
    <w:rsid w:val="00D15186"/>
    <w:rsid w:val="00D1569A"/>
    <w:rsid w:val="00D15C15"/>
    <w:rsid w:val="00D165F5"/>
    <w:rsid w:val="00D17F45"/>
    <w:rsid w:val="00D20ED3"/>
    <w:rsid w:val="00D21736"/>
    <w:rsid w:val="00D21772"/>
    <w:rsid w:val="00D22E19"/>
    <w:rsid w:val="00D22FAA"/>
    <w:rsid w:val="00D231EE"/>
    <w:rsid w:val="00D232CC"/>
    <w:rsid w:val="00D235CA"/>
    <w:rsid w:val="00D237CB"/>
    <w:rsid w:val="00D239DA"/>
    <w:rsid w:val="00D241C8"/>
    <w:rsid w:val="00D2472E"/>
    <w:rsid w:val="00D24B6B"/>
    <w:rsid w:val="00D25311"/>
    <w:rsid w:val="00D25ABD"/>
    <w:rsid w:val="00D25BAD"/>
    <w:rsid w:val="00D2614A"/>
    <w:rsid w:val="00D265F7"/>
    <w:rsid w:val="00D26E68"/>
    <w:rsid w:val="00D27537"/>
    <w:rsid w:val="00D27AB6"/>
    <w:rsid w:val="00D30553"/>
    <w:rsid w:val="00D30FDC"/>
    <w:rsid w:val="00D31E91"/>
    <w:rsid w:val="00D327E4"/>
    <w:rsid w:val="00D32E09"/>
    <w:rsid w:val="00D33234"/>
    <w:rsid w:val="00D33294"/>
    <w:rsid w:val="00D334F9"/>
    <w:rsid w:val="00D33C69"/>
    <w:rsid w:val="00D3439F"/>
    <w:rsid w:val="00D34BA1"/>
    <w:rsid w:val="00D34CDF"/>
    <w:rsid w:val="00D350F7"/>
    <w:rsid w:val="00D35371"/>
    <w:rsid w:val="00D36B8D"/>
    <w:rsid w:val="00D36EF0"/>
    <w:rsid w:val="00D3717D"/>
    <w:rsid w:val="00D376B3"/>
    <w:rsid w:val="00D4018F"/>
    <w:rsid w:val="00D41023"/>
    <w:rsid w:val="00D4168A"/>
    <w:rsid w:val="00D43EDF"/>
    <w:rsid w:val="00D4605F"/>
    <w:rsid w:val="00D47C6B"/>
    <w:rsid w:val="00D511FA"/>
    <w:rsid w:val="00D512AE"/>
    <w:rsid w:val="00D51400"/>
    <w:rsid w:val="00D51577"/>
    <w:rsid w:val="00D56A93"/>
    <w:rsid w:val="00D574A8"/>
    <w:rsid w:val="00D57BDD"/>
    <w:rsid w:val="00D60058"/>
    <w:rsid w:val="00D6137F"/>
    <w:rsid w:val="00D613B9"/>
    <w:rsid w:val="00D61BA3"/>
    <w:rsid w:val="00D61C20"/>
    <w:rsid w:val="00D623D8"/>
    <w:rsid w:val="00D626EB"/>
    <w:rsid w:val="00D6297C"/>
    <w:rsid w:val="00D63A9F"/>
    <w:rsid w:val="00D64382"/>
    <w:rsid w:val="00D643C1"/>
    <w:rsid w:val="00D64E69"/>
    <w:rsid w:val="00D65591"/>
    <w:rsid w:val="00D65C95"/>
    <w:rsid w:val="00D66867"/>
    <w:rsid w:val="00D67927"/>
    <w:rsid w:val="00D67F52"/>
    <w:rsid w:val="00D70BAC"/>
    <w:rsid w:val="00D72CAE"/>
    <w:rsid w:val="00D72DBF"/>
    <w:rsid w:val="00D736DF"/>
    <w:rsid w:val="00D737FD"/>
    <w:rsid w:val="00D761B7"/>
    <w:rsid w:val="00D768DF"/>
    <w:rsid w:val="00D76914"/>
    <w:rsid w:val="00D7738B"/>
    <w:rsid w:val="00D77451"/>
    <w:rsid w:val="00D775EB"/>
    <w:rsid w:val="00D806DE"/>
    <w:rsid w:val="00D80B8E"/>
    <w:rsid w:val="00D826E0"/>
    <w:rsid w:val="00D82D6D"/>
    <w:rsid w:val="00D83D0F"/>
    <w:rsid w:val="00D844EE"/>
    <w:rsid w:val="00D84767"/>
    <w:rsid w:val="00D853E7"/>
    <w:rsid w:val="00D854A6"/>
    <w:rsid w:val="00D85BC5"/>
    <w:rsid w:val="00D86F92"/>
    <w:rsid w:val="00D87728"/>
    <w:rsid w:val="00D8796D"/>
    <w:rsid w:val="00D90777"/>
    <w:rsid w:val="00D9094E"/>
    <w:rsid w:val="00D92810"/>
    <w:rsid w:val="00D92F24"/>
    <w:rsid w:val="00D93163"/>
    <w:rsid w:val="00D935E7"/>
    <w:rsid w:val="00D93B5A"/>
    <w:rsid w:val="00D94234"/>
    <w:rsid w:val="00D9572D"/>
    <w:rsid w:val="00D961E2"/>
    <w:rsid w:val="00D96727"/>
    <w:rsid w:val="00D975DF"/>
    <w:rsid w:val="00D976C6"/>
    <w:rsid w:val="00D97C25"/>
    <w:rsid w:val="00DA0474"/>
    <w:rsid w:val="00DA1195"/>
    <w:rsid w:val="00DA1906"/>
    <w:rsid w:val="00DA3F46"/>
    <w:rsid w:val="00DA40D7"/>
    <w:rsid w:val="00DA4157"/>
    <w:rsid w:val="00DA475B"/>
    <w:rsid w:val="00DA4A76"/>
    <w:rsid w:val="00DA4F53"/>
    <w:rsid w:val="00DA534D"/>
    <w:rsid w:val="00DA6266"/>
    <w:rsid w:val="00DA673C"/>
    <w:rsid w:val="00DA7A6C"/>
    <w:rsid w:val="00DB09A1"/>
    <w:rsid w:val="00DB105C"/>
    <w:rsid w:val="00DB10A1"/>
    <w:rsid w:val="00DB10B2"/>
    <w:rsid w:val="00DB1B6C"/>
    <w:rsid w:val="00DB24FC"/>
    <w:rsid w:val="00DB2E1B"/>
    <w:rsid w:val="00DB3FD6"/>
    <w:rsid w:val="00DB4080"/>
    <w:rsid w:val="00DB5B8C"/>
    <w:rsid w:val="00DB6969"/>
    <w:rsid w:val="00DB6FD8"/>
    <w:rsid w:val="00DC0424"/>
    <w:rsid w:val="00DC0665"/>
    <w:rsid w:val="00DC0FD5"/>
    <w:rsid w:val="00DC1263"/>
    <w:rsid w:val="00DC1AC3"/>
    <w:rsid w:val="00DC1F04"/>
    <w:rsid w:val="00DC2B42"/>
    <w:rsid w:val="00DC2FFE"/>
    <w:rsid w:val="00DC3009"/>
    <w:rsid w:val="00DC423F"/>
    <w:rsid w:val="00DC4E6C"/>
    <w:rsid w:val="00DC56F3"/>
    <w:rsid w:val="00DC587C"/>
    <w:rsid w:val="00DC727F"/>
    <w:rsid w:val="00DC74E2"/>
    <w:rsid w:val="00DC7BEF"/>
    <w:rsid w:val="00DD05CD"/>
    <w:rsid w:val="00DD255C"/>
    <w:rsid w:val="00DD2E69"/>
    <w:rsid w:val="00DD310C"/>
    <w:rsid w:val="00DD3D89"/>
    <w:rsid w:val="00DD4563"/>
    <w:rsid w:val="00DD5FA5"/>
    <w:rsid w:val="00DD6757"/>
    <w:rsid w:val="00DD6B68"/>
    <w:rsid w:val="00DD7336"/>
    <w:rsid w:val="00DE12C6"/>
    <w:rsid w:val="00DE1BE8"/>
    <w:rsid w:val="00DE2BAC"/>
    <w:rsid w:val="00DE2E17"/>
    <w:rsid w:val="00DE3449"/>
    <w:rsid w:val="00DE3450"/>
    <w:rsid w:val="00DE44C0"/>
    <w:rsid w:val="00DE5B0E"/>
    <w:rsid w:val="00DE5C2A"/>
    <w:rsid w:val="00DE5DE3"/>
    <w:rsid w:val="00DE78F7"/>
    <w:rsid w:val="00DE79DC"/>
    <w:rsid w:val="00DF1F5D"/>
    <w:rsid w:val="00DF2EF6"/>
    <w:rsid w:val="00DF3876"/>
    <w:rsid w:val="00DF4E7D"/>
    <w:rsid w:val="00DF535D"/>
    <w:rsid w:val="00DF5B48"/>
    <w:rsid w:val="00DF5EFF"/>
    <w:rsid w:val="00DF6190"/>
    <w:rsid w:val="00DF6799"/>
    <w:rsid w:val="00E00630"/>
    <w:rsid w:val="00E02441"/>
    <w:rsid w:val="00E03E41"/>
    <w:rsid w:val="00E04838"/>
    <w:rsid w:val="00E05CE9"/>
    <w:rsid w:val="00E05F32"/>
    <w:rsid w:val="00E0605A"/>
    <w:rsid w:val="00E07317"/>
    <w:rsid w:val="00E11C5D"/>
    <w:rsid w:val="00E11CB6"/>
    <w:rsid w:val="00E121E8"/>
    <w:rsid w:val="00E12473"/>
    <w:rsid w:val="00E128C9"/>
    <w:rsid w:val="00E146C6"/>
    <w:rsid w:val="00E15B20"/>
    <w:rsid w:val="00E16CB3"/>
    <w:rsid w:val="00E16F59"/>
    <w:rsid w:val="00E17534"/>
    <w:rsid w:val="00E21053"/>
    <w:rsid w:val="00E210CA"/>
    <w:rsid w:val="00E21334"/>
    <w:rsid w:val="00E2146D"/>
    <w:rsid w:val="00E22444"/>
    <w:rsid w:val="00E23871"/>
    <w:rsid w:val="00E258C5"/>
    <w:rsid w:val="00E261E1"/>
    <w:rsid w:val="00E27115"/>
    <w:rsid w:val="00E278A7"/>
    <w:rsid w:val="00E2794A"/>
    <w:rsid w:val="00E27CA8"/>
    <w:rsid w:val="00E31C7D"/>
    <w:rsid w:val="00E32445"/>
    <w:rsid w:val="00E33016"/>
    <w:rsid w:val="00E338C3"/>
    <w:rsid w:val="00E339A6"/>
    <w:rsid w:val="00E33B75"/>
    <w:rsid w:val="00E3439E"/>
    <w:rsid w:val="00E34A0C"/>
    <w:rsid w:val="00E34C5D"/>
    <w:rsid w:val="00E34CC9"/>
    <w:rsid w:val="00E34E9F"/>
    <w:rsid w:val="00E35342"/>
    <w:rsid w:val="00E35DF7"/>
    <w:rsid w:val="00E363C7"/>
    <w:rsid w:val="00E36647"/>
    <w:rsid w:val="00E36737"/>
    <w:rsid w:val="00E37A74"/>
    <w:rsid w:val="00E40007"/>
    <w:rsid w:val="00E404D1"/>
    <w:rsid w:val="00E405ED"/>
    <w:rsid w:val="00E419D5"/>
    <w:rsid w:val="00E41C92"/>
    <w:rsid w:val="00E42118"/>
    <w:rsid w:val="00E42F08"/>
    <w:rsid w:val="00E431BA"/>
    <w:rsid w:val="00E44E7D"/>
    <w:rsid w:val="00E4644F"/>
    <w:rsid w:val="00E50618"/>
    <w:rsid w:val="00E5135C"/>
    <w:rsid w:val="00E56672"/>
    <w:rsid w:val="00E57165"/>
    <w:rsid w:val="00E57495"/>
    <w:rsid w:val="00E576EF"/>
    <w:rsid w:val="00E5780B"/>
    <w:rsid w:val="00E606DB"/>
    <w:rsid w:val="00E60CC6"/>
    <w:rsid w:val="00E62001"/>
    <w:rsid w:val="00E64BFE"/>
    <w:rsid w:val="00E64E5E"/>
    <w:rsid w:val="00E654D6"/>
    <w:rsid w:val="00E66D69"/>
    <w:rsid w:val="00E67291"/>
    <w:rsid w:val="00E67AA6"/>
    <w:rsid w:val="00E70375"/>
    <w:rsid w:val="00E70D2A"/>
    <w:rsid w:val="00E710DF"/>
    <w:rsid w:val="00E7144D"/>
    <w:rsid w:val="00E72DD3"/>
    <w:rsid w:val="00E72EE2"/>
    <w:rsid w:val="00E7376E"/>
    <w:rsid w:val="00E75A99"/>
    <w:rsid w:val="00E763DB"/>
    <w:rsid w:val="00E76619"/>
    <w:rsid w:val="00E778F4"/>
    <w:rsid w:val="00E80227"/>
    <w:rsid w:val="00E804CD"/>
    <w:rsid w:val="00E80744"/>
    <w:rsid w:val="00E80778"/>
    <w:rsid w:val="00E80D21"/>
    <w:rsid w:val="00E816EF"/>
    <w:rsid w:val="00E823D5"/>
    <w:rsid w:val="00E825B0"/>
    <w:rsid w:val="00E82942"/>
    <w:rsid w:val="00E830F2"/>
    <w:rsid w:val="00E833AA"/>
    <w:rsid w:val="00E83F76"/>
    <w:rsid w:val="00E83FAC"/>
    <w:rsid w:val="00E83FDB"/>
    <w:rsid w:val="00E84BF3"/>
    <w:rsid w:val="00E855DA"/>
    <w:rsid w:val="00E85CB3"/>
    <w:rsid w:val="00E86622"/>
    <w:rsid w:val="00E86A2A"/>
    <w:rsid w:val="00E870E5"/>
    <w:rsid w:val="00E879C3"/>
    <w:rsid w:val="00E90230"/>
    <w:rsid w:val="00E92328"/>
    <w:rsid w:val="00E934C7"/>
    <w:rsid w:val="00E93DAA"/>
    <w:rsid w:val="00E9409D"/>
    <w:rsid w:val="00E94767"/>
    <w:rsid w:val="00E94C69"/>
    <w:rsid w:val="00E94E7B"/>
    <w:rsid w:val="00E95DB8"/>
    <w:rsid w:val="00E972F1"/>
    <w:rsid w:val="00E97899"/>
    <w:rsid w:val="00EA08ED"/>
    <w:rsid w:val="00EA1C96"/>
    <w:rsid w:val="00EA1E07"/>
    <w:rsid w:val="00EA2384"/>
    <w:rsid w:val="00EA2F92"/>
    <w:rsid w:val="00EA35D2"/>
    <w:rsid w:val="00EA3E17"/>
    <w:rsid w:val="00EA4125"/>
    <w:rsid w:val="00EA41B6"/>
    <w:rsid w:val="00EA44D1"/>
    <w:rsid w:val="00EA5377"/>
    <w:rsid w:val="00EA5B5B"/>
    <w:rsid w:val="00EA60FE"/>
    <w:rsid w:val="00EA70BA"/>
    <w:rsid w:val="00EA7D0A"/>
    <w:rsid w:val="00EB096E"/>
    <w:rsid w:val="00EB0C71"/>
    <w:rsid w:val="00EB0CEB"/>
    <w:rsid w:val="00EB17FE"/>
    <w:rsid w:val="00EB1CF1"/>
    <w:rsid w:val="00EB2B09"/>
    <w:rsid w:val="00EB3995"/>
    <w:rsid w:val="00EB3BE0"/>
    <w:rsid w:val="00EB4C6D"/>
    <w:rsid w:val="00EB5456"/>
    <w:rsid w:val="00EB560F"/>
    <w:rsid w:val="00EB6192"/>
    <w:rsid w:val="00EB6B3F"/>
    <w:rsid w:val="00EB6CC2"/>
    <w:rsid w:val="00EB6FFE"/>
    <w:rsid w:val="00EB75A3"/>
    <w:rsid w:val="00EB7FB9"/>
    <w:rsid w:val="00EC0BBE"/>
    <w:rsid w:val="00EC12ED"/>
    <w:rsid w:val="00EC17DD"/>
    <w:rsid w:val="00EC1BE7"/>
    <w:rsid w:val="00EC1CAD"/>
    <w:rsid w:val="00EC2206"/>
    <w:rsid w:val="00EC222C"/>
    <w:rsid w:val="00EC2387"/>
    <w:rsid w:val="00EC3C3D"/>
    <w:rsid w:val="00EC3D09"/>
    <w:rsid w:val="00EC3F4A"/>
    <w:rsid w:val="00EC417A"/>
    <w:rsid w:val="00EC563E"/>
    <w:rsid w:val="00EC596A"/>
    <w:rsid w:val="00EC60DD"/>
    <w:rsid w:val="00EC7AA9"/>
    <w:rsid w:val="00ED04C0"/>
    <w:rsid w:val="00ED177E"/>
    <w:rsid w:val="00ED27AD"/>
    <w:rsid w:val="00ED2805"/>
    <w:rsid w:val="00ED28CA"/>
    <w:rsid w:val="00ED3C0E"/>
    <w:rsid w:val="00ED43DD"/>
    <w:rsid w:val="00ED4428"/>
    <w:rsid w:val="00ED4C08"/>
    <w:rsid w:val="00ED58F6"/>
    <w:rsid w:val="00ED5BA0"/>
    <w:rsid w:val="00ED5C2A"/>
    <w:rsid w:val="00ED5EAF"/>
    <w:rsid w:val="00ED5F03"/>
    <w:rsid w:val="00ED6368"/>
    <w:rsid w:val="00ED6F62"/>
    <w:rsid w:val="00ED7505"/>
    <w:rsid w:val="00ED7829"/>
    <w:rsid w:val="00ED7C4E"/>
    <w:rsid w:val="00EE03A9"/>
    <w:rsid w:val="00EE0CC2"/>
    <w:rsid w:val="00EE14F2"/>
    <w:rsid w:val="00EE1C53"/>
    <w:rsid w:val="00EE259D"/>
    <w:rsid w:val="00EE4834"/>
    <w:rsid w:val="00EE4952"/>
    <w:rsid w:val="00EE511B"/>
    <w:rsid w:val="00EE58AB"/>
    <w:rsid w:val="00EE6711"/>
    <w:rsid w:val="00EE6953"/>
    <w:rsid w:val="00EE714B"/>
    <w:rsid w:val="00EE747D"/>
    <w:rsid w:val="00EE7657"/>
    <w:rsid w:val="00EE7E2E"/>
    <w:rsid w:val="00EF01E9"/>
    <w:rsid w:val="00EF0DC1"/>
    <w:rsid w:val="00EF1BEB"/>
    <w:rsid w:val="00EF2940"/>
    <w:rsid w:val="00EF2BDF"/>
    <w:rsid w:val="00EF352A"/>
    <w:rsid w:val="00EF400A"/>
    <w:rsid w:val="00EF4600"/>
    <w:rsid w:val="00EF505F"/>
    <w:rsid w:val="00EF57EA"/>
    <w:rsid w:val="00EF57FC"/>
    <w:rsid w:val="00EF5E91"/>
    <w:rsid w:val="00EF5E95"/>
    <w:rsid w:val="00EF626A"/>
    <w:rsid w:val="00EF754C"/>
    <w:rsid w:val="00F003CF"/>
    <w:rsid w:val="00F01AE0"/>
    <w:rsid w:val="00F01B2A"/>
    <w:rsid w:val="00F02896"/>
    <w:rsid w:val="00F02DEB"/>
    <w:rsid w:val="00F04FCC"/>
    <w:rsid w:val="00F05014"/>
    <w:rsid w:val="00F05745"/>
    <w:rsid w:val="00F059CE"/>
    <w:rsid w:val="00F06973"/>
    <w:rsid w:val="00F06EAB"/>
    <w:rsid w:val="00F06EFB"/>
    <w:rsid w:val="00F114BA"/>
    <w:rsid w:val="00F117C0"/>
    <w:rsid w:val="00F11820"/>
    <w:rsid w:val="00F12073"/>
    <w:rsid w:val="00F1207F"/>
    <w:rsid w:val="00F120C4"/>
    <w:rsid w:val="00F120DB"/>
    <w:rsid w:val="00F12C80"/>
    <w:rsid w:val="00F12CC6"/>
    <w:rsid w:val="00F1343A"/>
    <w:rsid w:val="00F137BB"/>
    <w:rsid w:val="00F1471D"/>
    <w:rsid w:val="00F150C9"/>
    <w:rsid w:val="00F15580"/>
    <w:rsid w:val="00F1571D"/>
    <w:rsid w:val="00F15E69"/>
    <w:rsid w:val="00F16140"/>
    <w:rsid w:val="00F1619F"/>
    <w:rsid w:val="00F221B2"/>
    <w:rsid w:val="00F227B8"/>
    <w:rsid w:val="00F23666"/>
    <w:rsid w:val="00F238F7"/>
    <w:rsid w:val="00F23F30"/>
    <w:rsid w:val="00F247EA"/>
    <w:rsid w:val="00F24C57"/>
    <w:rsid w:val="00F2560B"/>
    <w:rsid w:val="00F25DB9"/>
    <w:rsid w:val="00F27CBA"/>
    <w:rsid w:val="00F30A07"/>
    <w:rsid w:val="00F31354"/>
    <w:rsid w:val="00F32260"/>
    <w:rsid w:val="00F323B4"/>
    <w:rsid w:val="00F32B2E"/>
    <w:rsid w:val="00F32C8A"/>
    <w:rsid w:val="00F33468"/>
    <w:rsid w:val="00F34544"/>
    <w:rsid w:val="00F34CFB"/>
    <w:rsid w:val="00F352E6"/>
    <w:rsid w:val="00F355CD"/>
    <w:rsid w:val="00F366A1"/>
    <w:rsid w:val="00F367A2"/>
    <w:rsid w:val="00F367AF"/>
    <w:rsid w:val="00F36891"/>
    <w:rsid w:val="00F36D46"/>
    <w:rsid w:val="00F3702A"/>
    <w:rsid w:val="00F411A2"/>
    <w:rsid w:val="00F41830"/>
    <w:rsid w:val="00F419F4"/>
    <w:rsid w:val="00F42AAF"/>
    <w:rsid w:val="00F42CBD"/>
    <w:rsid w:val="00F4364F"/>
    <w:rsid w:val="00F442D2"/>
    <w:rsid w:val="00F4445C"/>
    <w:rsid w:val="00F446EA"/>
    <w:rsid w:val="00F457D6"/>
    <w:rsid w:val="00F4583D"/>
    <w:rsid w:val="00F45D65"/>
    <w:rsid w:val="00F45F1A"/>
    <w:rsid w:val="00F462B4"/>
    <w:rsid w:val="00F46492"/>
    <w:rsid w:val="00F46FCB"/>
    <w:rsid w:val="00F474F4"/>
    <w:rsid w:val="00F47B82"/>
    <w:rsid w:val="00F510BC"/>
    <w:rsid w:val="00F52053"/>
    <w:rsid w:val="00F520B4"/>
    <w:rsid w:val="00F5242F"/>
    <w:rsid w:val="00F5285E"/>
    <w:rsid w:val="00F52C59"/>
    <w:rsid w:val="00F5321B"/>
    <w:rsid w:val="00F53E60"/>
    <w:rsid w:val="00F53FEF"/>
    <w:rsid w:val="00F54913"/>
    <w:rsid w:val="00F54E54"/>
    <w:rsid w:val="00F54ECD"/>
    <w:rsid w:val="00F5541F"/>
    <w:rsid w:val="00F5552B"/>
    <w:rsid w:val="00F56097"/>
    <w:rsid w:val="00F5632B"/>
    <w:rsid w:val="00F56A04"/>
    <w:rsid w:val="00F56A68"/>
    <w:rsid w:val="00F57086"/>
    <w:rsid w:val="00F57BE5"/>
    <w:rsid w:val="00F60C2A"/>
    <w:rsid w:val="00F61F56"/>
    <w:rsid w:val="00F621CC"/>
    <w:rsid w:val="00F6234F"/>
    <w:rsid w:val="00F62DC0"/>
    <w:rsid w:val="00F62E76"/>
    <w:rsid w:val="00F62F08"/>
    <w:rsid w:val="00F6345A"/>
    <w:rsid w:val="00F64061"/>
    <w:rsid w:val="00F64095"/>
    <w:rsid w:val="00F64AB6"/>
    <w:rsid w:val="00F651B8"/>
    <w:rsid w:val="00F65A20"/>
    <w:rsid w:val="00F664B3"/>
    <w:rsid w:val="00F66983"/>
    <w:rsid w:val="00F66EB2"/>
    <w:rsid w:val="00F67553"/>
    <w:rsid w:val="00F6775A"/>
    <w:rsid w:val="00F70249"/>
    <w:rsid w:val="00F706CD"/>
    <w:rsid w:val="00F7253C"/>
    <w:rsid w:val="00F72C5B"/>
    <w:rsid w:val="00F73938"/>
    <w:rsid w:val="00F74456"/>
    <w:rsid w:val="00F74E2A"/>
    <w:rsid w:val="00F75A73"/>
    <w:rsid w:val="00F76FCF"/>
    <w:rsid w:val="00F77BA5"/>
    <w:rsid w:val="00F801AA"/>
    <w:rsid w:val="00F80248"/>
    <w:rsid w:val="00F8070F"/>
    <w:rsid w:val="00F80C8C"/>
    <w:rsid w:val="00F80D2B"/>
    <w:rsid w:val="00F8128A"/>
    <w:rsid w:val="00F8218B"/>
    <w:rsid w:val="00F82809"/>
    <w:rsid w:val="00F82B07"/>
    <w:rsid w:val="00F82C80"/>
    <w:rsid w:val="00F83C08"/>
    <w:rsid w:val="00F84880"/>
    <w:rsid w:val="00F849A4"/>
    <w:rsid w:val="00F85C3C"/>
    <w:rsid w:val="00F85CDF"/>
    <w:rsid w:val="00F86D18"/>
    <w:rsid w:val="00F87A35"/>
    <w:rsid w:val="00F87D3D"/>
    <w:rsid w:val="00F90B88"/>
    <w:rsid w:val="00F90BDB"/>
    <w:rsid w:val="00F91072"/>
    <w:rsid w:val="00F91E44"/>
    <w:rsid w:val="00F91E96"/>
    <w:rsid w:val="00F923D1"/>
    <w:rsid w:val="00F928A6"/>
    <w:rsid w:val="00F93A76"/>
    <w:rsid w:val="00F94765"/>
    <w:rsid w:val="00F952C2"/>
    <w:rsid w:val="00F95B32"/>
    <w:rsid w:val="00F96356"/>
    <w:rsid w:val="00F9656E"/>
    <w:rsid w:val="00F966C4"/>
    <w:rsid w:val="00F969EA"/>
    <w:rsid w:val="00F96CA5"/>
    <w:rsid w:val="00F9733A"/>
    <w:rsid w:val="00FA1769"/>
    <w:rsid w:val="00FA1AD5"/>
    <w:rsid w:val="00FA2693"/>
    <w:rsid w:val="00FA3390"/>
    <w:rsid w:val="00FA4017"/>
    <w:rsid w:val="00FA533D"/>
    <w:rsid w:val="00FA5555"/>
    <w:rsid w:val="00FA583A"/>
    <w:rsid w:val="00FA7337"/>
    <w:rsid w:val="00FA7F5C"/>
    <w:rsid w:val="00FB00DE"/>
    <w:rsid w:val="00FB02A5"/>
    <w:rsid w:val="00FB03D6"/>
    <w:rsid w:val="00FB39D0"/>
    <w:rsid w:val="00FB469F"/>
    <w:rsid w:val="00FB5466"/>
    <w:rsid w:val="00FB55F6"/>
    <w:rsid w:val="00FB613B"/>
    <w:rsid w:val="00FB70E6"/>
    <w:rsid w:val="00FB72C8"/>
    <w:rsid w:val="00FB7574"/>
    <w:rsid w:val="00FC0144"/>
    <w:rsid w:val="00FC04D6"/>
    <w:rsid w:val="00FC1773"/>
    <w:rsid w:val="00FC1B85"/>
    <w:rsid w:val="00FC1FE1"/>
    <w:rsid w:val="00FC3A95"/>
    <w:rsid w:val="00FC5627"/>
    <w:rsid w:val="00FC68F7"/>
    <w:rsid w:val="00FD014D"/>
    <w:rsid w:val="00FD0222"/>
    <w:rsid w:val="00FD0628"/>
    <w:rsid w:val="00FD130B"/>
    <w:rsid w:val="00FD1E27"/>
    <w:rsid w:val="00FD3244"/>
    <w:rsid w:val="00FD33A1"/>
    <w:rsid w:val="00FD344A"/>
    <w:rsid w:val="00FD3B3E"/>
    <w:rsid w:val="00FD40EA"/>
    <w:rsid w:val="00FD45BF"/>
    <w:rsid w:val="00FD4A4F"/>
    <w:rsid w:val="00FD50C8"/>
    <w:rsid w:val="00FD512C"/>
    <w:rsid w:val="00FD5FF9"/>
    <w:rsid w:val="00FD65C9"/>
    <w:rsid w:val="00FD6669"/>
    <w:rsid w:val="00FD6A80"/>
    <w:rsid w:val="00FE09C8"/>
    <w:rsid w:val="00FE1A34"/>
    <w:rsid w:val="00FE1E60"/>
    <w:rsid w:val="00FE2017"/>
    <w:rsid w:val="00FE2662"/>
    <w:rsid w:val="00FE3185"/>
    <w:rsid w:val="00FE3214"/>
    <w:rsid w:val="00FE3A0B"/>
    <w:rsid w:val="00FE3A9B"/>
    <w:rsid w:val="00FE4406"/>
    <w:rsid w:val="00FE48F8"/>
    <w:rsid w:val="00FE4C94"/>
    <w:rsid w:val="00FE4C9F"/>
    <w:rsid w:val="00FE59BD"/>
    <w:rsid w:val="00FE5E32"/>
    <w:rsid w:val="00FF1E18"/>
    <w:rsid w:val="00FF1E50"/>
    <w:rsid w:val="00FF2E11"/>
    <w:rsid w:val="00FF41E9"/>
    <w:rsid w:val="00FF454F"/>
    <w:rsid w:val="00FF4CB3"/>
    <w:rsid w:val="00FF5803"/>
    <w:rsid w:val="00FF5892"/>
    <w:rsid w:val="00FF7225"/>
    <w:rsid w:val="00FF751A"/>
    <w:rsid w:val="00FF7876"/>
    <w:rsid w:val="00FF7A58"/>
    <w:rsid w:val="00FF7B62"/>
    <w:rsid w:val="00FF7C94"/>
    <w:rsid w:val="00FF7D7D"/>
    <w:rsid w:val="2F992EBB"/>
    <w:rsid w:val="4102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1A"/>
    <w:pPr>
      <w:spacing w:after="240" w:line="240" w:lineRule="auto"/>
    </w:pPr>
    <w:rPr>
      <w:rFonts w:ascii="Calibri" w:hAnsi="Calibri" w:cs="Times New Roman"/>
    </w:rPr>
  </w:style>
  <w:style w:type="paragraph" w:styleId="Heading1">
    <w:name w:val="heading 1"/>
    <w:basedOn w:val="Normal"/>
    <w:next w:val="Normal"/>
    <w:link w:val="Heading1Char"/>
    <w:uiPriority w:val="9"/>
    <w:qFormat/>
    <w:rsid w:val="00DD255C"/>
    <w:pPr>
      <w:keepNext/>
      <w:spacing w:before="240" w:after="12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AC3D1A"/>
    <w:pPr>
      <w:keepNext/>
      <w:keepLines/>
      <w:spacing w:before="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BE2BFC"/>
    <w:pPr>
      <w:numPr>
        <w:numId w:val="30"/>
      </w:numPr>
      <w:spacing w:after="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DD255C"/>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AC3D1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 w:type="character" w:customStyle="1" w:styleId="UnresolvedMention4">
    <w:name w:val="Unresolved Mention4"/>
    <w:basedOn w:val="DefaultParagraphFont"/>
    <w:uiPriority w:val="99"/>
    <w:semiHidden/>
    <w:unhideWhenUsed/>
    <w:rsid w:val="00E32445"/>
    <w:rPr>
      <w:color w:val="605E5C"/>
      <w:shd w:val="clear" w:color="auto" w:fill="E1DFDD"/>
    </w:rPr>
  </w:style>
  <w:style w:type="character" w:customStyle="1" w:styleId="UnresolvedMention5">
    <w:name w:val="Unresolved Mention5"/>
    <w:basedOn w:val="DefaultParagraphFont"/>
    <w:uiPriority w:val="99"/>
    <w:semiHidden/>
    <w:unhideWhenUsed/>
    <w:rsid w:val="0098492B"/>
    <w:rPr>
      <w:color w:val="605E5C"/>
      <w:shd w:val="clear" w:color="auto" w:fill="E1DFDD"/>
    </w:rPr>
  </w:style>
  <w:style w:type="character" w:styleId="Strong">
    <w:name w:val="Strong"/>
    <w:basedOn w:val="DefaultParagraphFont"/>
    <w:uiPriority w:val="22"/>
    <w:qFormat/>
    <w:rsid w:val="00EF2940"/>
    <w:rPr>
      <w:b/>
      <w:bCs/>
    </w:rPr>
  </w:style>
  <w:style w:type="character" w:customStyle="1" w:styleId="UnresolvedMention6">
    <w:name w:val="Unresolved Mention6"/>
    <w:basedOn w:val="DefaultParagraphFont"/>
    <w:uiPriority w:val="99"/>
    <w:semiHidden/>
    <w:unhideWhenUsed/>
    <w:rsid w:val="008C2BAB"/>
    <w:rPr>
      <w:color w:val="605E5C"/>
      <w:shd w:val="clear" w:color="auto" w:fill="E1DFDD"/>
    </w:rPr>
  </w:style>
  <w:style w:type="character" w:customStyle="1" w:styleId="ListParagraphChar">
    <w:name w:val="List Paragraph Char"/>
    <w:basedOn w:val="DefaultParagraphFont"/>
    <w:link w:val="ListParagraph"/>
    <w:uiPriority w:val="34"/>
    <w:locked/>
    <w:rsid w:val="00BE2BFC"/>
    <w:rPr>
      <w:rFonts w:ascii="Calibri" w:hAnsi="Calibri" w:cs="Times New Roman"/>
    </w:rPr>
  </w:style>
  <w:style w:type="character" w:customStyle="1" w:styleId="UnresolvedMention7">
    <w:name w:val="Unresolved Mention7"/>
    <w:basedOn w:val="DefaultParagraphFont"/>
    <w:uiPriority w:val="99"/>
    <w:semiHidden/>
    <w:unhideWhenUsed/>
    <w:rsid w:val="0065192D"/>
    <w:rPr>
      <w:color w:val="605E5C"/>
      <w:shd w:val="clear" w:color="auto" w:fill="E1DFDD"/>
    </w:rPr>
  </w:style>
  <w:style w:type="character" w:customStyle="1" w:styleId="sort-label">
    <w:name w:val="sort-label"/>
    <w:basedOn w:val="DefaultParagraphFont"/>
    <w:rsid w:val="00D57BDD"/>
  </w:style>
  <w:style w:type="character" w:customStyle="1" w:styleId="bdl-targeted-click-through">
    <w:name w:val="bdl-targeted-click-through"/>
    <w:basedOn w:val="DefaultParagraphFont"/>
    <w:rsid w:val="00D57BDD"/>
  </w:style>
  <w:style w:type="character" w:customStyle="1" w:styleId="item-list-date">
    <w:name w:val="item-list-date"/>
    <w:basedOn w:val="DefaultParagraphFont"/>
    <w:rsid w:val="00D57BDD"/>
  </w:style>
  <w:style w:type="character" w:customStyle="1" w:styleId="item-list-size">
    <w:name w:val="item-list-size"/>
    <w:basedOn w:val="DefaultParagraphFont"/>
    <w:rsid w:val="00D57BDD"/>
  </w:style>
  <w:style w:type="character" w:customStyle="1" w:styleId="btn-content">
    <w:name w:val="btn-content"/>
    <w:basedOn w:val="DefaultParagraphFont"/>
    <w:rsid w:val="00D57BDD"/>
  </w:style>
  <w:style w:type="character" w:customStyle="1" w:styleId="access-stats-label">
    <w:name w:val="access-stats-label"/>
    <w:basedOn w:val="DefaultParagraphFont"/>
    <w:rsid w:val="00D57BDD"/>
  </w:style>
  <w:style w:type="character" w:customStyle="1" w:styleId="dragdropchiclet-name">
    <w:name w:val="dragdropchiclet-name"/>
    <w:basedOn w:val="DefaultParagraphFont"/>
    <w:rsid w:val="00D57BDD"/>
  </w:style>
  <w:style w:type="paragraph" w:styleId="NormalWeb">
    <w:name w:val="Normal (Web)"/>
    <w:basedOn w:val="Normal"/>
    <w:uiPriority w:val="99"/>
    <w:semiHidden/>
    <w:unhideWhenUsed/>
    <w:rsid w:val="004E010C"/>
    <w:pPr>
      <w:spacing w:before="100" w:beforeAutospacing="1" w:after="100" w:afterAutospacing="1"/>
    </w:pPr>
    <w:rPr>
      <w:rFonts w:ascii="Times New Roman" w:eastAsia="Times New Roman" w:hAnsi="Times New Roman"/>
      <w:sz w:val="24"/>
      <w:szCs w:val="24"/>
    </w:rPr>
  </w:style>
  <w:style w:type="character" w:customStyle="1" w:styleId="UnresolvedMention8">
    <w:name w:val="Unresolved Mention8"/>
    <w:basedOn w:val="DefaultParagraphFont"/>
    <w:uiPriority w:val="99"/>
    <w:semiHidden/>
    <w:unhideWhenUsed/>
    <w:rsid w:val="00AD10A0"/>
    <w:rPr>
      <w:color w:val="605E5C"/>
      <w:shd w:val="clear" w:color="auto" w:fill="E1DFDD"/>
    </w:rPr>
  </w:style>
  <w:style w:type="character" w:customStyle="1" w:styleId="UnresolvedMention9">
    <w:name w:val="Unresolved Mention9"/>
    <w:basedOn w:val="DefaultParagraphFont"/>
    <w:uiPriority w:val="99"/>
    <w:semiHidden/>
    <w:unhideWhenUsed/>
    <w:rsid w:val="00CE5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80225861">
      <w:bodyDiv w:val="1"/>
      <w:marLeft w:val="0"/>
      <w:marRight w:val="0"/>
      <w:marTop w:val="0"/>
      <w:marBottom w:val="0"/>
      <w:divBdr>
        <w:top w:val="none" w:sz="0" w:space="0" w:color="auto"/>
        <w:left w:val="none" w:sz="0" w:space="0" w:color="auto"/>
        <w:bottom w:val="none" w:sz="0" w:space="0" w:color="auto"/>
        <w:right w:val="none" w:sz="0" w:space="0" w:color="auto"/>
      </w:divBdr>
      <w:divsChild>
        <w:div w:id="1600135176">
          <w:marLeft w:val="0"/>
          <w:marRight w:val="0"/>
          <w:marTop w:val="0"/>
          <w:marBottom w:val="0"/>
          <w:divBdr>
            <w:top w:val="none" w:sz="0" w:space="0" w:color="auto"/>
            <w:left w:val="none" w:sz="0" w:space="0" w:color="auto"/>
            <w:bottom w:val="none" w:sz="0" w:space="0" w:color="auto"/>
            <w:right w:val="none" w:sz="0" w:space="0" w:color="auto"/>
          </w:divBdr>
          <w:divsChild>
            <w:div w:id="2130127714">
              <w:marLeft w:val="0"/>
              <w:marRight w:val="0"/>
              <w:marTop w:val="0"/>
              <w:marBottom w:val="0"/>
              <w:divBdr>
                <w:top w:val="none" w:sz="0" w:space="0" w:color="auto"/>
                <w:left w:val="none" w:sz="0" w:space="0" w:color="auto"/>
                <w:bottom w:val="none" w:sz="0" w:space="0" w:color="auto"/>
                <w:right w:val="none" w:sz="0" w:space="0" w:color="auto"/>
              </w:divBdr>
              <w:divsChild>
                <w:div w:id="324167564">
                  <w:marLeft w:val="0"/>
                  <w:marRight w:val="0"/>
                  <w:marTop w:val="0"/>
                  <w:marBottom w:val="0"/>
                  <w:divBdr>
                    <w:top w:val="none" w:sz="0" w:space="0" w:color="auto"/>
                    <w:left w:val="none" w:sz="0" w:space="0" w:color="auto"/>
                    <w:bottom w:val="none" w:sz="0" w:space="0" w:color="auto"/>
                    <w:right w:val="none" w:sz="0" w:space="0" w:color="auto"/>
                  </w:divBdr>
                  <w:divsChild>
                    <w:div w:id="908736690">
                      <w:marLeft w:val="0"/>
                      <w:marRight w:val="0"/>
                      <w:marTop w:val="0"/>
                      <w:marBottom w:val="0"/>
                      <w:divBdr>
                        <w:top w:val="none" w:sz="0" w:space="0" w:color="auto"/>
                        <w:left w:val="none" w:sz="0" w:space="0" w:color="auto"/>
                        <w:bottom w:val="none" w:sz="0" w:space="0" w:color="auto"/>
                        <w:right w:val="none" w:sz="0" w:space="0" w:color="auto"/>
                      </w:divBdr>
                      <w:divsChild>
                        <w:div w:id="1906909885">
                          <w:marLeft w:val="0"/>
                          <w:marRight w:val="0"/>
                          <w:marTop w:val="0"/>
                          <w:marBottom w:val="0"/>
                          <w:divBdr>
                            <w:top w:val="none" w:sz="0" w:space="0" w:color="auto"/>
                            <w:left w:val="none" w:sz="0" w:space="0" w:color="auto"/>
                            <w:bottom w:val="none" w:sz="0" w:space="0" w:color="auto"/>
                            <w:right w:val="none" w:sz="0" w:space="0" w:color="auto"/>
                          </w:divBdr>
                          <w:divsChild>
                            <w:div w:id="1163471321">
                              <w:marLeft w:val="0"/>
                              <w:marRight w:val="3750"/>
                              <w:marTop w:val="0"/>
                              <w:marBottom w:val="6461"/>
                              <w:divBdr>
                                <w:top w:val="none" w:sz="0" w:space="0" w:color="auto"/>
                                <w:left w:val="none" w:sz="0" w:space="0" w:color="auto"/>
                                <w:bottom w:val="none" w:sz="0" w:space="0" w:color="auto"/>
                                <w:right w:val="none" w:sz="0" w:space="0" w:color="auto"/>
                              </w:divBdr>
                              <w:divsChild>
                                <w:div w:id="468939135">
                                  <w:marLeft w:val="0"/>
                                  <w:marRight w:val="0"/>
                                  <w:marTop w:val="0"/>
                                  <w:marBottom w:val="0"/>
                                  <w:divBdr>
                                    <w:top w:val="none" w:sz="0" w:space="0" w:color="auto"/>
                                    <w:left w:val="none" w:sz="0" w:space="0" w:color="auto"/>
                                    <w:bottom w:val="none" w:sz="0" w:space="0" w:color="auto"/>
                                    <w:right w:val="none" w:sz="0" w:space="0" w:color="auto"/>
                                  </w:divBdr>
                                  <w:divsChild>
                                    <w:div w:id="1427388814">
                                      <w:marLeft w:val="0"/>
                                      <w:marRight w:val="0"/>
                                      <w:marTop w:val="0"/>
                                      <w:marBottom w:val="0"/>
                                      <w:divBdr>
                                        <w:top w:val="none" w:sz="0" w:space="0" w:color="auto"/>
                                        <w:left w:val="none" w:sz="0" w:space="0" w:color="auto"/>
                                        <w:bottom w:val="none" w:sz="0" w:space="0" w:color="auto"/>
                                        <w:right w:val="none" w:sz="0" w:space="0" w:color="auto"/>
                                      </w:divBdr>
                                      <w:divsChild>
                                        <w:div w:id="1170560842">
                                          <w:marLeft w:val="0"/>
                                          <w:marRight w:val="0"/>
                                          <w:marTop w:val="0"/>
                                          <w:marBottom w:val="0"/>
                                          <w:divBdr>
                                            <w:top w:val="none" w:sz="0" w:space="0" w:color="auto"/>
                                            <w:left w:val="none" w:sz="0" w:space="0" w:color="auto"/>
                                            <w:bottom w:val="none" w:sz="0" w:space="0" w:color="auto"/>
                                            <w:right w:val="none" w:sz="0" w:space="0" w:color="auto"/>
                                          </w:divBdr>
                                          <w:divsChild>
                                            <w:div w:id="741023888">
                                              <w:marLeft w:val="0"/>
                                              <w:marRight w:val="0"/>
                                              <w:marTop w:val="0"/>
                                              <w:marBottom w:val="0"/>
                                              <w:divBdr>
                                                <w:top w:val="none" w:sz="0" w:space="0" w:color="auto"/>
                                                <w:left w:val="none" w:sz="0" w:space="0" w:color="auto"/>
                                                <w:bottom w:val="none" w:sz="0" w:space="0" w:color="auto"/>
                                                <w:right w:val="none" w:sz="0" w:space="0" w:color="auto"/>
                                              </w:divBdr>
                                              <w:divsChild>
                                                <w:div w:id="1187017802">
                                                  <w:marLeft w:val="0"/>
                                                  <w:marRight w:val="0"/>
                                                  <w:marTop w:val="0"/>
                                                  <w:marBottom w:val="0"/>
                                                  <w:divBdr>
                                                    <w:top w:val="none" w:sz="0" w:space="0" w:color="auto"/>
                                                    <w:left w:val="none" w:sz="0" w:space="0" w:color="auto"/>
                                                    <w:bottom w:val="single" w:sz="6" w:space="0" w:color="E8E8E8"/>
                                                    <w:right w:val="none" w:sz="0" w:space="0" w:color="auto"/>
                                                  </w:divBdr>
                                                  <w:divsChild>
                                                    <w:div w:id="501749609">
                                                      <w:marLeft w:val="0"/>
                                                      <w:marRight w:val="150"/>
                                                      <w:marTop w:val="0"/>
                                                      <w:marBottom w:val="0"/>
                                                      <w:divBdr>
                                                        <w:top w:val="none" w:sz="0" w:space="0" w:color="auto"/>
                                                        <w:left w:val="none" w:sz="0" w:space="0" w:color="auto"/>
                                                        <w:bottom w:val="none" w:sz="0" w:space="0" w:color="auto"/>
                                                        <w:right w:val="none" w:sz="0" w:space="0" w:color="auto"/>
                                                      </w:divBdr>
                                                    </w:div>
                                                    <w:div w:id="537548504">
                                                      <w:marLeft w:val="0"/>
                                                      <w:marRight w:val="150"/>
                                                      <w:marTop w:val="0"/>
                                                      <w:marBottom w:val="0"/>
                                                      <w:divBdr>
                                                        <w:top w:val="none" w:sz="0" w:space="0" w:color="auto"/>
                                                        <w:left w:val="none" w:sz="0" w:space="0" w:color="auto"/>
                                                        <w:bottom w:val="none" w:sz="0" w:space="0" w:color="auto"/>
                                                        <w:right w:val="none" w:sz="0" w:space="0" w:color="auto"/>
                                                      </w:divBdr>
                                                    </w:div>
                                                  </w:divsChild>
                                                </w:div>
                                                <w:div w:id="1909343605">
                                                  <w:marLeft w:val="0"/>
                                                  <w:marRight w:val="0"/>
                                                  <w:marTop w:val="0"/>
                                                  <w:marBottom w:val="0"/>
                                                  <w:divBdr>
                                                    <w:top w:val="none" w:sz="0" w:space="0" w:color="auto"/>
                                                    <w:left w:val="none" w:sz="0" w:space="0" w:color="auto"/>
                                                    <w:bottom w:val="none" w:sz="0" w:space="0" w:color="auto"/>
                                                    <w:right w:val="none" w:sz="0" w:space="0" w:color="auto"/>
                                                  </w:divBdr>
                                                  <w:divsChild>
                                                    <w:div w:id="1075513548">
                                                      <w:marLeft w:val="0"/>
                                                      <w:marRight w:val="0"/>
                                                      <w:marTop w:val="0"/>
                                                      <w:marBottom w:val="0"/>
                                                      <w:divBdr>
                                                        <w:top w:val="none" w:sz="0" w:space="0" w:color="auto"/>
                                                        <w:left w:val="none" w:sz="0" w:space="0" w:color="auto"/>
                                                        <w:bottom w:val="none" w:sz="0" w:space="0" w:color="auto"/>
                                                        <w:right w:val="none" w:sz="0" w:space="0" w:color="auto"/>
                                                      </w:divBdr>
                                                      <w:divsChild>
                                                        <w:div w:id="922567071">
                                                          <w:marLeft w:val="0"/>
                                                          <w:marRight w:val="0"/>
                                                          <w:marTop w:val="0"/>
                                                          <w:marBottom w:val="0"/>
                                                          <w:divBdr>
                                                            <w:top w:val="none" w:sz="0" w:space="0" w:color="auto"/>
                                                            <w:left w:val="none" w:sz="0" w:space="0" w:color="auto"/>
                                                            <w:bottom w:val="none" w:sz="0" w:space="0" w:color="auto"/>
                                                            <w:right w:val="none" w:sz="0" w:space="0" w:color="auto"/>
                                                          </w:divBdr>
                                                          <w:divsChild>
                                                            <w:div w:id="2069181516">
                                                              <w:marLeft w:val="0"/>
                                                              <w:marRight w:val="150"/>
                                                              <w:marTop w:val="0"/>
                                                              <w:marBottom w:val="0"/>
                                                              <w:divBdr>
                                                                <w:top w:val="none" w:sz="0" w:space="0" w:color="auto"/>
                                                                <w:left w:val="none" w:sz="0" w:space="0" w:color="auto"/>
                                                                <w:bottom w:val="none" w:sz="0" w:space="0" w:color="auto"/>
                                                                <w:right w:val="none" w:sz="0" w:space="0" w:color="auto"/>
                                                              </w:divBdr>
                                                              <w:divsChild>
                                                                <w:div w:id="1182552483">
                                                                  <w:marLeft w:val="0"/>
                                                                  <w:marRight w:val="0"/>
                                                                  <w:marTop w:val="0"/>
                                                                  <w:marBottom w:val="0"/>
                                                                  <w:divBdr>
                                                                    <w:top w:val="none" w:sz="0" w:space="0" w:color="auto"/>
                                                                    <w:left w:val="none" w:sz="0" w:space="0" w:color="auto"/>
                                                                    <w:bottom w:val="none" w:sz="0" w:space="0" w:color="auto"/>
                                                                    <w:right w:val="none" w:sz="0" w:space="0" w:color="auto"/>
                                                                  </w:divBdr>
                                                                  <w:divsChild>
                                                                    <w:div w:id="1484739772">
                                                                      <w:marLeft w:val="0"/>
                                                                      <w:marRight w:val="0"/>
                                                                      <w:marTop w:val="0"/>
                                                                      <w:marBottom w:val="0"/>
                                                                      <w:divBdr>
                                                                        <w:top w:val="none" w:sz="0" w:space="0" w:color="auto"/>
                                                                        <w:left w:val="none" w:sz="0" w:space="0" w:color="auto"/>
                                                                        <w:bottom w:val="none" w:sz="0" w:space="0" w:color="auto"/>
                                                                        <w:right w:val="none" w:sz="0" w:space="0" w:color="auto"/>
                                                                      </w:divBdr>
                                                                      <w:divsChild>
                                                                        <w:div w:id="722674549">
                                                                          <w:marLeft w:val="0"/>
                                                                          <w:marRight w:val="0"/>
                                                                          <w:marTop w:val="0"/>
                                                                          <w:marBottom w:val="0"/>
                                                                          <w:divBdr>
                                                                            <w:top w:val="none" w:sz="0" w:space="0" w:color="auto"/>
                                                                            <w:left w:val="none" w:sz="0" w:space="0" w:color="auto"/>
                                                                            <w:bottom w:val="none" w:sz="0" w:space="0" w:color="auto"/>
                                                                            <w:right w:val="none" w:sz="0" w:space="0" w:color="auto"/>
                                                                          </w:divBdr>
                                                                          <w:divsChild>
                                                                            <w:div w:id="18570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22496">
                                                              <w:marLeft w:val="0"/>
                                                              <w:marRight w:val="150"/>
                                                              <w:marTop w:val="0"/>
                                                              <w:marBottom w:val="0"/>
                                                              <w:divBdr>
                                                                <w:top w:val="none" w:sz="0" w:space="0" w:color="auto"/>
                                                                <w:left w:val="none" w:sz="0" w:space="0" w:color="auto"/>
                                                                <w:bottom w:val="none" w:sz="0" w:space="0" w:color="auto"/>
                                                                <w:right w:val="none" w:sz="0" w:space="0" w:color="auto"/>
                                                              </w:divBdr>
                                                            </w:div>
                                                            <w:div w:id="1490251817">
                                                              <w:marLeft w:val="0"/>
                                                              <w:marRight w:val="150"/>
                                                              <w:marTop w:val="0"/>
                                                              <w:marBottom w:val="0"/>
                                                              <w:divBdr>
                                                                <w:top w:val="none" w:sz="0" w:space="0" w:color="auto"/>
                                                                <w:left w:val="none" w:sz="0" w:space="0" w:color="auto"/>
                                                                <w:bottom w:val="none" w:sz="0" w:space="0" w:color="auto"/>
                                                                <w:right w:val="none" w:sz="0" w:space="0" w:color="auto"/>
                                                              </w:divBdr>
                                                            </w:div>
                                                            <w:div w:id="386339823">
                                                              <w:marLeft w:val="0"/>
                                                              <w:marRight w:val="0"/>
                                                              <w:marTop w:val="0"/>
                                                              <w:marBottom w:val="0"/>
                                                              <w:divBdr>
                                                                <w:top w:val="none" w:sz="0" w:space="0" w:color="auto"/>
                                                                <w:left w:val="none" w:sz="0" w:space="0" w:color="auto"/>
                                                                <w:bottom w:val="none" w:sz="0" w:space="0" w:color="auto"/>
                                                                <w:right w:val="none" w:sz="0" w:space="0" w:color="auto"/>
                                                              </w:divBdr>
                                                              <w:divsChild>
                                                                <w:div w:id="18623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445">
                                                          <w:marLeft w:val="0"/>
                                                          <w:marRight w:val="0"/>
                                                          <w:marTop w:val="0"/>
                                                          <w:marBottom w:val="0"/>
                                                          <w:divBdr>
                                                            <w:top w:val="single" w:sz="6" w:space="0" w:color="E8E8E8"/>
                                                            <w:left w:val="none" w:sz="0" w:space="0" w:color="auto"/>
                                                            <w:bottom w:val="none" w:sz="0" w:space="0" w:color="auto"/>
                                                            <w:right w:val="none" w:sz="0" w:space="0" w:color="auto"/>
                                                          </w:divBdr>
                                                          <w:divsChild>
                                                            <w:div w:id="1377701234">
                                                              <w:marLeft w:val="0"/>
                                                              <w:marRight w:val="150"/>
                                                              <w:marTop w:val="0"/>
                                                              <w:marBottom w:val="0"/>
                                                              <w:divBdr>
                                                                <w:top w:val="none" w:sz="0" w:space="0" w:color="auto"/>
                                                                <w:left w:val="none" w:sz="0" w:space="0" w:color="auto"/>
                                                                <w:bottom w:val="none" w:sz="0" w:space="0" w:color="auto"/>
                                                                <w:right w:val="none" w:sz="0" w:space="0" w:color="auto"/>
                                                              </w:divBdr>
                                                              <w:divsChild>
                                                                <w:div w:id="1880162633">
                                                                  <w:marLeft w:val="0"/>
                                                                  <w:marRight w:val="0"/>
                                                                  <w:marTop w:val="0"/>
                                                                  <w:marBottom w:val="0"/>
                                                                  <w:divBdr>
                                                                    <w:top w:val="none" w:sz="0" w:space="0" w:color="auto"/>
                                                                    <w:left w:val="none" w:sz="0" w:space="0" w:color="auto"/>
                                                                    <w:bottom w:val="none" w:sz="0" w:space="0" w:color="auto"/>
                                                                    <w:right w:val="none" w:sz="0" w:space="0" w:color="auto"/>
                                                                  </w:divBdr>
                                                                  <w:divsChild>
                                                                    <w:div w:id="1387756672">
                                                                      <w:marLeft w:val="0"/>
                                                                      <w:marRight w:val="0"/>
                                                                      <w:marTop w:val="0"/>
                                                                      <w:marBottom w:val="0"/>
                                                                      <w:divBdr>
                                                                        <w:top w:val="none" w:sz="0" w:space="0" w:color="auto"/>
                                                                        <w:left w:val="none" w:sz="0" w:space="0" w:color="auto"/>
                                                                        <w:bottom w:val="none" w:sz="0" w:space="0" w:color="auto"/>
                                                                        <w:right w:val="none" w:sz="0" w:space="0" w:color="auto"/>
                                                                      </w:divBdr>
                                                                      <w:divsChild>
                                                                        <w:div w:id="809057767">
                                                                          <w:marLeft w:val="0"/>
                                                                          <w:marRight w:val="0"/>
                                                                          <w:marTop w:val="0"/>
                                                                          <w:marBottom w:val="0"/>
                                                                          <w:divBdr>
                                                                            <w:top w:val="none" w:sz="0" w:space="0" w:color="auto"/>
                                                                            <w:left w:val="none" w:sz="0" w:space="0" w:color="auto"/>
                                                                            <w:bottom w:val="none" w:sz="0" w:space="0" w:color="auto"/>
                                                                            <w:right w:val="none" w:sz="0" w:space="0" w:color="auto"/>
                                                                          </w:divBdr>
                                                                          <w:divsChild>
                                                                            <w:div w:id="1106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30289">
                                                              <w:marLeft w:val="0"/>
                                                              <w:marRight w:val="150"/>
                                                              <w:marTop w:val="0"/>
                                                              <w:marBottom w:val="0"/>
                                                              <w:divBdr>
                                                                <w:top w:val="none" w:sz="0" w:space="0" w:color="auto"/>
                                                                <w:left w:val="none" w:sz="0" w:space="0" w:color="auto"/>
                                                                <w:bottom w:val="none" w:sz="0" w:space="0" w:color="auto"/>
                                                                <w:right w:val="none" w:sz="0" w:space="0" w:color="auto"/>
                                                              </w:divBdr>
                                                            </w:div>
                                                            <w:div w:id="801389640">
                                                              <w:marLeft w:val="0"/>
                                                              <w:marRight w:val="150"/>
                                                              <w:marTop w:val="0"/>
                                                              <w:marBottom w:val="0"/>
                                                              <w:divBdr>
                                                                <w:top w:val="none" w:sz="0" w:space="0" w:color="auto"/>
                                                                <w:left w:val="none" w:sz="0" w:space="0" w:color="auto"/>
                                                                <w:bottom w:val="none" w:sz="0" w:space="0" w:color="auto"/>
                                                                <w:right w:val="none" w:sz="0" w:space="0" w:color="auto"/>
                                                              </w:divBdr>
                                                            </w:div>
                                                            <w:div w:id="1633363363">
                                                              <w:marLeft w:val="0"/>
                                                              <w:marRight w:val="0"/>
                                                              <w:marTop w:val="0"/>
                                                              <w:marBottom w:val="0"/>
                                                              <w:divBdr>
                                                                <w:top w:val="none" w:sz="0" w:space="0" w:color="auto"/>
                                                                <w:left w:val="none" w:sz="0" w:space="0" w:color="auto"/>
                                                                <w:bottom w:val="none" w:sz="0" w:space="0" w:color="auto"/>
                                                                <w:right w:val="none" w:sz="0" w:space="0" w:color="auto"/>
                                                              </w:divBdr>
                                                              <w:divsChild>
                                                                <w:div w:id="7435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6649">
                                                          <w:marLeft w:val="0"/>
                                                          <w:marRight w:val="0"/>
                                                          <w:marTop w:val="0"/>
                                                          <w:marBottom w:val="0"/>
                                                          <w:divBdr>
                                                            <w:top w:val="single" w:sz="6" w:space="0" w:color="E8E8E8"/>
                                                            <w:left w:val="none" w:sz="0" w:space="0" w:color="auto"/>
                                                            <w:bottom w:val="none" w:sz="0" w:space="0" w:color="auto"/>
                                                            <w:right w:val="none" w:sz="0" w:space="0" w:color="auto"/>
                                                          </w:divBdr>
                                                          <w:divsChild>
                                                            <w:div w:id="1101337921">
                                                              <w:marLeft w:val="0"/>
                                                              <w:marRight w:val="150"/>
                                                              <w:marTop w:val="0"/>
                                                              <w:marBottom w:val="0"/>
                                                              <w:divBdr>
                                                                <w:top w:val="none" w:sz="0" w:space="0" w:color="auto"/>
                                                                <w:left w:val="none" w:sz="0" w:space="0" w:color="auto"/>
                                                                <w:bottom w:val="none" w:sz="0" w:space="0" w:color="auto"/>
                                                                <w:right w:val="none" w:sz="0" w:space="0" w:color="auto"/>
                                                              </w:divBdr>
                                                              <w:divsChild>
                                                                <w:div w:id="1080441605">
                                                                  <w:marLeft w:val="0"/>
                                                                  <w:marRight w:val="0"/>
                                                                  <w:marTop w:val="0"/>
                                                                  <w:marBottom w:val="0"/>
                                                                  <w:divBdr>
                                                                    <w:top w:val="none" w:sz="0" w:space="0" w:color="auto"/>
                                                                    <w:left w:val="none" w:sz="0" w:space="0" w:color="auto"/>
                                                                    <w:bottom w:val="none" w:sz="0" w:space="0" w:color="auto"/>
                                                                    <w:right w:val="none" w:sz="0" w:space="0" w:color="auto"/>
                                                                  </w:divBdr>
                                                                  <w:divsChild>
                                                                    <w:div w:id="1973051210">
                                                                      <w:marLeft w:val="0"/>
                                                                      <w:marRight w:val="0"/>
                                                                      <w:marTop w:val="0"/>
                                                                      <w:marBottom w:val="0"/>
                                                                      <w:divBdr>
                                                                        <w:top w:val="none" w:sz="0" w:space="0" w:color="auto"/>
                                                                        <w:left w:val="none" w:sz="0" w:space="0" w:color="auto"/>
                                                                        <w:bottom w:val="none" w:sz="0" w:space="0" w:color="auto"/>
                                                                        <w:right w:val="none" w:sz="0" w:space="0" w:color="auto"/>
                                                                      </w:divBdr>
                                                                      <w:divsChild>
                                                                        <w:div w:id="449012826">
                                                                          <w:marLeft w:val="0"/>
                                                                          <w:marRight w:val="0"/>
                                                                          <w:marTop w:val="0"/>
                                                                          <w:marBottom w:val="0"/>
                                                                          <w:divBdr>
                                                                            <w:top w:val="none" w:sz="0" w:space="0" w:color="auto"/>
                                                                            <w:left w:val="none" w:sz="0" w:space="0" w:color="auto"/>
                                                                            <w:bottom w:val="none" w:sz="0" w:space="0" w:color="auto"/>
                                                                            <w:right w:val="none" w:sz="0" w:space="0" w:color="auto"/>
                                                                          </w:divBdr>
                                                                          <w:divsChild>
                                                                            <w:div w:id="16302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91037">
                                                              <w:marLeft w:val="0"/>
                                                              <w:marRight w:val="150"/>
                                                              <w:marTop w:val="0"/>
                                                              <w:marBottom w:val="0"/>
                                                              <w:divBdr>
                                                                <w:top w:val="none" w:sz="0" w:space="0" w:color="auto"/>
                                                                <w:left w:val="none" w:sz="0" w:space="0" w:color="auto"/>
                                                                <w:bottom w:val="none" w:sz="0" w:space="0" w:color="auto"/>
                                                                <w:right w:val="none" w:sz="0" w:space="0" w:color="auto"/>
                                                              </w:divBdr>
                                                            </w:div>
                                                            <w:div w:id="151724640">
                                                              <w:marLeft w:val="0"/>
                                                              <w:marRight w:val="150"/>
                                                              <w:marTop w:val="0"/>
                                                              <w:marBottom w:val="0"/>
                                                              <w:divBdr>
                                                                <w:top w:val="none" w:sz="0" w:space="0" w:color="auto"/>
                                                                <w:left w:val="none" w:sz="0" w:space="0" w:color="auto"/>
                                                                <w:bottom w:val="none" w:sz="0" w:space="0" w:color="auto"/>
                                                                <w:right w:val="none" w:sz="0" w:space="0" w:color="auto"/>
                                                              </w:divBdr>
                                                            </w:div>
                                                            <w:div w:id="311638338">
                                                              <w:marLeft w:val="0"/>
                                                              <w:marRight w:val="0"/>
                                                              <w:marTop w:val="0"/>
                                                              <w:marBottom w:val="0"/>
                                                              <w:divBdr>
                                                                <w:top w:val="none" w:sz="0" w:space="0" w:color="auto"/>
                                                                <w:left w:val="none" w:sz="0" w:space="0" w:color="auto"/>
                                                                <w:bottom w:val="none" w:sz="0" w:space="0" w:color="auto"/>
                                                                <w:right w:val="none" w:sz="0" w:space="0" w:color="auto"/>
                                                              </w:divBdr>
                                                              <w:divsChild>
                                                                <w:div w:id="14909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2456">
                                                          <w:marLeft w:val="0"/>
                                                          <w:marRight w:val="0"/>
                                                          <w:marTop w:val="0"/>
                                                          <w:marBottom w:val="0"/>
                                                          <w:divBdr>
                                                            <w:top w:val="single" w:sz="6" w:space="0" w:color="BFD4DF"/>
                                                            <w:left w:val="none" w:sz="0" w:space="0" w:color="auto"/>
                                                            <w:bottom w:val="none" w:sz="0" w:space="0" w:color="auto"/>
                                                            <w:right w:val="none" w:sz="0" w:space="0" w:color="auto"/>
                                                          </w:divBdr>
                                                          <w:divsChild>
                                                            <w:div w:id="1025592395">
                                                              <w:marLeft w:val="0"/>
                                                              <w:marRight w:val="150"/>
                                                              <w:marTop w:val="0"/>
                                                              <w:marBottom w:val="0"/>
                                                              <w:divBdr>
                                                                <w:top w:val="none" w:sz="0" w:space="0" w:color="auto"/>
                                                                <w:left w:val="none" w:sz="0" w:space="0" w:color="auto"/>
                                                                <w:bottom w:val="none" w:sz="0" w:space="0" w:color="auto"/>
                                                                <w:right w:val="none" w:sz="0" w:space="0" w:color="auto"/>
                                                              </w:divBdr>
                                                              <w:divsChild>
                                                                <w:div w:id="1600604343">
                                                                  <w:marLeft w:val="0"/>
                                                                  <w:marRight w:val="0"/>
                                                                  <w:marTop w:val="0"/>
                                                                  <w:marBottom w:val="0"/>
                                                                  <w:divBdr>
                                                                    <w:top w:val="none" w:sz="0" w:space="0" w:color="auto"/>
                                                                    <w:left w:val="none" w:sz="0" w:space="0" w:color="auto"/>
                                                                    <w:bottom w:val="none" w:sz="0" w:space="0" w:color="auto"/>
                                                                    <w:right w:val="none" w:sz="0" w:space="0" w:color="auto"/>
                                                                  </w:divBdr>
                                                                  <w:divsChild>
                                                                    <w:div w:id="1268925257">
                                                                      <w:marLeft w:val="0"/>
                                                                      <w:marRight w:val="0"/>
                                                                      <w:marTop w:val="0"/>
                                                                      <w:marBottom w:val="0"/>
                                                                      <w:divBdr>
                                                                        <w:top w:val="none" w:sz="0" w:space="0" w:color="auto"/>
                                                                        <w:left w:val="none" w:sz="0" w:space="0" w:color="auto"/>
                                                                        <w:bottom w:val="none" w:sz="0" w:space="0" w:color="auto"/>
                                                                        <w:right w:val="none" w:sz="0" w:space="0" w:color="auto"/>
                                                                      </w:divBdr>
                                                                      <w:divsChild>
                                                                        <w:div w:id="1416046607">
                                                                          <w:marLeft w:val="0"/>
                                                                          <w:marRight w:val="0"/>
                                                                          <w:marTop w:val="0"/>
                                                                          <w:marBottom w:val="0"/>
                                                                          <w:divBdr>
                                                                            <w:top w:val="none" w:sz="0" w:space="0" w:color="auto"/>
                                                                            <w:left w:val="none" w:sz="0" w:space="0" w:color="auto"/>
                                                                            <w:bottom w:val="none" w:sz="0" w:space="0" w:color="auto"/>
                                                                            <w:right w:val="none" w:sz="0" w:space="0" w:color="auto"/>
                                                                          </w:divBdr>
                                                                          <w:divsChild>
                                                                            <w:div w:id="1315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9130">
                                                              <w:marLeft w:val="0"/>
                                                              <w:marRight w:val="150"/>
                                                              <w:marTop w:val="0"/>
                                                              <w:marBottom w:val="0"/>
                                                              <w:divBdr>
                                                                <w:top w:val="none" w:sz="0" w:space="0" w:color="auto"/>
                                                                <w:left w:val="none" w:sz="0" w:space="0" w:color="auto"/>
                                                                <w:bottom w:val="none" w:sz="0" w:space="0" w:color="auto"/>
                                                                <w:right w:val="none" w:sz="0" w:space="0" w:color="auto"/>
                                                              </w:divBdr>
                                                            </w:div>
                                                            <w:div w:id="902448508">
                                                              <w:marLeft w:val="0"/>
                                                              <w:marRight w:val="150"/>
                                                              <w:marTop w:val="0"/>
                                                              <w:marBottom w:val="0"/>
                                                              <w:divBdr>
                                                                <w:top w:val="none" w:sz="0" w:space="0" w:color="auto"/>
                                                                <w:left w:val="none" w:sz="0" w:space="0" w:color="auto"/>
                                                                <w:bottom w:val="none" w:sz="0" w:space="0" w:color="auto"/>
                                                                <w:right w:val="none" w:sz="0" w:space="0" w:color="auto"/>
                                                              </w:divBdr>
                                                            </w:div>
                                                            <w:div w:id="637763504">
                                                              <w:marLeft w:val="0"/>
                                                              <w:marRight w:val="0"/>
                                                              <w:marTop w:val="0"/>
                                                              <w:marBottom w:val="0"/>
                                                              <w:divBdr>
                                                                <w:top w:val="none" w:sz="0" w:space="0" w:color="auto"/>
                                                                <w:left w:val="none" w:sz="0" w:space="0" w:color="auto"/>
                                                                <w:bottom w:val="none" w:sz="0" w:space="0" w:color="auto"/>
                                                                <w:right w:val="none" w:sz="0" w:space="0" w:color="auto"/>
                                                              </w:divBdr>
                                                              <w:divsChild>
                                                                <w:div w:id="8635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3481">
                                                          <w:marLeft w:val="0"/>
                                                          <w:marRight w:val="0"/>
                                                          <w:marTop w:val="0"/>
                                                          <w:marBottom w:val="0"/>
                                                          <w:divBdr>
                                                            <w:top w:val="single" w:sz="6" w:space="0" w:color="BFD4DF"/>
                                                            <w:left w:val="none" w:sz="0" w:space="0" w:color="auto"/>
                                                            <w:bottom w:val="single" w:sz="6" w:space="0" w:color="E8E8E8"/>
                                                            <w:right w:val="none" w:sz="0" w:space="0" w:color="auto"/>
                                                          </w:divBdr>
                                                          <w:divsChild>
                                                            <w:div w:id="1943148806">
                                                              <w:marLeft w:val="0"/>
                                                              <w:marRight w:val="150"/>
                                                              <w:marTop w:val="0"/>
                                                              <w:marBottom w:val="0"/>
                                                              <w:divBdr>
                                                                <w:top w:val="none" w:sz="0" w:space="0" w:color="auto"/>
                                                                <w:left w:val="none" w:sz="0" w:space="0" w:color="auto"/>
                                                                <w:bottom w:val="none" w:sz="0" w:space="0" w:color="auto"/>
                                                                <w:right w:val="none" w:sz="0" w:space="0" w:color="auto"/>
                                                              </w:divBdr>
                                                              <w:divsChild>
                                                                <w:div w:id="329259053">
                                                                  <w:marLeft w:val="0"/>
                                                                  <w:marRight w:val="0"/>
                                                                  <w:marTop w:val="0"/>
                                                                  <w:marBottom w:val="0"/>
                                                                  <w:divBdr>
                                                                    <w:top w:val="none" w:sz="0" w:space="0" w:color="auto"/>
                                                                    <w:left w:val="none" w:sz="0" w:space="0" w:color="auto"/>
                                                                    <w:bottom w:val="none" w:sz="0" w:space="0" w:color="auto"/>
                                                                    <w:right w:val="none" w:sz="0" w:space="0" w:color="auto"/>
                                                                  </w:divBdr>
                                                                  <w:divsChild>
                                                                    <w:div w:id="98454384">
                                                                      <w:marLeft w:val="0"/>
                                                                      <w:marRight w:val="0"/>
                                                                      <w:marTop w:val="0"/>
                                                                      <w:marBottom w:val="0"/>
                                                                      <w:divBdr>
                                                                        <w:top w:val="none" w:sz="0" w:space="0" w:color="auto"/>
                                                                        <w:left w:val="none" w:sz="0" w:space="0" w:color="auto"/>
                                                                        <w:bottom w:val="none" w:sz="0" w:space="0" w:color="auto"/>
                                                                        <w:right w:val="none" w:sz="0" w:space="0" w:color="auto"/>
                                                                      </w:divBdr>
                                                                      <w:divsChild>
                                                                        <w:div w:id="1754084442">
                                                                          <w:marLeft w:val="0"/>
                                                                          <w:marRight w:val="0"/>
                                                                          <w:marTop w:val="0"/>
                                                                          <w:marBottom w:val="0"/>
                                                                          <w:divBdr>
                                                                            <w:top w:val="none" w:sz="0" w:space="0" w:color="auto"/>
                                                                            <w:left w:val="none" w:sz="0" w:space="0" w:color="auto"/>
                                                                            <w:bottom w:val="none" w:sz="0" w:space="0" w:color="auto"/>
                                                                            <w:right w:val="none" w:sz="0" w:space="0" w:color="auto"/>
                                                                          </w:divBdr>
                                                                          <w:divsChild>
                                                                            <w:div w:id="129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89791">
                                                              <w:marLeft w:val="0"/>
                                                              <w:marRight w:val="150"/>
                                                              <w:marTop w:val="0"/>
                                                              <w:marBottom w:val="0"/>
                                                              <w:divBdr>
                                                                <w:top w:val="none" w:sz="0" w:space="0" w:color="auto"/>
                                                                <w:left w:val="none" w:sz="0" w:space="0" w:color="auto"/>
                                                                <w:bottom w:val="none" w:sz="0" w:space="0" w:color="auto"/>
                                                                <w:right w:val="none" w:sz="0" w:space="0" w:color="auto"/>
                                                              </w:divBdr>
                                                            </w:div>
                                                            <w:div w:id="240406843">
                                                              <w:marLeft w:val="0"/>
                                                              <w:marRight w:val="150"/>
                                                              <w:marTop w:val="0"/>
                                                              <w:marBottom w:val="0"/>
                                                              <w:divBdr>
                                                                <w:top w:val="none" w:sz="0" w:space="0" w:color="auto"/>
                                                                <w:left w:val="none" w:sz="0" w:space="0" w:color="auto"/>
                                                                <w:bottom w:val="none" w:sz="0" w:space="0" w:color="auto"/>
                                                                <w:right w:val="none" w:sz="0" w:space="0" w:color="auto"/>
                                                              </w:divBdr>
                                                            </w:div>
                                                            <w:div w:id="316036978">
                                                              <w:marLeft w:val="0"/>
                                                              <w:marRight w:val="0"/>
                                                              <w:marTop w:val="0"/>
                                                              <w:marBottom w:val="0"/>
                                                              <w:divBdr>
                                                                <w:top w:val="none" w:sz="0" w:space="0" w:color="auto"/>
                                                                <w:left w:val="none" w:sz="0" w:space="0" w:color="auto"/>
                                                                <w:bottom w:val="none" w:sz="0" w:space="0" w:color="auto"/>
                                                                <w:right w:val="none" w:sz="0" w:space="0" w:color="auto"/>
                                                              </w:divBdr>
                                                              <w:divsChild>
                                                                <w:div w:id="16468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127709">
                              <w:marLeft w:val="0"/>
                              <w:marRight w:val="0"/>
                              <w:marTop w:val="1635"/>
                              <w:marBottom w:val="0"/>
                              <w:divBdr>
                                <w:top w:val="none" w:sz="0" w:space="0" w:color="auto"/>
                                <w:left w:val="none" w:sz="0" w:space="0" w:color="auto"/>
                                <w:bottom w:val="none" w:sz="0" w:space="0" w:color="auto"/>
                                <w:right w:val="none" w:sz="0" w:space="0" w:color="auto"/>
                              </w:divBdr>
                              <w:divsChild>
                                <w:div w:id="529493437">
                                  <w:marLeft w:val="0"/>
                                  <w:marRight w:val="0"/>
                                  <w:marTop w:val="90"/>
                                  <w:marBottom w:val="0"/>
                                  <w:divBdr>
                                    <w:top w:val="none" w:sz="0" w:space="0" w:color="auto"/>
                                    <w:left w:val="none" w:sz="0" w:space="0" w:color="auto"/>
                                    <w:bottom w:val="none" w:sz="0" w:space="0" w:color="auto"/>
                                    <w:right w:val="none" w:sz="0" w:space="0" w:color="auto"/>
                                  </w:divBdr>
                                  <w:divsChild>
                                    <w:div w:id="1325401616">
                                      <w:marLeft w:val="0"/>
                                      <w:marRight w:val="0"/>
                                      <w:marTop w:val="0"/>
                                      <w:marBottom w:val="0"/>
                                      <w:divBdr>
                                        <w:top w:val="none" w:sz="0" w:space="0" w:color="auto"/>
                                        <w:left w:val="none" w:sz="0" w:space="0" w:color="auto"/>
                                        <w:bottom w:val="none" w:sz="0" w:space="0" w:color="auto"/>
                                        <w:right w:val="none" w:sz="0" w:space="0" w:color="auto"/>
                                      </w:divBdr>
                                      <w:divsChild>
                                        <w:div w:id="1971671445">
                                          <w:marLeft w:val="0"/>
                                          <w:marRight w:val="0"/>
                                          <w:marTop w:val="0"/>
                                          <w:marBottom w:val="0"/>
                                          <w:divBdr>
                                            <w:top w:val="none" w:sz="0" w:space="0" w:color="auto"/>
                                            <w:left w:val="none" w:sz="0" w:space="0" w:color="auto"/>
                                            <w:bottom w:val="none" w:sz="0" w:space="0" w:color="auto"/>
                                            <w:right w:val="none" w:sz="0" w:space="0" w:color="auto"/>
                                          </w:divBdr>
                                          <w:divsChild>
                                            <w:div w:id="1412894200">
                                              <w:marLeft w:val="0"/>
                                              <w:marRight w:val="0"/>
                                              <w:marTop w:val="0"/>
                                              <w:marBottom w:val="0"/>
                                              <w:divBdr>
                                                <w:top w:val="none" w:sz="0" w:space="0" w:color="auto"/>
                                                <w:left w:val="none" w:sz="0" w:space="0" w:color="auto"/>
                                                <w:bottom w:val="none" w:sz="0" w:space="0" w:color="auto"/>
                                                <w:right w:val="none" w:sz="0" w:space="0" w:color="auto"/>
                                              </w:divBdr>
                                              <w:divsChild>
                                                <w:div w:id="336855943">
                                                  <w:marLeft w:val="0"/>
                                                  <w:marRight w:val="0"/>
                                                  <w:marTop w:val="0"/>
                                                  <w:marBottom w:val="0"/>
                                                  <w:divBdr>
                                                    <w:top w:val="none" w:sz="0" w:space="0" w:color="auto"/>
                                                    <w:left w:val="none" w:sz="0" w:space="0" w:color="auto"/>
                                                    <w:bottom w:val="none" w:sz="0" w:space="0" w:color="auto"/>
                                                    <w:right w:val="none" w:sz="0" w:space="0" w:color="auto"/>
                                                  </w:divBdr>
                                                  <w:divsChild>
                                                    <w:div w:id="10811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770404">
          <w:marLeft w:val="0"/>
          <w:marRight w:val="0"/>
          <w:marTop w:val="0"/>
          <w:marBottom w:val="0"/>
          <w:divBdr>
            <w:top w:val="none" w:sz="0" w:space="0" w:color="auto"/>
            <w:left w:val="none" w:sz="0" w:space="0" w:color="auto"/>
            <w:bottom w:val="none" w:sz="0" w:space="0" w:color="auto"/>
            <w:right w:val="none" w:sz="0" w:space="0" w:color="auto"/>
          </w:divBdr>
          <w:divsChild>
            <w:div w:id="1720587738">
              <w:marLeft w:val="0"/>
              <w:marRight w:val="0"/>
              <w:marTop w:val="0"/>
              <w:marBottom w:val="0"/>
              <w:divBdr>
                <w:top w:val="single" w:sz="6" w:space="0" w:color="909090"/>
                <w:left w:val="single" w:sz="6" w:space="8" w:color="909090"/>
                <w:bottom w:val="single" w:sz="12" w:space="0" w:color="909090"/>
                <w:right w:val="single" w:sz="6" w:space="8" w:color="909090"/>
              </w:divBdr>
            </w:div>
          </w:divsChild>
        </w:div>
      </w:divsChild>
    </w:div>
    <w:div w:id="102893084">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09536339">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19423029">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1093671634">
      <w:bodyDiv w:val="1"/>
      <w:marLeft w:val="0"/>
      <w:marRight w:val="0"/>
      <w:marTop w:val="0"/>
      <w:marBottom w:val="0"/>
      <w:divBdr>
        <w:top w:val="none" w:sz="0" w:space="0" w:color="auto"/>
        <w:left w:val="none" w:sz="0" w:space="0" w:color="auto"/>
        <w:bottom w:val="none" w:sz="0" w:space="0" w:color="auto"/>
        <w:right w:val="none" w:sz="0" w:space="0" w:color="auto"/>
      </w:divBdr>
    </w:div>
    <w:div w:id="183757515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 w:id="21068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pp.box.com/s/bs8f08neukdjr45jsxq1452xstiw0pte"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ecy.box.com/v/WRIA15WRAcquisitionsAssess" TargetMode="External"/><Relationship Id="rId2" Type="http://schemas.openxmlformats.org/officeDocument/2006/relationships/customXml" Target="../customXml/item2.xml"/><Relationship Id="rId16" Type="http://schemas.openxmlformats.org/officeDocument/2006/relationships/hyperlink" Target="https://ecy.box.com/v/WRIA15ProjectsActionsFolder" TargetMode="External"/><Relationship Id="rId20" Type="http://schemas.openxmlformats.org/officeDocument/2006/relationships/hyperlink" Target="https://app.box.com/s/8hloh1ja8ivc8out74z6oparow00iw81"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ecology.wa.gov/publications/documents/2011096.pdf"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app.box.com/s/jy6iacdzgz6iho4zlfb5hqd99y0yvhi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zview.wa.gov/Portals/_1962/images/WREC/WRIA15/202012/WRIA15_MeetingSummaryFinal3December2020.docx" TargetMode="External"/><Relationship Id="rId22" Type="http://schemas.microsoft.com/office/2007/relationships/hdphoto" Target="media/hdphoto1.wdp"/><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Z7ARTAUZ4RFD-1961471117-814</_dlc_DocId>
    <_dlc_DocIdUrl xmlns="ef268caf-1fb8-457d-9d19-5700d63503a6">
      <Url>http://teams/sites/WR/srs/_layouts/15/DocIdRedir.aspx?ID=Z7ARTAUZ4RFD-1961471117-814</Url>
      <Description>Z7ARTAUZ4RFD-1961471117-814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E2D3E7-8ABB-4914-B14B-2148CA8A5709}"/>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1907D432-81C3-48FE-AFF2-D437B89AA663}"/>
</file>

<file path=customXml/itemProps5.xml><?xml version="1.0" encoding="utf-8"?>
<ds:datastoreItem xmlns:ds="http://schemas.openxmlformats.org/officeDocument/2006/customXml" ds:itemID="{EB44796D-5197-478B-B99A-4D98BFE00BDE}"/>
</file>

<file path=docProps/app.xml><?xml version="1.0" encoding="utf-8"?>
<Properties xmlns="http://schemas.openxmlformats.org/officeDocument/2006/extended-properties" xmlns:vt="http://schemas.openxmlformats.org/officeDocument/2006/docPropsVTypes">
  <Template>Normal</Template>
  <TotalTime>40</TotalTime>
  <Pages>14</Pages>
  <Words>6141</Words>
  <Characters>35005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Final WRIA 15 Dec Mtg Summary</vt:lpstr>
    </vt:vector>
  </TitlesOfParts>
  <Company>WA Department of Ecology</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WRIA 15 Jan 7Mtg Summary</dc:title>
  <dc:subject>March agenda</dc:subject>
  <dc:creator>Barb Macgregor</dc:creator>
  <cp:keywords/>
  <dc:description/>
  <cp:lastModifiedBy>Vynne McKinstry, Stacy J. (ECY)</cp:lastModifiedBy>
  <cp:revision>8</cp:revision>
  <cp:lastPrinted>2018-08-22T19:01:00Z</cp:lastPrinted>
  <dcterms:created xsi:type="dcterms:W3CDTF">2021-02-24T21:47:00Z</dcterms:created>
  <dcterms:modified xsi:type="dcterms:W3CDTF">2021-03-05T01:01:00Z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b9441801-a1df-47a3-85ef-1d51da7f568d</vt:lpwstr>
  </property>
</Properties>
</file>