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DA" w:rsidRPr="00096061" w:rsidRDefault="00CD11DA" w:rsidP="00CD11DA">
      <w:pPr>
        <w:pStyle w:val="Heading1"/>
        <w:spacing w:before="120" w:line="240" w:lineRule="auto"/>
        <w:jc w:val="center"/>
        <w:rPr>
          <w:b/>
          <w:sz w:val="40"/>
        </w:rPr>
      </w:pPr>
      <w:r w:rsidRPr="00096061">
        <w:rPr>
          <w:b/>
          <w:sz w:val="40"/>
        </w:rPr>
        <w:t>Building Green Cities</w:t>
      </w:r>
    </w:p>
    <w:p w:rsidR="00CD11DA" w:rsidRDefault="00CD11DA" w:rsidP="00CD11DA">
      <w:pPr>
        <w:pStyle w:val="Heading1"/>
        <w:spacing w:before="120" w:line="240" w:lineRule="auto"/>
        <w:jc w:val="center"/>
        <w:rPr>
          <w:b/>
          <w:sz w:val="40"/>
        </w:rPr>
      </w:pPr>
      <w:r w:rsidRPr="00096061">
        <w:rPr>
          <w:b/>
          <w:sz w:val="40"/>
        </w:rPr>
        <w:t>Advisory Committee Kickoff Meeting</w:t>
      </w:r>
    </w:p>
    <w:p w:rsidR="00CD11DA" w:rsidRPr="009D7EF1" w:rsidRDefault="00CD11DA" w:rsidP="00CD11DA"/>
    <w:p w:rsidR="00CD11DA" w:rsidRPr="008C492A" w:rsidRDefault="00CD11DA" w:rsidP="00CD11DA">
      <w:pPr>
        <w:spacing w:after="0" w:line="240" w:lineRule="auto"/>
        <w:jc w:val="center"/>
        <w:rPr>
          <w:sz w:val="28"/>
          <w:szCs w:val="28"/>
        </w:rPr>
      </w:pPr>
      <w:r w:rsidRPr="008C492A">
        <w:rPr>
          <w:sz w:val="28"/>
          <w:szCs w:val="28"/>
        </w:rPr>
        <w:t>October 24</w:t>
      </w:r>
      <w:r>
        <w:rPr>
          <w:sz w:val="28"/>
          <w:szCs w:val="28"/>
        </w:rPr>
        <w:t>, 2017</w:t>
      </w:r>
      <w:r w:rsidRPr="008C492A">
        <w:rPr>
          <w:sz w:val="28"/>
          <w:szCs w:val="28"/>
        </w:rPr>
        <w:t xml:space="preserve"> </w:t>
      </w:r>
      <w:r w:rsidRPr="008C492A">
        <w:rPr>
          <w:sz w:val="28"/>
          <w:szCs w:val="28"/>
        </w:rPr>
        <w:tab/>
        <w:t>10:00 am - 12:30pm</w:t>
      </w:r>
    </w:p>
    <w:p w:rsidR="00CD11DA" w:rsidRPr="008C492A" w:rsidRDefault="00CD11DA" w:rsidP="00CD11DA">
      <w:pPr>
        <w:spacing w:after="0" w:line="240" w:lineRule="auto"/>
        <w:jc w:val="center"/>
        <w:rPr>
          <w:sz w:val="28"/>
          <w:szCs w:val="28"/>
        </w:rPr>
      </w:pPr>
      <w:r w:rsidRPr="008C492A">
        <w:rPr>
          <w:sz w:val="28"/>
          <w:szCs w:val="28"/>
        </w:rPr>
        <w:t>Puget Sound Regional Council Offices</w:t>
      </w:r>
    </w:p>
    <w:p w:rsidR="00CD11DA" w:rsidRPr="008C492A" w:rsidRDefault="00CD11DA" w:rsidP="00CD11DA">
      <w:pPr>
        <w:spacing w:after="0" w:line="240" w:lineRule="auto"/>
        <w:jc w:val="center"/>
        <w:rPr>
          <w:sz w:val="28"/>
          <w:szCs w:val="28"/>
        </w:rPr>
      </w:pPr>
      <w:r w:rsidRPr="008C492A">
        <w:rPr>
          <w:sz w:val="28"/>
          <w:szCs w:val="28"/>
        </w:rPr>
        <w:t>Waterfront Place Building, 1101 Western Avenue, Suite 500, Seattle, WA</w:t>
      </w:r>
    </w:p>
    <w:p w:rsidR="00CD11DA" w:rsidRDefault="00CD11DA" w:rsidP="00CD11DA">
      <w:pPr>
        <w:spacing w:after="0" w:line="240" w:lineRule="auto"/>
        <w:jc w:val="center"/>
        <w:rPr>
          <w:sz w:val="28"/>
          <w:szCs w:val="28"/>
        </w:rPr>
      </w:pPr>
      <w:r w:rsidRPr="00B61DAF">
        <w:rPr>
          <w:rFonts w:asciiTheme="majorHAnsi" w:hAnsiTheme="majorHAnsi"/>
          <w:sz w:val="20"/>
        </w:rPr>
        <w:t xml:space="preserve">Directions &amp; Transportation information: </w:t>
      </w:r>
      <w:hyperlink r:id="rId4" w:history="1">
        <w:r w:rsidRPr="00526CBC">
          <w:rPr>
            <w:rStyle w:val="Hyperlink"/>
            <w:sz w:val="24"/>
            <w:szCs w:val="28"/>
          </w:rPr>
          <w:t>https://www.psrc.org/contact-center/directions</w:t>
        </w:r>
      </w:hyperlink>
    </w:p>
    <w:p w:rsidR="00CD11DA" w:rsidRPr="00B61DAF" w:rsidRDefault="00CD11DA" w:rsidP="00CD11DA">
      <w:pPr>
        <w:spacing w:after="0" w:line="240" w:lineRule="auto"/>
        <w:jc w:val="center"/>
        <w:rPr>
          <w:rStyle w:val="Hyperlink"/>
          <w:color w:val="auto"/>
          <w:sz w:val="24"/>
          <w:szCs w:val="28"/>
        </w:rPr>
      </w:pPr>
      <w:r w:rsidRPr="00B61DAF">
        <w:rPr>
          <w:rStyle w:val="Hyperlink"/>
          <w:color w:val="auto"/>
          <w:sz w:val="24"/>
          <w:szCs w:val="28"/>
        </w:rPr>
        <w:t>Light Refreshments will be served</w:t>
      </w:r>
    </w:p>
    <w:p w:rsidR="00CD11DA" w:rsidRDefault="00CD11DA" w:rsidP="00CD11DA">
      <w:pPr>
        <w:spacing w:after="0" w:line="240" w:lineRule="auto"/>
        <w:jc w:val="center"/>
        <w:rPr>
          <w:sz w:val="28"/>
          <w:szCs w:val="28"/>
        </w:rPr>
      </w:pPr>
    </w:p>
    <w:p w:rsidR="00CD11DA" w:rsidRPr="00096061" w:rsidRDefault="00CD11DA" w:rsidP="00CD11DA">
      <w:pPr>
        <w:spacing w:after="0" w:line="240" w:lineRule="auto"/>
        <w:jc w:val="center"/>
        <w:rPr>
          <w:sz w:val="28"/>
          <w:szCs w:val="28"/>
        </w:rPr>
      </w:pPr>
    </w:p>
    <w:p w:rsidR="00CD11DA" w:rsidRPr="008C492A" w:rsidRDefault="00CD11DA" w:rsidP="00CD11DA">
      <w:pPr>
        <w:pStyle w:val="Heading2"/>
      </w:pPr>
      <w:r w:rsidRPr="008C492A">
        <w:t>Welcome</w:t>
      </w:r>
      <w:r w:rsidRPr="008C492A">
        <w:tab/>
      </w:r>
      <w:r w:rsidRPr="008C492A">
        <w:tab/>
      </w:r>
      <w:r>
        <w:tab/>
        <w:t>Charlene Andrade</w:t>
      </w:r>
      <w:r>
        <w:tab/>
      </w:r>
      <w:r>
        <w:tab/>
        <w:t xml:space="preserve">        </w:t>
      </w:r>
      <w:r>
        <w:tab/>
      </w:r>
      <w:r>
        <w:tab/>
      </w:r>
      <w:r>
        <w:tab/>
        <w:t>10:00 - 10:</w:t>
      </w:r>
      <w:r w:rsidRPr="008C492A">
        <w:t xml:space="preserve">20 </w:t>
      </w:r>
    </w:p>
    <w:p w:rsidR="00CD11DA" w:rsidRPr="00096061" w:rsidRDefault="00CD11DA" w:rsidP="00CD11DA">
      <w:pPr>
        <w:spacing w:after="0" w:line="240" w:lineRule="auto"/>
        <w:ind w:firstLine="720"/>
        <w:rPr>
          <w:sz w:val="24"/>
          <w:szCs w:val="28"/>
        </w:rPr>
      </w:pPr>
      <w:r w:rsidRPr="00096061">
        <w:rPr>
          <w:sz w:val="24"/>
          <w:szCs w:val="28"/>
        </w:rPr>
        <w:t>Review Agenda, Meeting Goals &amp; Objectives</w:t>
      </w:r>
    </w:p>
    <w:p w:rsidR="00CD11DA" w:rsidRDefault="00CD11DA" w:rsidP="00CD11DA">
      <w:pPr>
        <w:spacing w:after="0" w:line="240" w:lineRule="auto"/>
        <w:rPr>
          <w:sz w:val="28"/>
          <w:szCs w:val="28"/>
        </w:rPr>
      </w:pPr>
    </w:p>
    <w:p w:rsidR="00CD11DA" w:rsidRPr="008C492A" w:rsidRDefault="00CD11DA" w:rsidP="00CD11DA">
      <w:pPr>
        <w:spacing w:after="0" w:line="240" w:lineRule="auto"/>
        <w:rPr>
          <w:sz w:val="28"/>
          <w:szCs w:val="28"/>
        </w:rPr>
      </w:pPr>
    </w:p>
    <w:p w:rsidR="00CD11DA" w:rsidRPr="008C492A" w:rsidRDefault="00CD11DA" w:rsidP="00CD11DA">
      <w:pPr>
        <w:pStyle w:val="Heading2"/>
      </w:pPr>
      <w:r w:rsidRPr="008C492A">
        <w:t xml:space="preserve">Advisory Committee Introductions </w:t>
      </w:r>
      <w:r>
        <w:t xml:space="preserve">    </w:t>
      </w:r>
      <w:r>
        <w:tab/>
        <w:t xml:space="preserve">Charlene Andrade        </w:t>
      </w:r>
      <w:r>
        <w:tab/>
      </w:r>
      <w:r>
        <w:tab/>
        <w:t>10:20 - 10:50</w:t>
      </w:r>
    </w:p>
    <w:p w:rsidR="00CD11DA" w:rsidRDefault="00CD11DA" w:rsidP="00CD11D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D11DA" w:rsidRPr="008C492A" w:rsidRDefault="00CD11DA" w:rsidP="00CD11D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D11DA" w:rsidRPr="008C492A" w:rsidRDefault="00CD11DA" w:rsidP="00CD11DA">
      <w:pPr>
        <w:pStyle w:val="Heading2"/>
      </w:pPr>
      <w:r w:rsidRPr="008C492A">
        <w:t xml:space="preserve">Project Goals &amp; </w:t>
      </w:r>
      <w:r>
        <w:t xml:space="preserve">Committee Participation      Heather Ballash &amp; Erika Harris </w:t>
      </w:r>
      <w:r>
        <w:tab/>
        <w:t>10:50 – 11:30</w:t>
      </w:r>
    </w:p>
    <w:p w:rsidR="00CD11DA" w:rsidRPr="00096061" w:rsidRDefault="00CD11DA" w:rsidP="00CD11DA">
      <w:pPr>
        <w:ind w:left="720"/>
        <w:rPr>
          <w:sz w:val="24"/>
          <w:szCs w:val="24"/>
        </w:rPr>
      </w:pPr>
      <w:r w:rsidRPr="00096061">
        <w:rPr>
          <w:sz w:val="24"/>
          <w:szCs w:val="24"/>
        </w:rPr>
        <w:t xml:space="preserve">Project Elements, </w:t>
      </w:r>
      <w:r>
        <w:rPr>
          <w:sz w:val="24"/>
          <w:szCs w:val="24"/>
        </w:rPr>
        <w:t xml:space="preserve">Committee Participation, </w:t>
      </w:r>
      <w:r w:rsidRPr="00096061">
        <w:rPr>
          <w:sz w:val="24"/>
          <w:szCs w:val="24"/>
        </w:rPr>
        <w:t>Timelines, Products</w:t>
      </w:r>
      <w:r w:rsidRPr="00096061">
        <w:rPr>
          <w:sz w:val="24"/>
          <w:szCs w:val="24"/>
        </w:rPr>
        <w:br/>
      </w:r>
    </w:p>
    <w:p w:rsidR="00CD11DA" w:rsidRDefault="00CD11DA" w:rsidP="00CD11DA">
      <w:pPr>
        <w:pStyle w:val="Heading2"/>
      </w:pPr>
      <w:r w:rsidRPr="009E5459">
        <w:t>Social Marketing Presentation/Discussion</w:t>
      </w:r>
      <w:r w:rsidRPr="009E5459"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>11:30 – 12:00</w:t>
      </w:r>
    </w:p>
    <w:p w:rsidR="00CD11DA" w:rsidRPr="00096061" w:rsidRDefault="00CD11DA" w:rsidP="00CD11DA">
      <w:pPr>
        <w:jc w:val="center"/>
        <w:rPr>
          <w:sz w:val="24"/>
          <w:szCs w:val="28"/>
        </w:rPr>
      </w:pPr>
      <w:r w:rsidRPr="00096061">
        <w:rPr>
          <w:sz w:val="24"/>
          <w:szCs w:val="28"/>
        </w:rPr>
        <w:t>“</w:t>
      </w:r>
      <w:r>
        <w:rPr>
          <w:sz w:val="24"/>
          <w:szCs w:val="28"/>
        </w:rPr>
        <w:t>Selling Green Cities: a Model for Persuasion”</w:t>
      </w:r>
      <w:r w:rsidRPr="00096061">
        <w:rPr>
          <w:sz w:val="24"/>
          <w:szCs w:val="28"/>
        </w:rPr>
        <w:br/>
        <w:t xml:space="preserve">Heidi Siegelbaum, </w:t>
      </w:r>
      <w:r>
        <w:rPr>
          <w:sz w:val="24"/>
          <w:szCs w:val="28"/>
        </w:rPr>
        <w:t xml:space="preserve">Washington State University, </w:t>
      </w:r>
      <w:r w:rsidRPr="00096061">
        <w:rPr>
          <w:sz w:val="24"/>
          <w:szCs w:val="28"/>
        </w:rPr>
        <w:t>Stormwater Center</w:t>
      </w:r>
    </w:p>
    <w:p w:rsidR="00CD11DA" w:rsidRDefault="00CD11DA" w:rsidP="00CD11DA">
      <w:pPr>
        <w:pStyle w:val="Heading2"/>
        <w:rPr>
          <w:sz w:val="28"/>
          <w:szCs w:val="28"/>
        </w:rPr>
      </w:pPr>
    </w:p>
    <w:p w:rsidR="00CD11DA" w:rsidRPr="008C492A" w:rsidRDefault="00CD11DA" w:rsidP="00CD11DA">
      <w:pPr>
        <w:pStyle w:val="Heading2"/>
      </w:pPr>
      <w:r>
        <w:rPr>
          <w:sz w:val="28"/>
          <w:szCs w:val="28"/>
        </w:rPr>
        <w:br/>
      </w:r>
      <w:r>
        <w:t>Literature Review</w:t>
      </w:r>
      <w:r>
        <w:tab/>
      </w:r>
      <w:r>
        <w:tab/>
        <w:t>Linda Bentley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>12:00 – 12:10</w:t>
      </w:r>
    </w:p>
    <w:p w:rsidR="00CD11DA" w:rsidRDefault="00CD11DA" w:rsidP="00CD11DA">
      <w:pPr>
        <w:spacing w:after="0" w:line="240" w:lineRule="auto"/>
        <w:ind w:left="1440"/>
        <w:rPr>
          <w:sz w:val="28"/>
          <w:szCs w:val="28"/>
        </w:rPr>
      </w:pPr>
    </w:p>
    <w:p w:rsidR="00CD11DA" w:rsidRDefault="00CD11DA" w:rsidP="00CD11DA">
      <w:pPr>
        <w:spacing w:after="0" w:line="240" w:lineRule="auto"/>
        <w:ind w:left="1440"/>
        <w:rPr>
          <w:sz w:val="28"/>
          <w:szCs w:val="28"/>
        </w:rPr>
      </w:pPr>
    </w:p>
    <w:p w:rsidR="00CD11DA" w:rsidRDefault="00CD11DA" w:rsidP="00CD11DA">
      <w:pPr>
        <w:pStyle w:val="Heading2"/>
        <w:rPr>
          <w:rStyle w:val="Hyperlink"/>
          <w:color w:val="auto"/>
          <w:sz w:val="28"/>
          <w:szCs w:val="28"/>
        </w:rPr>
      </w:pPr>
      <w:r w:rsidRPr="009E5459">
        <w:t>Next Steps</w:t>
      </w:r>
      <w:r w:rsidRPr="00096061">
        <w:tab/>
      </w:r>
      <w:r w:rsidRPr="00096061">
        <w:tab/>
      </w:r>
      <w:r>
        <w:tab/>
      </w:r>
      <w:r w:rsidRPr="00096061">
        <w:t>Charlene Andrade</w:t>
      </w:r>
      <w:r>
        <w:tab/>
      </w:r>
      <w:r>
        <w:tab/>
      </w:r>
      <w:r>
        <w:tab/>
      </w:r>
      <w:r>
        <w:tab/>
      </w:r>
      <w:r>
        <w:tab/>
      </w:r>
      <w:r w:rsidRPr="00096061">
        <w:t>12:10 – 12:30</w:t>
      </w:r>
      <w:bookmarkStart w:id="0" w:name="_GoBack"/>
      <w:bookmarkEnd w:id="0"/>
    </w:p>
    <w:p w:rsidR="00634A94" w:rsidRDefault="00CD11DA"/>
    <w:sectPr w:rsidR="0063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DA"/>
    <w:rsid w:val="007F3812"/>
    <w:rsid w:val="00CD11DA"/>
    <w:rsid w:val="00D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DEBA-7232-431D-94DA-10C704A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DA"/>
  </w:style>
  <w:style w:type="paragraph" w:styleId="Heading1">
    <w:name w:val="heading 1"/>
    <w:basedOn w:val="Normal"/>
    <w:next w:val="Normal"/>
    <w:link w:val="Heading1Char"/>
    <w:uiPriority w:val="9"/>
    <w:qFormat/>
    <w:rsid w:val="00CD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1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11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rc.org/contact-center/dir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Linda (COM)</dc:creator>
  <cp:keywords/>
  <dc:description/>
  <cp:lastModifiedBy>Bentley, Linda (COM)</cp:lastModifiedBy>
  <cp:revision>1</cp:revision>
  <dcterms:created xsi:type="dcterms:W3CDTF">2017-10-31T16:00:00Z</dcterms:created>
  <dcterms:modified xsi:type="dcterms:W3CDTF">2017-10-31T16:02:00Z</dcterms:modified>
</cp:coreProperties>
</file>